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32"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Garamond"/>
          <w:sz w:val="22"/>
          <w:szCs w:val="22"/>
        </w:rPr>
      </w:pPr>
      <w:r>
        <w:rPr>
          <w:rFonts w:asciiTheme="minorHAnsi" w:hAnsiTheme="minorHAnsi" w:cs="Garamond"/>
          <w:b/>
          <w:bCs/>
          <w:color w:val="000000"/>
          <w:sz w:val="22"/>
          <w:szCs w:val="22"/>
        </w:rPr>
        <w:t>République Française</w:t>
      </w:r>
    </w:p>
    <w:p w:rsidR="00721A32"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Garamond"/>
          <w:color w:val="000000"/>
          <w:sz w:val="22"/>
          <w:szCs w:val="22"/>
        </w:rPr>
      </w:pPr>
      <w:r>
        <w:rPr>
          <w:rFonts w:asciiTheme="minorHAnsi" w:hAnsiTheme="minorHAnsi" w:cs="Garamond"/>
          <w:i/>
          <w:iCs/>
          <w:color w:val="000000"/>
          <w:sz w:val="22"/>
          <w:szCs w:val="22"/>
        </w:rPr>
        <w:t>Département du Haut-Rhin</w:t>
      </w:r>
    </w:p>
    <w:p w:rsidR="00721A32"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Garamond"/>
          <w:color w:val="000000"/>
          <w:sz w:val="22"/>
          <w:szCs w:val="22"/>
        </w:rPr>
      </w:pPr>
    </w:p>
    <w:p w:rsidR="00721A32" w:rsidRPr="00375708"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Garamond"/>
          <w:b/>
          <w:bCs/>
        </w:rPr>
      </w:pPr>
      <w:r w:rsidRPr="00375708">
        <w:rPr>
          <w:rFonts w:asciiTheme="minorHAnsi" w:hAnsiTheme="minorHAnsi" w:cs="Garamond"/>
          <w:b/>
          <w:bCs/>
        </w:rPr>
        <w:t>Commune de VIEUX-THANN</w:t>
      </w:r>
    </w:p>
    <w:p w:rsidR="00721A32"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Garamond"/>
          <w:color w:val="000000"/>
          <w:sz w:val="22"/>
          <w:szCs w:val="22"/>
        </w:rPr>
      </w:pPr>
    </w:p>
    <w:tbl>
      <w:tblPr>
        <w:tblW w:w="9075" w:type="dxa"/>
        <w:tblInd w:w="-8" w:type="dxa"/>
        <w:tblLayout w:type="fixed"/>
        <w:tblCellMar>
          <w:left w:w="51" w:type="dxa"/>
          <w:right w:w="51" w:type="dxa"/>
        </w:tblCellMar>
        <w:tblLook w:val="04A0" w:firstRow="1" w:lastRow="0" w:firstColumn="1" w:lastColumn="0" w:noHBand="0" w:noVBand="1"/>
      </w:tblPr>
      <w:tblGrid>
        <w:gridCol w:w="9075"/>
      </w:tblGrid>
      <w:tr w:rsidR="00721A32" w:rsidTr="00CD3059">
        <w:tc>
          <w:tcPr>
            <w:tcW w:w="9075" w:type="dxa"/>
            <w:tcBorders>
              <w:top w:val="single" w:sz="6" w:space="0" w:color="auto"/>
              <w:left w:val="single" w:sz="6" w:space="0" w:color="auto"/>
              <w:bottom w:val="single" w:sz="6" w:space="0" w:color="auto"/>
              <w:right w:val="single" w:sz="6" w:space="0" w:color="auto"/>
            </w:tcBorders>
            <w:shd w:val="clear" w:color="auto" w:fill="FFFFFF"/>
          </w:tcPr>
          <w:p w:rsidR="00721A32" w:rsidRDefault="00721A32" w:rsidP="00796F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color w:val="000000"/>
                <w:sz w:val="22"/>
                <w:szCs w:val="22"/>
              </w:rPr>
            </w:pPr>
          </w:p>
          <w:p w:rsidR="00721A32" w:rsidRPr="00375708" w:rsidRDefault="00721A32" w:rsidP="00796F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u w:val="single"/>
              </w:rPr>
            </w:pPr>
            <w:r w:rsidRPr="00375708">
              <w:rPr>
                <w:rFonts w:asciiTheme="minorHAnsi" w:hAnsiTheme="minorHAnsi" w:cs="Garamond"/>
                <w:b/>
                <w:bCs/>
                <w:color w:val="000000"/>
                <w:u w:val="single"/>
              </w:rPr>
              <w:t>PROCES-VERBAL</w:t>
            </w:r>
          </w:p>
          <w:p w:rsidR="00721A32" w:rsidRPr="00375708" w:rsidRDefault="00721A32" w:rsidP="00796F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color w:val="000000"/>
                <w:u w:val="single"/>
              </w:rPr>
            </w:pPr>
            <w:proofErr w:type="gramStart"/>
            <w:r w:rsidRPr="00375708">
              <w:rPr>
                <w:rFonts w:asciiTheme="minorHAnsi" w:hAnsiTheme="minorHAnsi" w:cs="Garamond"/>
                <w:b/>
                <w:bCs/>
                <w:color w:val="000000"/>
                <w:u w:val="single"/>
              </w:rPr>
              <w:t>des</w:t>
            </w:r>
            <w:proofErr w:type="gramEnd"/>
            <w:r w:rsidRPr="00375708">
              <w:rPr>
                <w:rFonts w:asciiTheme="minorHAnsi" w:hAnsiTheme="minorHAnsi" w:cs="Garamond"/>
                <w:b/>
                <w:bCs/>
                <w:color w:val="000000"/>
                <w:u w:val="single"/>
              </w:rPr>
              <w:t xml:space="preserve"> délibérations du Conseil Municipal</w:t>
            </w:r>
          </w:p>
          <w:p w:rsidR="00721A32" w:rsidRPr="00375708" w:rsidRDefault="00721A32" w:rsidP="00796F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u w:val="single"/>
              </w:rPr>
            </w:pPr>
            <w:proofErr w:type="gramStart"/>
            <w:r w:rsidRPr="00375708">
              <w:rPr>
                <w:rFonts w:asciiTheme="minorHAnsi" w:hAnsiTheme="minorHAnsi" w:cs="Garamond"/>
                <w:b/>
                <w:bCs/>
                <w:color w:val="000000"/>
                <w:u w:val="single"/>
              </w:rPr>
              <w:t>de</w:t>
            </w:r>
            <w:proofErr w:type="gramEnd"/>
            <w:r w:rsidRPr="00375708">
              <w:rPr>
                <w:rFonts w:asciiTheme="minorHAnsi" w:hAnsiTheme="minorHAnsi" w:cs="Garamond"/>
                <w:b/>
                <w:bCs/>
                <w:color w:val="000000"/>
                <w:u w:val="single"/>
              </w:rPr>
              <w:t xml:space="preserve"> VIEUX-THANN</w:t>
            </w:r>
          </w:p>
          <w:p w:rsidR="00721A32" w:rsidRPr="00375708" w:rsidRDefault="00721A32" w:rsidP="00796F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375"/>
              <w:jc w:val="center"/>
              <w:rPr>
                <w:rFonts w:asciiTheme="minorHAnsi" w:hAnsiTheme="minorHAnsi" w:cs="Garamond"/>
                <w:b/>
                <w:bCs/>
                <w:color w:val="000000"/>
              </w:rPr>
            </w:pPr>
          </w:p>
          <w:p w:rsidR="00721A32" w:rsidRPr="00375708" w:rsidRDefault="00721A32" w:rsidP="00796F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color w:val="000000"/>
              </w:rPr>
            </w:pPr>
            <w:r w:rsidRPr="00375708">
              <w:rPr>
                <w:rFonts w:asciiTheme="minorHAnsi" w:hAnsiTheme="minorHAnsi" w:cs="Garamond"/>
                <w:color w:val="000000"/>
              </w:rPr>
              <w:t>Séance ordinaire du 29 mars 2017</w:t>
            </w:r>
          </w:p>
          <w:p w:rsidR="00721A32" w:rsidRDefault="00721A32" w:rsidP="00796F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color w:val="000000"/>
                <w:sz w:val="22"/>
                <w:szCs w:val="22"/>
              </w:rPr>
            </w:pPr>
          </w:p>
        </w:tc>
      </w:tr>
    </w:tbl>
    <w:p w:rsidR="00721A32"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Garamond"/>
          <w:color w:val="000000"/>
          <w:sz w:val="22"/>
          <w:szCs w:val="22"/>
        </w:rPr>
      </w:pPr>
    </w:p>
    <w:p w:rsidR="00721A32" w:rsidRPr="00CD3059"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CD3059">
        <w:rPr>
          <w:rFonts w:asciiTheme="minorHAnsi" w:hAnsiTheme="minorHAnsi" w:cstheme="minorHAnsi"/>
          <w:color w:val="000000"/>
        </w:rPr>
        <w:t>L'an 2017 et le 29 mars à 18 heures, le conseil municipal s'est réuni, dans le lieu habituel de ses séances, salle du Conseil Municipal, sur convocation régulière adressée à ses membres le 24/03/2017 par Monsieur</w:t>
      </w:r>
      <w:r w:rsidRPr="00CD3059">
        <w:rPr>
          <w:rFonts w:asciiTheme="minorHAnsi" w:hAnsiTheme="minorHAnsi" w:cstheme="minorHAnsi"/>
        </w:rPr>
        <w:t xml:space="preserve"> Daniel NEFF</w:t>
      </w:r>
      <w:r w:rsidRPr="00CD3059">
        <w:rPr>
          <w:rFonts w:asciiTheme="minorHAnsi" w:hAnsiTheme="minorHAnsi" w:cstheme="minorHAnsi"/>
          <w:color w:val="000000"/>
        </w:rPr>
        <w:t xml:space="preserve">, Maire en exercice, qui a présidé la séance. </w:t>
      </w:r>
    </w:p>
    <w:p w:rsidR="00721A32" w:rsidRPr="00CD3059"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p>
    <w:p w:rsidR="00721A32" w:rsidRPr="00CD3059"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color w:val="000000"/>
          <w:u w:val="single"/>
        </w:rPr>
      </w:pPr>
      <w:r w:rsidRPr="00CD3059">
        <w:rPr>
          <w:rFonts w:asciiTheme="minorHAnsi" w:hAnsiTheme="minorHAnsi" w:cstheme="minorHAnsi"/>
          <w:b/>
          <w:bCs/>
          <w:color w:val="000000"/>
          <w:u w:val="single"/>
        </w:rPr>
        <w:t>Présents</w:t>
      </w:r>
      <w:r w:rsidRPr="00CD3059">
        <w:rPr>
          <w:rFonts w:asciiTheme="minorHAnsi" w:hAnsiTheme="minorHAnsi" w:cstheme="minorHAnsi"/>
          <w:b/>
          <w:bCs/>
          <w:color w:val="000000"/>
        </w:rPr>
        <w:t xml:space="preserve"> : </w:t>
      </w:r>
      <w:r w:rsidRPr="00CD3059">
        <w:rPr>
          <w:rFonts w:asciiTheme="minorHAnsi" w:hAnsiTheme="minorHAnsi" w:cstheme="minorHAnsi"/>
          <w:bCs/>
          <w:color w:val="000000"/>
        </w:rPr>
        <w:t>(</w:t>
      </w:r>
      <w:r w:rsidR="00796FAD" w:rsidRPr="00CD3059">
        <w:rPr>
          <w:rFonts w:asciiTheme="minorHAnsi" w:hAnsiTheme="minorHAnsi" w:cstheme="minorHAnsi"/>
          <w:bCs/>
          <w:color w:val="000000"/>
        </w:rPr>
        <w:t>17</w:t>
      </w:r>
      <w:r w:rsidRPr="00CD3059">
        <w:rPr>
          <w:rFonts w:asciiTheme="minorHAnsi" w:hAnsiTheme="minorHAnsi" w:cstheme="minorHAnsi"/>
          <w:bCs/>
          <w:color w:val="000000"/>
        </w:rPr>
        <w:t>)</w:t>
      </w:r>
    </w:p>
    <w:p w:rsidR="00721A32" w:rsidRPr="00CD3059"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r w:rsidRPr="00CD3059">
        <w:rPr>
          <w:rFonts w:asciiTheme="minorHAnsi" w:hAnsiTheme="minorHAnsi" w:cstheme="minorHAnsi"/>
          <w:color w:val="000000"/>
        </w:rPr>
        <w:t>M. NEFF Daniel, Maire, Mmes Catherine ALLIGNÉ, Monique ARNAULT, Suzanne BARZAGLI, Estelle GUGNON, Virginie HAGENMULLER, Sylvie NIMIS-WEYBRECHT, Viviane STOEHR, Marie-Brigitte WERMELINGER. MM Pascal GERBER, René GERBER, Raymond HAFFNER, Michel JOLLY, Philippe KLETHI, Thierry MURA, Jean-Claude SALLAND, François SCHERR.</w:t>
      </w:r>
    </w:p>
    <w:p w:rsidR="00721A32" w:rsidRPr="00CD3059"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rPr>
      </w:pPr>
    </w:p>
    <w:p w:rsidR="00721A32" w:rsidRPr="00CD3059"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CD3059">
        <w:rPr>
          <w:rFonts w:asciiTheme="minorHAnsi" w:hAnsiTheme="minorHAnsi" w:cstheme="minorHAnsi"/>
          <w:b/>
          <w:u w:val="single"/>
        </w:rPr>
        <w:t>Procurations</w:t>
      </w:r>
      <w:r w:rsidRPr="00CD3059">
        <w:rPr>
          <w:rFonts w:asciiTheme="minorHAnsi" w:hAnsiTheme="minorHAnsi" w:cstheme="minorHAnsi"/>
          <w:b/>
        </w:rPr>
        <w:t xml:space="preserve"> : </w:t>
      </w:r>
      <w:r w:rsidRPr="00CD3059">
        <w:rPr>
          <w:rFonts w:asciiTheme="minorHAnsi" w:hAnsiTheme="minorHAnsi" w:cstheme="minorHAnsi"/>
        </w:rPr>
        <w:t>(</w:t>
      </w:r>
      <w:r w:rsidR="00796FAD" w:rsidRPr="00CD3059">
        <w:rPr>
          <w:rFonts w:asciiTheme="minorHAnsi" w:hAnsiTheme="minorHAnsi" w:cstheme="minorHAnsi"/>
        </w:rPr>
        <w:t>5</w:t>
      </w:r>
      <w:r w:rsidRPr="00CD3059">
        <w:rPr>
          <w:rFonts w:asciiTheme="minorHAnsi" w:hAnsiTheme="minorHAnsi" w:cstheme="minorHAnsi"/>
        </w:rPr>
        <w:t xml:space="preserve">) </w:t>
      </w:r>
    </w:p>
    <w:p w:rsidR="00721A32" w:rsidRPr="00CD3059"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CD3059">
        <w:rPr>
          <w:rFonts w:asciiTheme="minorHAnsi" w:hAnsiTheme="minorHAnsi" w:cstheme="minorHAnsi"/>
        </w:rPr>
        <w:t xml:space="preserve">Mme Solange SCHNEIDER à M. Daniel NEFF – </w:t>
      </w:r>
      <w:r w:rsidR="00796FAD" w:rsidRPr="00CD3059">
        <w:rPr>
          <w:rFonts w:asciiTheme="minorHAnsi" w:hAnsiTheme="minorHAnsi" w:cstheme="minorHAnsi"/>
        </w:rPr>
        <w:t xml:space="preserve">Mme </w:t>
      </w:r>
      <w:r w:rsidR="00796FAD" w:rsidRPr="00CD3059">
        <w:rPr>
          <w:rFonts w:asciiTheme="minorHAnsi" w:hAnsiTheme="minorHAnsi" w:cstheme="minorHAnsi"/>
          <w:color w:val="000000"/>
        </w:rPr>
        <w:t>Mireille CHOJETZKI</w:t>
      </w:r>
      <w:r w:rsidR="00796FAD" w:rsidRPr="00CD3059">
        <w:rPr>
          <w:rFonts w:asciiTheme="minorHAnsi" w:hAnsiTheme="minorHAnsi" w:cstheme="minorHAnsi"/>
        </w:rPr>
        <w:t xml:space="preserve"> à M. René GERBER – M. </w:t>
      </w:r>
      <w:r w:rsidR="00796FAD" w:rsidRPr="00CD3059">
        <w:rPr>
          <w:rFonts w:asciiTheme="minorHAnsi" w:hAnsiTheme="minorHAnsi" w:cstheme="minorHAnsi"/>
          <w:color w:val="000000"/>
        </w:rPr>
        <w:t>Paul HUG</w:t>
      </w:r>
      <w:r w:rsidR="00796FAD" w:rsidRPr="00CD3059">
        <w:rPr>
          <w:rFonts w:asciiTheme="minorHAnsi" w:hAnsiTheme="minorHAnsi" w:cstheme="minorHAnsi"/>
        </w:rPr>
        <w:t xml:space="preserve"> à M. Raymond HAFFNER – M. </w:t>
      </w:r>
      <w:r w:rsidR="00796FAD" w:rsidRPr="00CD3059">
        <w:rPr>
          <w:rFonts w:asciiTheme="minorHAnsi" w:hAnsiTheme="minorHAnsi" w:cstheme="minorHAnsi"/>
          <w:color w:val="000000"/>
        </w:rPr>
        <w:t>Bernard NIMIS</w:t>
      </w:r>
      <w:r w:rsidR="00796FAD" w:rsidRPr="00CD3059">
        <w:rPr>
          <w:rFonts w:asciiTheme="minorHAnsi" w:hAnsiTheme="minorHAnsi" w:cstheme="minorHAnsi"/>
        </w:rPr>
        <w:t xml:space="preserve"> à Mme </w:t>
      </w:r>
      <w:r w:rsidR="00796FAD" w:rsidRPr="00CD3059">
        <w:rPr>
          <w:rFonts w:asciiTheme="minorHAnsi" w:hAnsiTheme="minorHAnsi" w:cstheme="minorHAnsi"/>
          <w:color w:val="000000"/>
        </w:rPr>
        <w:t>Sylvie NIMIS-WEYBRECHT</w:t>
      </w:r>
      <w:r w:rsidR="00796FAD" w:rsidRPr="00CD3059">
        <w:rPr>
          <w:rFonts w:asciiTheme="minorHAnsi" w:hAnsiTheme="minorHAnsi" w:cstheme="minorHAnsi"/>
        </w:rPr>
        <w:t xml:space="preserve"> - </w:t>
      </w:r>
      <w:r w:rsidRPr="00CD3059">
        <w:rPr>
          <w:rFonts w:asciiTheme="minorHAnsi" w:hAnsiTheme="minorHAnsi" w:cstheme="minorHAnsi"/>
        </w:rPr>
        <w:t>M. Jean-Marc SCHLEICHER à Monique ARNAULT</w:t>
      </w:r>
    </w:p>
    <w:p w:rsidR="00721A32" w:rsidRPr="00CD3059"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p>
    <w:p w:rsidR="00796FAD" w:rsidRPr="00CD3059" w:rsidRDefault="00796FAD" w:rsidP="00796F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r w:rsidRPr="00CD3059">
        <w:rPr>
          <w:rFonts w:asciiTheme="minorHAnsi" w:hAnsiTheme="minorHAnsi" w:cstheme="minorHAnsi"/>
          <w:b/>
          <w:color w:val="000000"/>
          <w:u w:val="single"/>
        </w:rPr>
        <w:t>Absents</w:t>
      </w:r>
      <w:r w:rsidRPr="00CD3059">
        <w:rPr>
          <w:rFonts w:asciiTheme="minorHAnsi" w:hAnsiTheme="minorHAnsi" w:cstheme="minorHAnsi"/>
          <w:color w:val="000000"/>
        </w:rPr>
        <w:t> : (1) Mme Isabelle MALLER</w:t>
      </w:r>
    </w:p>
    <w:p w:rsidR="00721A32" w:rsidRPr="00CD3059" w:rsidRDefault="00721A32" w:rsidP="00CD30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p>
    <w:p w:rsidR="00721A32" w:rsidRPr="00CD3059" w:rsidRDefault="00721A32" w:rsidP="00CD3059">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cstheme="minorHAnsi"/>
          <w:b/>
          <w:bCs/>
          <w:sz w:val="24"/>
          <w:szCs w:val="24"/>
        </w:rPr>
      </w:pPr>
      <w:r w:rsidRPr="00CD3059">
        <w:rPr>
          <w:rFonts w:cstheme="minorHAnsi"/>
          <w:b/>
          <w:bCs/>
          <w:sz w:val="24"/>
          <w:szCs w:val="24"/>
        </w:rPr>
        <w:t>*************</w:t>
      </w:r>
    </w:p>
    <w:p w:rsidR="00721A32" w:rsidRPr="00CD3059" w:rsidRDefault="00721A32" w:rsidP="00CD3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cstheme="minorHAnsi"/>
          <w:sz w:val="24"/>
          <w:szCs w:val="24"/>
        </w:rPr>
      </w:pPr>
      <w:r w:rsidRPr="00CD3059">
        <w:rPr>
          <w:rFonts w:cstheme="minorHAnsi"/>
          <w:sz w:val="24"/>
          <w:szCs w:val="24"/>
        </w:rPr>
        <w:t xml:space="preserve">A 18 heures, </w:t>
      </w:r>
      <w:r w:rsidRPr="00CD3059">
        <w:rPr>
          <w:rFonts w:cstheme="minorHAnsi"/>
          <w:b/>
          <w:bCs/>
          <w:sz w:val="24"/>
          <w:szCs w:val="24"/>
        </w:rPr>
        <w:t>Monsieur le Maire</w:t>
      </w:r>
      <w:r w:rsidRPr="00CD3059">
        <w:rPr>
          <w:rFonts w:cstheme="minorHAnsi"/>
          <w:sz w:val="24"/>
          <w:szCs w:val="24"/>
        </w:rPr>
        <w:t> :</w:t>
      </w:r>
    </w:p>
    <w:p w:rsidR="00721A32" w:rsidRPr="00CD3059" w:rsidRDefault="00721A32" w:rsidP="00721A32">
      <w:pPr>
        <w:numPr>
          <w:ilvl w:val="0"/>
          <w:numId w:val="17"/>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hanging="283"/>
        <w:jc w:val="both"/>
        <w:rPr>
          <w:rFonts w:cstheme="minorHAnsi"/>
          <w:sz w:val="24"/>
          <w:szCs w:val="24"/>
        </w:rPr>
      </w:pPr>
      <w:proofErr w:type="gramStart"/>
      <w:r w:rsidRPr="00CD3059">
        <w:rPr>
          <w:rFonts w:cstheme="minorHAnsi"/>
          <w:b/>
          <w:bCs/>
          <w:sz w:val="24"/>
          <w:szCs w:val="24"/>
        </w:rPr>
        <w:t>salue</w:t>
      </w:r>
      <w:proofErr w:type="gramEnd"/>
      <w:r w:rsidRPr="00CD3059">
        <w:rPr>
          <w:rFonts w:cstheme="minorHAnsi"/>
          <w:sz w:val="24"/>
          <w:szCs w:val="24"/>
        </w:rPr>
        <w:t xml:space="preserve"> l’assemblée ;</w:t>
      </w:r>
    </w:p>
    <w:p w:rsidR="00721A32" w:rsidRPr="00CD3059" w:rsidRDefault="00721A32" w:rsidP="00721A32">
      <w:pPr>
        <w:numPr>
          <w:ilvl w:val="0"/>
          <w:numId w:val="17"/>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hanging="283"/>
        <w:jc w:val="both"/>
        <w:rPr>
          <w:rFonts w:cstheme="minorHAnsi"/>
          <w:sz w:val="24"/>
          <w:szCs w:val="24"/>
        </w:rPr>
      </w:pPr>
      <w:proofErr w:type="gramStart"/>
      <w:r w:rsidRPr="00CD3059">
        <w:rPr>
          <w:rFonts w:cstheme="minorHAnsi"/>
          <w:b/>
          <w:bCs/>
          <w:sz w:val="24"/>
          <w:szCs w:val="24"/>
        </w:rPr>
        <w:t>ouvre</w:t>
      </w:r>
      <w:proofErr w:type="gramEnd"/>
      <w:r w:rsidRPr="00CD3059">
        <w:rPr>
          <w:rFonts w:cstheme="minorHAnsi"/>
          <w:sz w:val="24"/>
          <w:szCs w:val="24"/>
        </w:rPr>
        <w:t xml:space="preserve"> la séance ;</w:t>
      </w:r>
    </w:p>
    <w:p w:rsidR="00721A32" w:rsidRPr="00CD3059" w:rsidRDefault="00721A32" w:rsidP="00721A32">
      <w:pPr>
        <w:numPr>
          <w:ilvl w:val="0"/>
          <w:numId w:val="17"/>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hanging="283"/>
        <w:jc w:val="both"/>
        <w:rPr>
          <w:rFonts w:cstheme="minorHAnsi"/>
          <w:b/>
          <w:bCs/>
          <w:sz w:val="24"/>
          <w:szCs w:val="24"/>
        </w:rPr>
      </w:pPr>
      <w:proofErr w:type="gramStart"/>
      <w:r w:rsidRPr="00CD3059">
        <w:rPr>
          <w:rFonts w:cstheme="minorHAnsi"/>
          <w:b/>
          <w:bCs/>
          <w:sz w:val="24"/>
          <w:szCs w:val="24"/>
        </w:rPr>
        <w:t>donne</w:t>
      </w:r>
      <w:proofErr w:type="gramEnd"/>
      <w:r w:rsidRPr="00CD3059">
        <w:rPr>
          <w:rFonts w:cstheme="minorHAnsi"/>
          <w:sz w:val="24"/>
          <w:szCs w:val="24"/>
        </w:rPr>
        <w:t xml:space="preserve"> lecture des procurations reçues ;</w:t>
      </w:r>
      <w:r w:rsidRPr="00CD3059">
        <w:rPr>
          <w:rFonts w:cstheme="minorHAnsi"/>
          <w:b/>
          <w:bCs/>
          <w:sz w:val="24"/>
          <w:szCs w:val="24"/>
        </w:rPr>
        <w:t xml:space="preserve"> </w:t>
      </w:r>
    </w:p>
    <w:p w:rsidR="00721A32" w:rsidRPr="00CD3059" w:rsidRDefault="00721A32" w:rsidP="00721A32">
      <w:pPr>
        <w:numPr>
          <w:ilvl w:val="0"/>
          <w:numId w:val="17"/>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hanging="283"/>
        <w:jc w:val="both"/>
        <w:rPr>
          <w:rFonts w:cstheme="minorHAnsi"/>
          <w:sz w:val="24"/>
          <w:szCs w:val="24"/>
        </w:rPr>
      </w:pPr>
      <w:proofErr w:type="gramStart"/>
      <w:r w:rsidRPr="00CD3059">
        <w:rPr>
          <w:rFonts w:cstheme="minorHAnsi"/>
          <w:b/>
          <w:bCs/>
          <w:sz w:val="24"/>
          <w:szCs w:val="24"/>
        </w:rPr>
        <w:t>constate</w:t>
      </w:r>
      <w:proofErr w:type="gramEnd"/>
      <w:r w:rsidRPr="00CD3059">
        <w:rPr>
          <w:rFonts w:cstheme="minorHAnsi"/>
          <w:sz w:val="24"/>
          <w:szCs w:val="24"/>
        </w:rPr>
        <w:t xml:space="preserve"> que le quorum est atteint et que le Conseil peut valablement délibérer ;</w:t>
      </w:r>
    </w:p>
    <w:p w:rsidR="00721A32" w:rsidRPr="00CD3059" w:rsidRDefault="00721A32" w:rsidP="00CD3059">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jc w:val="both"/>
        <w:rPr>
          <w:rFonts w:cstheme="minorHAnsi"/>
          <w:sz w:val="24"/>
          <w:szCs w:val="24"/>
        </w:rPr>
      </w:pPr>
    </w:p>
    <w:p w:rsidR="00721A32" w:rsidRPr="00CD3059"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color w:val="000000"/>
        </w:rPr>
      </w:pPr>
      <w:r w:rsidRPr="00CD3059">
        <w:rPr>
          <w:rFonts w:asciiTheme="minorHAnsi" w:hAnsiTheme="minorHAnsi" w:cstheme="minorHAnsi"/>
          <w:b/>
          <w:bCs/>
          <w:color w:val="000000"/>
        </w:rPr>
        <w:t xml:space="preserve">Puis le Conseil Municipal, à l'unanimité, </w:t>
      </w:r>
    </w:p>
    <w:p w:rsidR="00721A32" w:rsidRPr="00CD3059"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color w:val="000000"/>
        </w:rPr>
      </w:pPr>
    </w:p>
    <w:p w:rsidR="00721A32" w:rsidRPr="00CD3059"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color w:val="000000"/>
        </w:rPr>
      </w:pPr>
      <w:r w:rsidRPr="00CD3059">
        <w:rPr>
          <w:rFonts w:asciiTheme="minorHAnsi" w:hAnsiTheme="minorHAnsi" w:cstheme="minorHAnsi"/>
          <w:b/>
          <w:bCs/>
          <w:color w:val="000000"/>
        </w:rPr>
        <w:t xml:space="preserve">- 1 - fixe l'ordre du jour comme suit : </w:t>
      </w:r>
    </w:p>
    <w:p w:rsidR="00721A32" w:rsidRPr="00CD3059"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color w:val="000000"/>
        </w:rPr>
      </w:pPr>
    </w:p>
    <w:p w:rsidR="00721A32" w:rsidRPr="00CD3059" w:rsidRDefault="00721A32" w:rsidP="00721A32">
      <w:pPr>
        <w:ind w:left="426"/>
        <w:rPr>
          <w:rFonts w:cstheme="minorHAnsi"/>
          <w:b/>
          <w:smallCaps/>
          <w:sz w:val="24"/>
          <w:szCs w:val="24"/>
          <w:u w:val="single"/>
        </w:rPr>
      </w:pPr>
      <w:r w:rsidRPr="00CD3059">
        <w:rPr>
          <w:rFonts w:cstheme="minorHAnsi"/>
          <w:b/>
          <w:smallCaps/>
          <w:sz w:val="24"/>
          <w:szCs w:val="24"/>
          <w:u w:val="single"/>
        </w:rPr>
        <w:t xml:space="preserve">Séance publique </w:t>
      </w:r>
    </w:p>
    <w:p w:rsidR="00721A32" w:rsidRPr="00CD3059" w:rsidRDefault="00721A32" w:rsidP="00CD3059">
      <w:pPr>
        <w:pStyle w:val="Paragraphedeliste"/>
        <w:numPr>
          <w:ilvl w:val="0"/>
          <w:numId w:val="0"/>
        </w:numPr>
        <w:spacing w:after="120"/>
        <w:ind w:left="426"/>
        <w:rPr>
          <w:rFonts w:asciiTheme="minorHAnsi" w:hAnsiTheme="minorHAnsi" w:cstheme="minorHAnsi"/>
          <w:b/>
          <w:smallCaps/>
          <w:sz w:val="24"/>
        </w:rPr>
      </w:pPr>
      <w:r w:rsidRPr="00CD3059">
        <w:rPr>
          <w:rFonts w:asciiTheme="minorHAnsi" w:hAnsiTheme="minorHAnsi" w:cstheme="minorHAnsi"/>
          <w:b/>
          <w:smallCaps/>
          <w:sz w:val="24"/>
          <w:u w:val="single"/>
        </w:rPr>
        <w:t>Point 1</w:t>
      </w:r>
      <w:r w:rsidRPr="00CD3059">
        <w:rPr>
          <w:rFonts w:asciiTheme="minorHAnsi" w:hAnsiTheme="minorHAnsi" w:cstheme="minorHAnsi"/>
          <w:b/>
          <w:smallCaps/>
          <w:sz w:val="24"/>
        </w:rPr>
        <w:t xml:space="preserve"> : </w:t>
      </w:r>
      <w:r w:rsidRPr="00CD3059">
        <w:rPr>
          <w:rFonts w:asciiTheme="minorHAnsi" w:hAnsiTheme="minorHAnsi" w:cstheme="minorHAnsi"/>
          <w:b/>
          <w:smallCaps/>
          <w:sz w:val="24"/>
          <w:u w:val="single"/>
        </w:rPr>
        <w:t>Approbation du procès-verbal de la séance du 25 janvier 2017</w:t>
      </w:r>
    </w:p>
    <w:p w:rsidR="00721A32" w:rsidRPr="00CD3059" w:rsidRDefault="00721A32" w:rsidP="0047718F">
      <w:pPr>
        <w:spacing w:after="120" w:line="240" w:lineRule="auto"/>
        <w:ind w:left="1276" w:hanging="850"/>
        <w:jc w:val="both"/>
        <w:rPr>
          <w:rFonts w:cstheme="minorHAnsi"/>
          <w:b/>
          <w:smallCaps/>
          <w:sz w:val="24"/>
          <w:szCs w:val="24"/>
          <w:u w:val="single"/>
        </w:rPr>
      </w:pPr>
      <w:r w:rsidRPr="00CD3059">
        <w:rPr>
          <w:rFonts w:cstheme="minorHAnsi"/>
          <w:b/>
          <w:smallCaps/>
          <w:sz w:val="24"/>
          <w:szCs w:val="24"/>
          <w:u w:val="single"/>
        </w:rPr>
        <w:t>Point 2</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Avis sur le projet de Programme Local de l’Habitat (PLH) 2017-2022 de la Communauté de Communes de THANN/CERNAY</w:t>
      </w:r>
    </w:p>
    <w:p w:rsidR="00721A32" w:rsidRPr="00CD3059" w:rsidRDefault="00721A32" w:rsidP="00721A32">
      <w:pPr>
        <w:spacing w:after="120"/>
        <w:ind w:left="1276" w:hanging="850"/>
        <w:rPr>
          <w:rFonts w:cstheme="minorHAnsi"/>
          <w:b/>
          <w:smallCaps/>
          <w:sz w:val="24"/>
          <w:szCs w:val="24"/>
        </w:rPr>
      </w:pPr>
      <w:r w:rsidRPr="00CD3059">
        <w:rPr>
          <w:rFonts w:cstheme="minorHAnsi"/>
          <w:b/>
          <w:smallCaps/>
          <w:sz w:val="24"/>
          <w:szCs w:val="24"/>
          <w:u w:val="single"/>
        </w:rPr>
        <w:lastRenderedPageBreak/>
        <w:t>Point 3</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 xml:space="preserve">Compte de gestion 2016 du budget annexe </w:t>
      </w:r>
      <w:proofErr w:type="spellStart"/>
      <w:r w:rsidRPr="00CD3059">
        <w:rPr>
          <w:rFonts w:cstheme="minorHAnsi"/>
          <w:b/>
          <w:smallCaps/>
          <w:sz w:val="24"/>
          <w:szCs w:val="24"/>
          <w:u w:val="single"/>
        </w:rPr>
        <w:t>Buttenheg</w:t>
      </w:r>
      <w:proofErr w:type="spellEnd"/>
    </w:p>
    <w:p w:rsidR="00721A32" w:rsidRPr="00CD3059" w:rsidRDefault="00721A32" w:rsidP="00721A32">
      <w:pPr>
        <w:spacing w:after="120"/>
        <w:ind w:left="1276" w:hanging="850"/>
        <w:rPr>
          <w:rFonts w:cstheme="minorHAnsi"/>
          <w:b/>
          <w:smallCaps/>
          <w:sz w:val="24"/>
          <w:szCs w:val="24"/>
          <w:u w:val="single"/>
        </w:rPr>
      </w:pPr>
      <w:r w:rsidRPr="00CD3059">
        <w:rPr>
          <w:rFonts w:cstheme="minorHAnsi"/>
          <w:b/>
          <w:smallCaps/>
          <w:sz w:val="24"/>
          <w:szCs w:val="24"/>
          <w:u w:val="single"/>
        </w:rPr>
        <w:t>Point 4</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 xml:space="preserve">Compte administratif 2016 du budget annexe </w:t>
      </w:r>
      <w:proofErr w:type="spellStart"/>
      <w:r w:rsidRPr="00CD3059">
        <w:rPr>
          <w:rFonts w:cstheme="minorHAnsi"/>
          <w:b/>
          <w:smallCaps/>
          <w:sz w:val="24"/>
          <w:szCs w:val="24"/>
          <w:u w:val="single"/>
        </w:rPr>
        <w:t>Buttenheg</w:t>
      </w:r>
      <w:proofErr w:type="spellEnd"/>
    </w:p>
    <w:p w:rsidR="00721A32" w:rsidRPr="00CD3059" w:rsidRDefault="00721A32" w:rsidP="00721A32">
      <w:pPr>
        <w:spacing w:after="120"/>
        <w:ind w:left="1276" w:hanging="850"/>
        <w:rPr>
          <w:rFonts w:cstheme="minorHAnsi"/>
          <w:b/>
          <w:smallCaps/>
          <w:sz w:val="24"/>
          <w:szCs w:val="24"/>
          <w:u w:val="single"/>
        </w:rPr>
      </w:pPr>
      <w:r w:rsidRPr="00CD3059">
        <w:rPr>
          <w:rFonts w:cstheme="minorHAnsi"/>
          <w:b/>
          <w:smallCaps/>
          <w:sz w:val="24"/>
          <w:szCs w:val="24"/>
          <w:u w:val="single"/>
        </w:rPr>
        <w:t>Point 5</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 xml:space="preserve">Affectation des résultats 2016 du budget annexe </w:t>
      </w:r>
      <w:proofErr w:type="spellStart"/>
      <w:r w:rsidRPr="00CD3059">
        <w:rPr>
          <w:rFonts w:cstheme="minorHAnsi"/>
          <w:b/>
          <w:smallCaps/>
          <w:sz w:val="24"/>
          <w:szCs w:val="24"/>
          <w:u w:val="single"/>
        </w:rPr>
        <w:t>Buttenheg</w:t>
      </w:r>
      <w:proofErr w:type="spellEnd"/>
    </w:p>
    <w:p w:rsidR="00721A32" w:rsidRPr="00CD3059" w:rsidRDefault="00721A32" w:rsidP="00721A32">
      <w:pPr>
        <w:spacing w:after="120"/>
        <w:ind w:left="1276" w:hanging="850"/>
        <w:rPr>
          <w:rFonts w:cstheme="minorHAnsi"/>
          <w:b/>
          <w:smallCaps/>
          <w:sz w:val="24"/>
          <w:szCs w:val="24"/>
        </w:rPr>
      </w:pPr>
      <w:r w:rsidRPr="00CD3059">
        <w:rPr>
          <w:rFonts w:cstheme="minorHAnsi"/>
          <w:b/>
          <w:smallCaps/>
          <w:sz w:val="24"/>
          <w:szCs w:val="24"/>
          <w:u w:val="single"/>
        </w:rPr>
        <w:t>Point 6</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 xml:space="preserve">Budget primitif de l’exercice 2017 pour le budget annexe </w:t>
      </w:r>
      <w:proofErr w:type="spellStart"/>
      <w:r w:rsidRPr="00CD3059">
        <w:rPr>
          <w:rFonts w:cstheme="minorHAnsi"/>
          <w:b/>
          <w:smallCaps/>
          <w:sz w:val="24"/>
          <w:szCs w:val="24"/>
          <w:u w:val="single"/>
        </w:rPr>
        <w:t>Buttenheg</w:t>
      </w:r>
      <w:proofErr w:type="spellEnd"/>
    </w:p>
    <w:p w:rsidR="00721A32" w:rsidRPr="00CD3059" w:rsidRDefault="00721A32" w:rsidP="00721A32">
      <w:pPr>
        <w:spacing w:after="120"/>
        <w:ind w:left="1276" w:hanging="850"/>
        <w:rPr>
          <w:rFonts w:cstheme="minorHAnsi"/>
          <w:b/>
          <w:smallCaps/>
          <w:sz w:val="24"/>
          <w:szCs w:val="24"/>
        </w:rPr>
      </w:pPr>
      <w:r w:rsidRPr="00CD3059">
        <w:rPr>
          <w:rFonts w:cstheme="minorHAnsi"/>
          <w:b/>
          <w:smallCaps/>
          <w:sz w:val="24"/>
          <w:szCs w:val="24"/>
          <w:u w:val="single"/>
        </w:rPr>
        <w:t>Point 7</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Compte de gestion 2016 du budget annexe Athanor</w:t>
      </w:r>
    </w:p>
    <w:p w:rsidR="00721A32" w:rsidRPr="00CD3059" w:rsidRDefault="00721A32" w:rsidP="00721A32">
      <w:pPr>
        <w:spacing w:after="120"/>
        <w:ind w:left="1276" w:hanging="850"/>
        <w:rPr>
          <w:rFonts w:cstheme="minorHAnsi"/>
          <w:b/>
          <w:smallCaps/>
          <w:sz w:val="24"/>
          <w:szCs w:val="24"/>
        </w:rPr>
      </w:pPr>
      <w:r w:rsidRPr="00CD3059">
        <w:rPr>
          <w:rFonts w:cstheme="minorHAnsi"/>
          <w:b/>
          <w:smallCaps/>
          <w:sz w:val="24"/>
          <w:szCs w:val="24"/>
          <w:u w:val="single"/>
        </w:rPr>
        <w:t>Point 8</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Compte administratif 2016 du budget annexe Athanor</w:t>
      </w:r>
    </w:p>
    <w:p w:rsidR="00721A32" w:rsidRPr="00CD3059" w:rsidRDefault="00721A32" w:rsidP="00721A32">
      <w:pPr>
        <w:spacing w:after="120"/>
        <w:ind w:left="1276" w:hanging="850"/>
        <w:rPr>
          <w:rFonts w:cstheme="minorHAnsi"/>
          <w:b/>
          <w:smallCaps/>
          <w:sz w:val="24"/>
          <w:szCs w:val="24"/>
          <w:u w:val="single"/>
        </w:rPr>
      </w:pPr>
      <w:r w:rsidRPr="00CD3059">
        <w:rPr>
          <w:rFonts w:cstheme="minorHAnsi"/>
          <w:b/>
          <w:smallCaps/>
          <w:sz w:val="24"/>
          <w:szCs w:val="24"/>
          <w:u w:val="single"/>
        </w:rPr>
        <w:t>Point 9</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Affectation des résultats 2016 du budget annexe Athanor</w:t>
      </w:r>
    </w:p>
    <w:p w:rsidR="00721A32" w:rsidRPr="00CD3059" w:rsidRDefault="00721A32" w:rsidP="00721A32">
      <w:pPr>
        <w:spacing w:after="120"/>
        <w:ind w:left="1276" w:hanging="850"/>
        <w:rPr>
          <w:rFonts w:cstheme="minorHAnsi"/>
          <w:b/>
          <w:smallCaps/>
          <w:sz w:val="24"/>
          <w:szCs w:val="24"/>
        </w:rPr>
      </w:pPr>
      <w:r w:rsidRPr="00CD3059">
        <w:rPr>
          <w:rFonts w:cstheme="minorHAnsi"/>
          <w:b/>
          <w:smallCaps/>
          <w:sz w:val="24"/>
          <w:szCs w:val="24"/>
          <w:u w:val="single"/>
        </w:rPr>
        <w:t>Point 10</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Budget primitif de l’exercice 2017 pour le budget annexe Athanor</w:t>
      </w:r>
    </w:p>
    <w:p w:rsidR="00721A32" w:rsidRPr="00CD3059" w:rsidRDefault="00721A32" w:rsidP="00721A32">
      <w:pPr>
        <w:spacing w:after="120"/>
        <w:ind w:left="1276" w:hanging="850"/>
        <w:rPr>
          <w:rFonts w:cstheme="minorHAnsi"/>
          <w:b/>
          <w:smallCaps/>
          <w:sz w:val="24"/>
          <w:szCs w:val="24"/>
        </w:rPr>
      </w:pPr>
      <w:r w:rsidRPr="00CD3059">
        <w:rPr>
          <w:rFonts w:cstheme="minorHAnsi"/>
          <w:b/>
          <w:smallCaps/>
          <w:sz w:val="24"/>
          <w:szCs w:val="24"/>
          <w:u w:val="single"/>
        </w:rPr>
        <w:t>Point 11</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Compte de gestion 2016 du budget principal</w:t>
      </w:r>
    </w:p>
    <w:p w:rsidR="00721A32" w:rsidRPr="00CD3059" w:rsidRDefault="00721A32" w:rsidP="00721A32">
      <w:pPr>
        <w:spacing w:after="120"/>
        <w:ind w:left="1276" w:hanging="850"/>
        <w:rPr>
          <w:rFonts w:cstheme="minorHAnsi"/>
          <w:b/>
          <w:smallCaps/>
          <w:sz w:val="24"/>
          <w:szCs w:val="24"/>
        </w:rPr>
      </w:pPr>
      <w:r w:rsidRPr="00CD3059">
        <w:rPr>
          <w:rFonts w:cstheme="minorHAnsi"/>
          <w:b/>
          <w:smallCaps/>
          <w:sz w:val="24"/>
          <w:szCs w:val="24"/>
          <w:u w:val="single"/>
        </w:rPr>
        <w:t>Point 12</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Compte administratif 2016 du budget principal</w:t>
      </w:r>
    </w:p>
    <w:p w:rsidR="00721A32" w:rsidRPr="00CD3059" w:rsidRDefault="00721A32" w:rsidP="00721A32">
      <w:pPr>
        <w:spacing w:after="120"/>
        <w:ind w:left="1276" w:hanging="850"/>
        <w:rPr>
          <w:rFonts w:cstheme="minorHAnsi"/>
          <w:b/>
          <w:smallCaps/>
          <w:sz w:val="24"/>
          <w:szCs w:val="24"/>
        </w:rPr>
      </w:pPr>
      <w:r w:rsidRPr="00CD3059">
        <w:rPr>
          <w:rFonts w:cstheme="minorHAnsi"/>
          <w:b/>
          <w:smallCaps/>
          <w:sz w:val="24"/>
          <w:szCs w:val="24"/>
          <w:u w:val="single"/>
        </w:rPr>
        <w:t>Point 13</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Affectation des résultats 2016 du budget principal</w:t>
      </w:r>
    </w:p>
    <w:p w:rsidR="00721A32" w:rsidRPr="00CD3059" w:rsidRDefault="00721A32" w:rsidP="00721A32">
      <w:pPr>
        <w:spacing w:after="120"/>
        <w:ind w:left="1276" w:hanging="850"/>
        <w:rPr>
          <w:rFonts w:cstheme="minorHAnsi"/>
          <w:b/>
          <w:smallCaps/>
          <w:sz w:val="24"/>
          <w:szCs w:val="24"/>
        </w:rPr>
      </w:pPr>
      <w:r w:rsidRPr="00CD3059">
        <w:rPr>
          <w:rFonts w:cstheme="minorHAnsi"/>
          <w:b/>
          <w:smallCaps/>
          <w:sz w:val="24"/>
          <w:szCs w:val="24"/>
          <w:u w:val="single"/>
        </w:rPr>
        <w:t>Point 14</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Budget primitif de l’exercice 2017 pour le budget principal</w:t>
      </w:r>
    </w:p>
    <w:p w:rsidR="00721A32" w:rsidRPr="00CD3059" w:rsidRDefault="00721A32" w:rsidP="00721A32">
      <w:pPr>
        <w:spacing w:after="120"/>
        <w:ind w:left="1276" w:hanging="850"/>
        <w:rPr>
          <w:rFonts w:cstheme="minorHAnsi"/>
          <w:b/>
          <w:smallCaps/>
          <w:sz w:val="24"/>
          <w:szCs w:val="24"/>
        </w:rPr>
      </w:pPr>
      <w:r w:rsidRPr="00CD3059">
        <w:rPr>
          <w:rFonts w:cstheme="minorHAnsi"/>
          <w:b/>
          <w:smallCaps/>
          <w:sz w:val="24"/>
          <w:szCs w:val="24"/>
          <w:u w:val="single"/>
        </w:rPr>
        <w:t>Point 15</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Vote des taux de la fiscalité directe locale</w:t>
      </w:r>
    </w:p>
    <w:p w:rsidR="00721A32" w:rsidRPr="00CD3059" w:rsidRDefault="00721A32" w:rsidP="00721A32">
      <w:pPr>
        <w:spacing w:after="120"/>
        <w:ind w:left="1276" w:hanging="850"/>
        <w:rPr>
          <w:rFonts w:cstheme="minorHAnsi"/>
          <w:b/>
          <w:smallCaps/>
          <w:sz w:val="24"/>
          <w:szCs w:val="24"/>
          <w:u w:val="single"/>
        </w:rPr>
      </w:pPr>
      <w:r w:rsidRPr="00CD3059">
        <w:rPr>
          <w:rFonts w:cstheme="minorHAnsi"/>
          <w:b/>
          <w:smallCaps/>
          <w:sz w:val="24"/>
          <w:szCs w:val="24"/>
          <w:u w:val="single"/>
        </w:rPr>
        <w:t>Point 16</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Etat des coupes et travaux 2017 en forêt communale</w:t>
      </w:r>
    </w:p>
    <w:p w:rsidR="00721A32" w:rsidRPr="00CD3059" w:rsidRDefault="00721A32" w:rsidP="00721A32">
      <w:pPr>
        <w:spacing w:after="120"/>
        <w:ind w:left="1418" w:hanging="992"/>
        <w:rPr>
          <w:rFonts w:cstheme="minorHAnsi"/>
          <w:b/>
          <w:smallCaps/>
          <w:sz w:val="24"/>
          <w:szCs w:val="24"/>
        </w:rPr>
      </w:pPr>
      <w:r w:rsidRPr="00CD3059">
        <w:rPr>
          <w:rFonts w:cstheme="minorHAnsi"/>
          <w:b/>
          <w:smallCaps/>
          <w:sz w:val="24"/>
          <w:szCs w:val="24"/>
          <w:u w:val="single"/>
        </w:rPr>
        <w:t>Point 17</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Demande de subvention auprès de l’ETAT au titre du dispositif de soutien exceptionnel à l’investissement local dans le cadre de projets communaux</w:t>
      </w:r>
    </w:p>
    <w:p w:rsidR="00721A32" w:rsidRPr="00CD3059" w:rsidRDefault="00721A32" w:rsidP="00721A32">
      <w:pPr>
        <w:spacing w:after="120"/>
        <w:ind w:left="1418" w:hanging="992"/>
        <w:jc w:val="both"/>
        <w:rPr>
          <w:rFonts w:cstheme="minorHAnsi"/>
          <w:b/>
          <w:smallCaps/>
          <w:sz w:val="24"/>
          <w:szCs w:val="24"/>
          <w:u w:val="single"/>
        </w:rPr>
      </w:pPr>
      <w:r w:rsidRPr="00CD3059">
        <w:rPr>
          <w:rFonts w:cstheme="minorHAnsi"/>
          <w:b/>
          <w:smallCaps/>
          <w:sz w:val="24"/>
          <w:szCs w:val="24"/>
          <w:u w:val="single"/>
        </w:rPr>
        <w:t>Point 18</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Approbation de la convention locale de sûreté concernant le transport collectif TRAM/TRAIN/TER</w:t>
      </w:r>
    </w:p>
    <w:p w:rsidR="00721A32" w:rsidRPr="00CD3059" w:rsidRDefault="00721A32" w:rsidP="00721A32">
      <w:pPr>
        <w:spacing w:after="120"/>
        <w:ind w:left="1276" w:hanging="850"/>
        <w:jc w:val="both"/>
        <w:rPr>
          <w:rFonts w:cstheme="minorHAnsi"/>
          <w:b/>
          <w:smallCaps/>
          <w:sz w:val="24"/>
          <w:szCs w:val="24"/>
        </w:rPr>
      </w:pPr>
      <w:r w:rsidRPr="00CD3059">
        <w:rPr>
          <w:rFonts w:cstheme="minorHAnsi"/>
          <w:b/>
          <w:smallCaps/>
          <w:sz w:val="24"/>
          <w:szCs w:val="24"/>
          <w:u w:val="single"/>
        </w:rPr>
        <w:t>Point 19</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Attribution de tickets restaurant au bénéfice du personnel communal</w:t>
      </w:r>
    </w:p>
    <w:p w:rsidR="00721A32" w:rsidRPr="00CD3059" w:rsidRDefault="00721A32" w:rsidP="00721A32">
      <w:pPr>
        <w:spacing w:after="120"/>
        <w:ind w:left="1276" w:hanging="850"/>
        <w:jc w:val="both"/>
        <w:rPr>
          <w:rFonts w:cstheme="minorHAnsi"/>
          <w:b/>
          <w:smallCaps/>
          <w:sz w:val="24"/>
          <w:szCs w:val="24"/>
          <w:u w:val="single"/>
        </w:rPr>
      </w:pPr>
      <w:r w:rsidRPr="00CD3059">
        <w:rPr>
          <w:rFonts w:cstheme="minorHAnsi"/>
          <w:b/>
          <w:smallCaps/>
          <w:sz w:val="24"/>
          <w:szCs w:val="24"/>
          <w:u w:val="single"/>
        </w:rPr>
        <w:t>Point 20</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Autorisation de prorogation du Contrat d’Accompagnement dans l’Emploi</w:t>
      </w:r>
    </w:p>
    <w:p w:rsidR="00721A32" w:rsidRPr="00CD3059" w:rsidRDefault="00721A32" w:rsidP="00721A32">
      <w:pPr>
        <w:spacing w:after="120"/>
        <w:ind w:left="1276" w:hanging="850"/>
        <w:jc w:val="both"/>
        <w:rPr>
          <w:rFonts w:cstheme="minorHAnsi"/>
          <w:b/>
          <w:smallCaps/>
          <w:sz w:val="24"/>
          <w:szCs w:val="24"/>
        </w:rPr>
      </w:pPr>
      <w:r w:rsidRPr="00CD3059">
        <w:rPr>
          <w:rFonts w:cstheme="minorHAnsi"/>
          <w:b/>
          <w:smallCaps/>
          <w:sz w:val="24"/>
          <w:szCs w:val="24"/>
          <w:u w:val="single"/>
        </w:rPr>
        <w:t>Point 21</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Approbation de la modification du plan des effectifs du personnel communal</w:t>
      </w:r>
    </w:p>
    <w:p w:rsidR="00721A32" w:rsidRPr="00CD3059" w:rsidRDefault="00721A32" w:rsidP="00721A32">
      <w:pPr>
        <w:spacing w:after="120"/>
        <w:ind w:left="1418" w:hanging="992"/>
        <w:jc w:val="both"/>
        <w:rPr>
          <w:rFonts w:cstheme="minorHAnsi"/>
          <w:b/>
          <w:smallCaps/>
          <w:sz w:val="24"/>
          <w:szCs w:val="24"/>
          <w:u w:val="single"/>
        </w:rPr>
      </w:pPr>
      <w:r w:rsidRPr="00CD3059">
        <w:rPr>
          <w:rFonts w:cstheme="minorHAnsi"/>
          <w:b/>
          <w:smallCaps/>
          <w:sz w:val="24"/>
          <w:szCs w:val="24"/>
          <w:u w:val="single"/>
        </w:rPr>
        <w:t>Point 22</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Annualisation du temps de travail pour le personnel de l’Accueil de Loisirs sans Hébergement (ALSH)</w:t>
      </w:r>
    </w:p>
    <w:p w:rsidR="00721A32" w:rsidRPr="00CD3059" w:rsidRDefault="00721A32" w:rsidP="00721A32">
      <w:pPr>
        <w:spacing w:after="120"/>
        <w:ind w:left="1418" w:hanging="992"/>
        <w:jc w:val="both"/>
        <w:rPr>
          <w:rFonts w:cstheme="minorHAnsi"/>
          <w:b/>
          <w:smallCaps/>
          <w:sz w:val="24"/>
          <w:szCs w:val="24"/>
        </w:rPr>
      </w:pPr>
      <w:r w:rsidRPr="00CD3059">
        <w:rPr>
          <w:rFonts w:cstheme="minorHAnsi"/>
          <w:b/>
          <w:smallCaps/>
          <w:sz w:val="24"/>
          <w:szCs w:val="24"/>
          <w:u w:val="single"/>
        </w:rPr>
        <w:t>Point 23</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Modification de la liste des cadres d’emplois concernant les taux de promotion propre à l’avancement de grade du personnel communal</w:t>
      </w:r>
    </w:p>
    <w:p w:rsidR="00721A32" w:rsidRPr="00CD3059" w:rsidRDefault="00721A32" w:rsidP="00721A32">
      <w:pPr>
        <w:spacing w:after="120"/>
        <w:ind w:left="1418" w:hanging="992"/>
        <w:jc w:val="both"/>
        <w:rPr>
          <w:rFonts w:cstheme="minorHAnsi"/>
          <w:b/>
          <w:smallCaps/>
          <w:sz w:val="24"/>
          <w:szCs w:val="24"/>
          <w:u w:val="single"/>
        </w:rPr>
      </w:pPr>
      <w:r w:rsidRPr="00CD3059">
        <w:rPr>
          <w:rFonts w:cstheme="minorHAnsi"/>
          <w:b/>
          <w:smallCaps/>
          <w:sz w:val="24"/>
          <w:szCs w:val="24"/>
          <w:u w:val="single"/>
        </w:rPr>
        <w:t>Point 24</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Validation d’une convention de partenariat entre le Centre de Formation Professionnel et de Promotion Agricole de ROUFFACH (CFPPA) et la commune pour l’entretien et la valorisation des espaces verts fleuris</w:t>
      </w:r>
    </w:p>
    <w:p w:rsidR="00721A32" w:rsidRPr="00CD3059" w:rsidRDefault="00721A32" w:rsidP="00721A32">
      <w:pPr>
        <w:spacing w:after="120"/>
        <w:ind w:left="1418" w:hanging="992"/>
        <w:rPr>
          <w:rFonts w:cstheme="minorHAnsi"/>
          <w:b/>
          <w:smallCaps/>
          <w:sz w:val="24"/>
          <w:szCs w:val="24"/>
          <w:u w:val="single"/>
        </w:rPr>
      </w:pPr>
      <w:r w:rsidRPr="00CD3059">
        <w:rPr>
          <w:rFonts w:cstheme="minorHAnsi"/>
          <w:b/>
          <w:smallCaps/>
          <w:sz w:val="24"/>
          <w:szCs w:val="24"/>
          <w:u w:val="single"/>
        </w:rPr>
        <w:t>Point 25</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Ajustement des indemnités de fonction du Maire, des adjoints et des conseillers délégués</w:t>
      </w:r>
    </w:p>
    <w:p w:rsidR="00721A32" w:rsidRPr="00CD3059" w:rsidRDefault="00721A32" w:rsidP="00721A32">
      <w:pPr>
        <w:spacing w:after="120"/>
        <w:ind w:left="1276" w:hanging="850"/>
        <w:rPr>
          <w:rFonts w:cstheme="minorHAnsi"/>
          <w:b/>
          <w:smallCaps/>
          <w:sz w:val="24"/>
          <w:szCs w:val="24"/>
        </w:rPr>
      </w:pPr>
      <w:r w:rsidRPr="00CD3059">
        <w:rPr>
          <w:rFonts w:cstheme="minorHAnsi"/>
          <w:b/>
          <w:smallCaps/>
          <w:sz w:val="24"/>
          <w:szCs w:val="24"/>
          <w:u w:val="single"/>
        </w:rPr>
        <w:t>Point 26</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Subvention annuelle au CCAS</w:t>
      </w:r>
    </w:p>
    <w:p w:rsidR="00721A32" w:rsidRPr="00CD3059" w:rsidRDefault="00721A32" w:rsidP="00721A32">
      <w:pPr>
        <w:spacing w:after="120"/>
        <w:ind w:left="1276" w:hanging="850"/>
        <w:rPr>
          <w:rFonts w:cstheme="minorHAnsi"/>
          <w:b/>
          <w:smallCaps/>
          <w:sz w:val="24"/>
          <w:szCs w:val="24"/>
          <w:u w:val="single"/>
        </w:rPr>
      </w:pPr>
      <w:r w:rsidRPr="00CD3059">
        <w:rPr>
          <w:rFonts w:cstheme="minorHAnsi"/>
          <w:b/>
          <w:smallCaps/>
          <w:sz w:val="24"/>
          <w:szCs w:val="24"/>
          <w:u w:val="single"/>
        </w:rPr>
        <w:t>Point 27</w:t>
      </w:r>
      <w:r w:rsidRPr="00CD3059">
        <w:rPr>
          <w:rFonts w:cstheme="minorHAnsi"/>
          <w:b/>
          <w:smallCaps/>
          <w:sz w:val="24"/>
          <w:szCs w:val="24"/>
        </w:rPr>
        <w:t> :</w:t>
      </w:r>
      <w:r w:rsidRPr="00CD3059">
        <w:rPr>
          <w:rFonts w:cstheme="minorHAnsi"/>
          <w:b/>
          <w:smallCaps/>
          <w:sz w:val="24"/>
          <w:szCs w:val="24"/>
        </w:rPr>
        <w:tab/>
      </w:r>
      <w:r w:rsidRPr="00CD3059">
        <w:rPr>
          <w:rFonts w:cstheme="minorHAnsi"/>
          <w:b/>
          <w:smallCaps/>
          <w:sz w:val="24"/>
          <w:szCs w:val="24"/>
          <w:u w:val="single"/>
        </w:rPr>
        <w:t>Avance sur la subvention annuelle à l’ASBLANC</w:t>
      </w:r>
    </w:p>
    <w:p w:rsidR="00721A32" w:rsidRPr="00CD3059" w:rsidRDefault="00721A32" w:rsidP="00721A32">
      <w:pPr>
        <w:tabs>
          <w:tab w:val="left" w:pos="993"/>
        </w:tabs>
        <w:spacing w:after="120"/>
        <w:ind w:left="426"/>
        <w:rPr>
          <w:rFonts w:cstheme="minorHAnsi"/>
          <w:b/>
          <w:smallCaps/>
          <w:sz w:val="24"/>
          <w:szCs w:val="24"/>
          <w:u w:val="single"/>
        </w:rPr>
      </w:pPr>
      <w:r w:rsidRPr="00CD3059">
        <w:rPr>
          <w:rFonts w:cstheme="minorHAnsi"/>
          <w:b/>
          <w:smallCaps/>
          <w:sz w:val="24"/>
          <w:szCs w:val="24"/>
          <w:u w:val="single"/>
        </w:rPr>
        <w:lastRenderedPageBreak/>
        <w:t>Décisions du Maire</w:t>
      </w:r>
    </w:p>
    <w:p w:rsidR="00721A32" w:rsidRPr="00CD3059" w:rsidRDefault="00721A32" w:rsidP="00E81547">
      <w:pPr>
        <w:spacing w:after="0" w:line="240" w:lineRule="auto"/>
        <w:ind w:left="426"/>
        <w:rPr>
          <w:rFonts w:cstheme="minorHAnsi"/>
          <w:b/>
          <w:smallCaps/>
          <w:sz w:val="24"/>
          <w:szCs w:val="24"/>
          <w:u w:val="single"/>
        </w:rPr>
      </w:pPr>
      <w:r w:rsidRPr="00CD3059">
        <w:rPr>
          <w:rFonts w:cstheme="minorHAnsi"/>
          <w:b/>
          <w:smallCaps/>
          <w:sz w:val="24"/>
          <w:szCs w:val="24"/>
          <w:u w:val="single"/>
        </w:rPr>
        <w:t>Question diverses</w:t>
      </w:r>
    </w:p>
    <w:p w:rsidR="00721A32" w:rsidRPr="00CD3059" w:rsidRDefault="00721A32" w:rsidP="00404830">
      <w:pPr>
        <w:spacing w:after="0"/>
        <w:rPr>
          <w:rFonts w:cstheme="minorHAnsi"/>
          <w:sz w:val="24"/>
          <w:szCs w:val="24"/>
        </w:rPr>
      </w:pPr>
    </w:p>
    <w:p w:rsidR="00721A32" w:rsidRPr="00CD3059"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hanging="426"/>
        <w:jc w:val="both"/>
        <w:rPr>
          <w:rFonts w:asciiTheme="minorHAnsi" w:hAnsiTheme="minorHAnsi" w:cstheme="minorHAnsi"/>
          <w:bCs/>
          <w:color w:val="000000"/>
        </w:rPr>
      </w:pPr>
      <w:r w:rsidRPr="00CD3059">
        <w:rPr>
          <w:rFonts w:asciiTheme="minorHAnsi" w:hAnsiTheme="minorHAnsi" w:cstheme="minorHAnsi"/>
          <w:b/>
          <w:bCs/>
          <w:color w:val="000000"/>
        </w:rPr>
        <w:t xml:space="preserve">- 2 - désigne comme secrétaire de séance : </w:t>
      </w:r>
      <w:r w:rsidRPr="00CD3059">
        <w:rPr>
          <w:rFonts w:asciiTheme="minorHAnsi" w:hAnsiTheme="minorHAnsi" w:cstheme="minorHAnsi"/>
          <w:bCs/>
          <w:color w:val="000000"/>
        </w:rPr>
        <w:t>Mme Estelle GUGNON, adjointe au Maire,</w:t>
      </w:r>
      <w:r w:rsidRPr="00CD3059">
        <w:rPr>
          <w:rFonts w:asciiTheme="minorHAnsi" w:hAnsiTheme="minorHAnsi" w:cstheme="minorHAnsi"/>
          <w:b/>
          <w:bCs/>
          <w:color w:val="000000"/>
        </w:rPr>
        <w:t xml:space="preserve"> et comme secrétaire auxiliaire de séance : </w:t>
      </w:r>
      <w:r w:rsidRPr="00CD3059">
        <w:rPr>
          <w:rFonts w:asciiTheme="minorHAnsi" w:hAnsiTheme="minorHAnsi" w:cstheme="minorHAnsi"/>
          <w:bCs/>
          <w:color w:val="000000"/>
        </w:rPr>
        <w:t>M. Hubert MUSIL, directeur général des services par intérim, conformément à l'article L2121-15 du Code Général des Collectivités Territoriales.</w:t>
      </w:r>
    </w:p>
    <w:p w:rsidR="00721A32" w:rsidRPr="00CD3059"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hanging="426"/>
        <w:jc w:val="both"/>
        <w:rPr>
          <w:rFonts w:asciiTheme="minorHAnsi" w:hAnsiTheme="minorHAnsi" w:cstheme="minorHAnsi"/>
          <w:b/>
          <w:bCs/>
          <w:color w:val="000000"/>
        </w:rPr>
      </w:pPr>
    </w:p>
    <w:p w:rsidR="00721A32" w:rsidRDefault="00721A32"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rPr>
      </w:pPr>
      <w:r w:rsidRPr="00CD3059">
        <w:rPr>
          <w:rFonts w:asciiTheme="minorHAnsi" w:hAnsiTheme="minorHAnsi" w:cstheme="minorHAnsi"/>
          <w:b/>
        </w:rPr>
        <w:t>**************</w:t>
      </w:r>
    </w:p>
    <w:p w:rsidR="00404830" w:rsidRPr="00CD3059" w:rsidRDefault="00404830" w:rsidP="00721A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p>
    <w:p w:rsidR="00EA0852" w:rsidRPr="0060642E" w:rsidRDefault="00EA0852" w:rsidP="00EA0852">
      <w:pPr>
        <w:spacing w:after="0" w:line="240" w:lineRule="auto"/>
        <w:jc w:val="both"/>
        <w:rPr>
          <w:rFonts w:cstheme="minorHAnsi"/>
          <w:b/>
          <w:smallCaps/>
          <w:sz w:val="24"/>
          <w:szCs w:val="24"/>
        </w:rPr>
      </w:pPr>
      <w:r w:rsidRPr="0060642E">
        <w:rPr>
          <w:rFonts w:cstheme="minorHAnsi"/>
          <w:b/>
          <w:smallCaps/>
          <w:sz w:val="24"/>
          <w:szCs w:val="24"/>
          <w:u w:val="single"/>
        </w:rPr>
        <w:t>point n° 1</w:t>
      </w:r>
      <w:r w:rsidRPr="0060642E">
        <w:rPr>
          <w:rFonts w:cstheme="minorHAnsi"/>
          <w:b/>
          <w:smallCaps/>
          <w:sz w:val="24"/>
          <w:szCs w:val="24"/>
        </w:rPr>
        <w:t xml:space="preserve"> : </w:t>
      </w:r>
      <w:r w:rsidRPr="0060642E">
        <w:rPr>
          <w:rFonts w:cstheme="minorHAnsi"/>
          <w:b/>
          <w:smallCaps/>
          <w:sz w:val="24"/>
          <w:szCs w:val="24"/>
          <w:u w:val="single"/>
        </w:rPr>
        <w:t xml:space="preserve">Approbation du procès-verbal de la séance du </w:t>
      </w:r>
      <w:r>
        <w:rPr>
          <w:rFonts w:cstheme="minorHAnsi"/>
          <w:b/>
          <w:smallCaps/>
          <w:sz w:val="24"/>
          <w:szCs w:val="24"/>
          <w:u w:val="single"/>
        </w:rPr>
        <w:t>25 janvier 2017</w:t>
      </w:r>
    </w:p>
    <w:p w:rsidR="00EA0852" w:rsidRDefault="00404830" w:rsidP="00EA0852">
      <w:pPr>
        <w:spacing w:after="0" w:line="240" w:lineRule="auto"/>
        <w:jc w:val="both"/>
        <w:rPr>
          <w:rFonts w:cstheme="minorHAnsi"/>
          <w:i/>
          <w:color w:val="000000"/>
          <w:sz w:val="18"/>
          <w:szCs w:val="18"/>
        </w:rPr>
      </w:pPr>
      <w:r w:rsidRPr="00C94F6C">
        <w:rPr>
          <w:rFonts w:cstheme="minorHAnsi"/>
          <w:i/>
          <w:color w:val="000000"/>
          <w:sz w:val="18"/>
          <w:szCs w:val="18"/>
        </w:rPr>
        <w:t>(Réf. DE_201</w:t>
      </w:r>
      <w:r>
        <w:rPr>
          <w:rFonts w:cstheme="minorHAnsi"/>
          <w:i/>
          <w:color w:val="000000"/>
          <w:sz w:val="18"/>
          <w:szCs w:val="18"/>
        </w:rPr>
        <w:t>7</w:t>
      </w:r>
      <w:r w:rsidRPr="00C94F6C">
        <w:rPr>
          <w:rFonts w:cstheme="minorHAnsi"/>
          <w:i/>
          <w:color w:val="000000"/>
          <w:sz w:val="18"/>
          <w:szCs w:val="18"/>
        </w:rPr>
        <w:t>_</w:t>
      </w:r>
      <w:r>
        <w:rPr>
          <w:rFonts w:cstheme="minorHAnsi"/>
          <w:i/>
          <w:color w:val="000000"/>
          <w:sz w:val="18"/>
          <w:szCs w:val="18"/>
        </w:rPr>
        <w:t>09</w:t>
      </w:r>
      <w:r w:rsidRPr="00C94F6C">
        <w:rPr>
          <w:rFonts w:cstheme="minorHAnsi"/>
          <w:i/>
          <w:color w:val="000000"/>
          <w:sz w:val="18"/>
          <w:szCs w:val="18"/>
        </w:rPr>
        <w:t>)</w:t>
      </w:r>
    </w:p>
    <w:p w:rsidR="00404830" w:rsidRPr="0060642E" w:rsidRDefault="00404830" w:rsidP="00EA0852">
      <w:pPr>
        <w:spacing w:after="0" w:line="240" w:lineRule="auto"/>
        <w:jc w:val="both"/>
        <w:rPr>
          <w:rFonts w:cstheme="minorHAnsi"/>
          <w:sz w:val="24"/>
          <w:szCs w:val="24"/>
        </w:rPr>
      </w:pPr>
    </w:p>
    <w:p w:rsidR="00EA0852" w:rsidRPr="0060642E" w:rsidRDefault="00EA0852" w:rsidP="00EA0852">
      <w:pPr>
        <w:spacing w:after="0" w:line="240" w:lineRule="auto"/>
        <w:jc w:val="both"/>
        <w:rPr>
          <w:rFonts w:cstheme="minorHAnsi"/>
          <w:sz w:val="24"/>
          <w:szCs w:val="24"/>
        </w:rPr>
      </w:pPr>
      <w:r w:rsidRPr="0060642E">
        <w:rPr>
          <w:rFonts w:cstheme="minorHAnsi"/>
          <w:sz w:val="24"/>
          <w:szCs w:val="24"/>
        </w:rPr>
        <w:t xml:space="preserve">Après en avoir délibéré, le conseil municipal, </w:t>
      </w:r>
      <w:r w:rsidR="00404830">
        <w:rPr>
          <w:rFonts w:cstheme="minorHAnsi"/>
          <w:sz w:val="24"/>
          <w:szCs w:val="24"/>
        </w:rPr>
        <w:t>à l’unanimité</w:t>
      </w:r>
      <w:r w:rsidRPr="0060642E">
        <w:rPr>
          <w:rFonts w:cstheme="minorHAnsi"/>
          <w:sz w:val="24"/>
          <w:szCs w:val="24"/>
        </w:rPr>
        <w:t xml:space="preserve">, approuve le procès-verbal de la séance du </w:t>
      </w:r>
      <w:r>
        <w:rPr>
          <w:rFonts w:cstheme="minorHAnsi"/>
          <w:sz w:val="24"/>
          <w:szCs w:val="24"/>
        </w:rPr>
        <w:t>25 janvier 2017</w:t>
      </w:r>
      <w:r w:rsidRPr="0060642E">
        <w:rPr>
          <w:rFonts w:cstheme="minorHAnsi"/>
          <w:sz w:val="24"/>
          <w:szCs w:val="24"/>
        </w:rPr>
        <w:t>.</w:t>
      </w:r>
    </w:p>
    <w:p w:rsidR="00EA0852" w:rsidRPr="0060642E" w:rsidRDefault="00EA0852" w:rsidP="00EA0852">
      <w:pPr>
        <w:spacing w:after="0" w:line="240" w:lineRule="auto"/>
        <w:rPr>
          <w:rFonts w:cstheme="minorHAnsi"/>
          <w:sz w:val="24"/>
          <w:szCs w:val="24"/>
        </w:rPr>
      </w:pPr>
    </w:p>
    <w:p w:rsidR="00EA0852" w:rsidRPr="0060642E" w:rsidRDefault="00EA0852" w:rsidP="00EA0852">
      <w:pPr>
        <w:spacing w:after="0" w:line="240" w:lineRule="auto"/>
        <w:rPr>
          <w:rFonts w:cstheme="minorHAnsi"/>
          <w:sz w:val="24"/>
          <w:szCs w:val="24"/>
        </w:rPr>
      </w:pPr>
    </w:p>
    <w:p w:rsidR="00AC56A5" w:rsidRPr="00375708" w:rsidRDefault="00AC56A5" w:rsidP="000B2C13">
      <w:pPr>
        <w:spacing w:after="0"/>
        <w:ind w:left="851" w:right="176" w:hanging="851"/>
        <w:rPr>
          <w:rFonts w:cstheme="minorHAnsi"/>
          <w:b/>
          <w:smallCaps/>
          <w:sz w:val="24"/>
          <w:szCs w:val="24"/>
          <w:u w:val="single"/>
        </w:rPr>
      </w:pPr>
      <w:r w:rsidRPr="00375708">
        <w:rPr>
          <w:rFonts w:cstheme="minorHAnsi"/>
          <w:b/>
          <w:bCs/>
          <w:smallCaps/>
          <w:color w:val="000000"/>
          <w:sz w:val="24"/>
          <w:szCs w:val="24"/>
          <w:u w:val="single"/>
        </w:rPr>
        <w:t>Point 2</w:t>
      </w:r>
      <w:r w:rsidRPr="00375708">
        <w:rPr>
          <w:rFonts w:cstheme="minorHAnsi"/>
          <w:b/>
          <w:bCs/>
          <w:smallCaps/>
          <w:color w:val="000000"/>
          <w:sz w:val="24"/>
          <w:szCs w:val="24"/>
        </w:rPr>
        <w:t> :</w:t>
      </w:r>
      <w:r w:rsidRPr="00375708">
        <w:rPr>
          <w:rFonts w:cstheme="minorHAnsi"/>
          <w:b/>
          <w:bCs/>
          <w:smallCaps/>
          <w:color w:val="000000"/>
          <w:sz w:val="24"/>
          <w:szCs w:val="24"/>
        </w:rPr>
        <w:tab/>
      </w:r>
      <w:r w:rsidRPr="00375708">
        <w:rPr>
          <w:rFonts w:cstheme="minorHAnsi"/>
          <w:b/>
          <w:smallCaps/>
          <w:sz w:val="24"/>
          <w:szCs w:val="24"/>
          <w:u w:val="single"/>
        </w:rPr>
        <w:t xml:space="preserve">Avis sur le projet de Programme Local de l’Habitat (PLH) 2017-2022 de la Communauté de Communes de THANN/CERNAY </w:t>
      </w:r>
    </w:p>
    <w:p w:rsidR="000B2C13" w:rsidRPr="00375708" w:rsidRDefault="000B2C13" w:rsidP="000B2C13">
      <w:pPr>
        <w:spacing w:after="0" w:line="240" w:lineRule="auto"/>
        <w:jc w:val="both"/>
        <w:rPr>
          <w:rFonts w:cstheme="minorHAnsi"/>
          <w:i/>
          <w:color w:val="000000"/>
          <w:sz w:val="18"/>
          <w:szCs w:val="18"/>
        </w:rPr>
      </w:pPr>
      <w:r w:rsidRPr="00375708">
        <w:rPr>
          <w:rFonts w:cstheme="minorHAnsi"/>
          <w:i/>
          <w:color w:val="000000"/>
          <w:sz w:val="18"/>
          <w:szCs w:val="18"/>
        </w:rPr>
        <w:t>(Réf. DE_2017_10)</w:t>
      </w:r>
    </w:p>
    <w:p w:rsidR="000B2C13" w:rsidRPr="00375708" w:rsidRDefault="000B2C13" w:rsidP="000B2C13">
      <w:pPr>
        <w:spacing w:after="0"/>
        <w:ind w:left="851" w:right="176" w:hanging="851"/>
        <w:rPr>
          <w:rFonts w:cstheme="minorHAnsi"/>
          <w:b/>
          <w:smallCaps/>
          <w:sz w:val="24"/>
          <w:szCs w:val="24"/>
          <w:u w:val="single"/>
        </w:rPr>
      </w:pPr>
    </w:p>
    <w:p w:rsidR="00AC56A5" w:rsidRPr="00375708" w:rsidRDefault="000D0887" w:rsidP="00AC56A5">
      <w:pPr>
        <w:tabs>
          <w:tab w:val="left" w:pos="1134"/>
        </w:tabs>
        <w:spacing w:after="120" w:line="240" w:lineRule="auto"/>
        <w:jc w:val="both"/>
        <w:rPr>
          <w:rFonts w:cstheme="minorHAnsi"/>
          <w:sz w:val="24"/>
          <w:szCs w:val="24"/>
        </w:rPr>
      </w:pPr>
      <w:r w:rsidRPr="00375708">
        <w:rPr>
          <w:rFonts w:cstheme="minorHAnsi"/>
          <w:sz w:val="24"/>
          <w:szCs w:val="24"/>
        </w:rPr>
        <w:t>Mme Estelle GUGNON, adjointe, rappelle que p</w:t>
      </w:r>
      <w:r w:rsidR="00AC56A5" w:rsidRPr="00375708">
        <w:rPr>
          <w:rFonts w:cstheme="minorHAnsi"/>
          <w:sz w:val="24"/>
          <w:szCs w:val="24"/>
        </w:rPr>
        <w:t>ar délibération en date du 11 avril 2015, la Communauté de Communes de Thann-Cernay a engagé l’élaboration d’un Programme Local de l’Habitat (PLH).</w:t>
      </w:r>
    </w:p>
    <w:p w:rsidR="00AC56A5" w:rsidRPr="00375708" w:rsidRDefault="00AC56A5" w:rsidP="00AC56A5">
      <w:pPr>
        <w:tabs>
          <w:tab w:val="left" w:pos="1134"/>
        </w:tabs>
        <w:spacing w:after="0" w:line="240" w:lineRule="auto"/>
        <w:jc w:val="both"/>
        <w:rPr>
          <w:rFonts w:cstheme="minorHAnsi"/>
          <w:sz w:val="24"/>
          <w:szCs w:val="24"/>
        </w:rPr>
      </w:pPr>
      <w:r w:rsidRPr="00375708">
        <w:rPr>
          <w:rFonts w:cstheme="minorHAnsi"/>
          <w:sz w:val="24"/>
          <w:szCs w:val="24"/>
        </w:rPr>
        <w:t xml:space="preserve">Le Conseil de Communauté de Thann Cernay du 10 décembre 2016 a arrêté le projet de PLH et le soumet pour avis aux communes et au PETR Thur </w:t>
      </w:r>
      <w:proofErr w:type="spellStart"/>
      <w:r w:rsidRPr="00375708">
        <w:rPr>
          <w:rFonts w:cstheme="minorHAnsi"/>
          <w:sz w:val="24"/>
          <w:szCs w:val="24"/>
        </w:rPr>
        <w:t>Doller</w:t>
      </w:r>
      <w:proofErr w:type="spellEnd"/>
      <w:r w:rsidRPr="00375708">
        <w:rPr>
          <w:rFonts w:cstheme="minorHAnsi"/>
          <w:sz w:val="24"/>
          <w:szCs w:val="24"/>
        </w:rPr>
        <w:t>.</w:t>
      </w:r>
    </w:p>
    <w:p w:rsidR="00AC56A5" w:rsidRPr="00375708" w:rsidRDefault="00AC56A5" w:rsidP="00AC56A5">
      <w:pPr>
        <w:tabs>
          <w:tab w:val="left" w:pos="1134"/>
        </w:tabs>
        <w:spacing w:after="0" w:line="240" w:lineRule="auto"/>
        <w:jc w:val="both"/>
        <w:rPr>
          <w:rFonts w:cstheme="minorHAnsi"/>
          <w:sz w:val="24"/>
          <w:szCs w:val="24"/>
        </w:rPr>
      </w:pPr>
    </w:p>
    <w:p w:rsidR="00AC56A5" w:rsidRPr="00375708" w:rsidRDefault="00AC56A5" w:rsidP="00AC56A5">
      <w:pPr>
        <w:tabs>
          <w:tab w:val="left" w:pos="1134"/>
        </w:tabs>
        <w:spacing w:after="0" w:line="240" w:lineRule="auto"/>
        <w:jc w:val="both"/>
        <w:rPr>
          <w:rFonts w:cstheme="minorHAnsi"/>
          <w:sz w:val="24"/>
          <w:szCs w:val="24"/>
        </w:rPr>
      </w:pPr>
      <w:r w:rsidRPr="00375708">
        <w:rPr>
          <w:rFonts w:cstheme="minorHAnsi"/>
          <w:sz w:val="24"/>
          <w:szCs w:val="24"/>
        </w:rPr>
        <w:t>À l’issue de cette phase de consultation, le Conseil de Communauté examinera les avis exprimés et, sur cette base, délibérera une seconde fois sur le projet de PLH, en vue de sa transmission au Préfet.</w:t>
      </w:r>
    </w:p>
    <w:p w:rsidR="00AC56A5" w:rsidRPr="00375708" w:rsidRDefault="00AC56A5" w:rsidP="00AC56A5">
      <w:pPr>
        <w:tabs>
          <w:tab w:val="left" w:pos="1134"/>
        </w:tabs>
        <w:spacing w:after="0" w:line="240" w:lineRule="auto"/>
        <w:jc w:val="both"/>
        <w:rPr>
          <w:rFonts w:cstheme="minorHAnsi"/>
          <w:sz w:val="24"/>
          <w:szCs w:val="24"/>
        </w:rPr>
      </w:pPr>
    </w:p>
    <w:p w:rsidR="00AC56A5" w:rsidRPr="00375708" w:rsidRDefault="00AC56A5" w:rsidP="00AC56A5">
      <w:pPr>
        <w:tabs>
          <w:tab w:val="left" w:pos="1134"/>
        </w:tabs>
        <w:spacing w:after="0" w:line="240" w:lineRule="auto"/>
        <w:jc w:val="both"/>
        <w:rPr>
          <w:rFonts w:cstheme="minorHAnsi"/>
          <w:color w:val="000000"/>
          <w:sz w:val="24"/>
          <w:szCs w:val="24"/>
        </w:rPr>
      </w:pPr>
      <w:r w:rsidRPr="00375708">
        <w:rPr>
          <w:rFonts w:cstheme="minorHAnsi"/>
          <w:color w:val="000000"/>
          <w:sz w:val="24"/>
          <w:szCs w:val="24"/>
        </w:rPr>
        <w:t>Par délibération en date du 11 avril 2015, le Conseil de Communauté de Thann - Cernay a engagé l’élaboration d’un Programme Local de l’Habitat (PLH).</w:t>
      </w:r>
    </w:p>
    <w:p w:rsidR="00AC56A5" w:rsidRPr="00375708" w:rsidRDefault="00AC56A5" w:rsidP="00AC56A5">
      <w:pPr>
        <w:tabs>
          <w:tab w:val="left" w:pos="1134"/>
        </w:tabs>
        <w:spacing w:after="0" w:line="240" w:lineRule="auto"/>
        <w:jc w:val="both"/>
        <w:rPr>
          <w:rFonts w:cstheme="minorHAnsi"/>
          <w:color w:val="000000"/>
          <w:sz w:val="24"/>
          <w:szCs w:val="24"/>
        </w:rPr>
      </w:pPr>
    </w:p>
    <w:p w:rsidR="00AC56A5" w:rsidRPr="00375708" w:rsidRDefault="00AC56A5" w:rsidP="00375708">
      <w:pPr>
        <w:tabs>
          <w:tab w:val="left" w:pos="1134"/>
        </w:tabs>
        <w:spacing w:after="0" w:line="240" w:lineRule="auto"/>
        <w:jc w:val="both"/>
        <w:rPr>
          <w:rFonts w:cstheme="minorHAnsi"/>
          <w:i/>
          <w:color w:val="000000"/>
          <w:sz w:val="24"/>
          <w:szCs w:val="24"/>
        </w:rPr>
      </w:pPr>
      <w:r w:rsidRPr="00375708">
        <w:rPr>
          <w:rFonts w:cstheme="minorHAnsi"/>
          <w:color w:val="000000"/>
          <w:sz w:val="24"/>
          <w:szCs w:val="24"/>
        </w:rPr>
        <w:t>Cet outil définit « </w:t>
      </w:r>
      <w:r w:rsidRPr="00375708">
        <w:rPr>
          <w:rFonts w:cstheme="minorHAnsi"/>
          <w:i/>
          <w:color w:val="000000"/>
          <w:sz w:val="24"/>
          <w:szCs w:val="24"/>
        </w:rPr>
        <w:t>pour une durée de six ans, les objectifs et principes d’une politique visant à répondre aux besoins en logements et en hébergements, à favoriser le renouvellement urbain et la mixité sociale et à améliorer l’accessibilité du cadre bâti aux personnes handicapées en assurant entre les communes et entre les quartiers d’une même commune une répartition équilibrée et diversifiée de l’offre de logement. »</w:t>
      </w:r>
    </w:p>
    <w:p w:rsidR="00AC56A5" w:rsidRPr="00375708" w:rsidRDefault="00AC56A5" w:rsidP="00AC56A5">
      <w:pPr>
        <w:tabs>
          <w:tab w:val="left" w:pos="1134"/>
        </w:tabs>
        <w:spacing w:after="0" w:line="240" w:lineRule="auto"/>
        <w:jc w:val="both"/>
        <w:rPr>
          <w:rFonts w:cstheme="minorHAnsi"/>
          <w:i/>
          <w:color w:val="000000"/>
          <w:sz w:val="24"/>
          <w:szCs w:val="24"/>
        </w:rPr>
      </w:pPr>
    </w:p>
    <w:p w:rsidR="00AC56A5" w:rsidRPr="00375708" w:rsidRDefault="00AC56A5" w:rsidP="00AC56A5">
      <w:pPr>
        <w:spacing w:after="0" w:line="240" w:lineRule="auto"/>
        <w:jc w:val="both"/>
        <w:rPr>
          <w:rFonts w:eastAsia="Calibri" w:cstheme="minorHAnsi"/>
          <w:sz w:val="24"/>
          <w:szCs w:val="24"/>
        </w:rPr>
      </w:pPr>
      <w:r w:rsidRPr="00375708">
        <w:rPr>
          <w:rFonts w:eastAsia="Calibri" w:cstheme="minorHAnsi"/>
          <w:sz w:val="24"/>
          <w:szCs w:val="24"/>
        </w:rPr>
        <w:t>Ce PLH, élaboré avec l’aide du groupement « ADIL – ADAUHR – CITIVIA » s’est déroulé en trois phases, en collaboration notamment avec les Communes, l’Etat, le Département, le Petr Thur-</w:t>
      </w:r>
      <w:proofErr w:type="spellStart"/>
      <w:r w:rsidRPr="00375708">
        <w:rPr>
          <w:rFonts w:eastAsia="Calibri" w:cstheme="minorHAnsi"/>
          <w:sz w:val="24"/>
          <w:szCs w:val="24"/>
        </w:rPr>
        <w:t>Doller</w:t>
      </w:r>
      <w:proofErr w:type="spellEnd"/>
      <w:r w:rsidRPr="00375708">
        <w:rPr>
          <w:rFonts w:eastAsia="Calibri" w:cstheme="minorHAnsi"/>
          <w:sz w:val="24"/>
          <w:szCs w:val="24"/>
        </w:rPr>
        <w:t>.</w:t>
      </w:r>
    </w:p>
    <w:p w:rsidR="00AC56A5" w:rsidRDefault="00AC56A5" w:rsidP="00AC56A5">
      <w:pPr>
        <w:spacing w:after="0" w:line="240" w:lineRule="auto"/>
        <w:jc w:val="both"/>
        <w:rPr>
          <w:rFonts w:eastAsia="Calibri" w:cstheme="minorHAnsi"/>
          <w:sz w:val="24"/>
          <w:szCs w:val="24"/>
        </w:rPr>
      </w:pPr>
    </w:p>
    <w:p w:rsidR="00AD12FD" w:rsidRDefault="00AD12FD" w:rsidP="00AC56A5">
      <w:pPr>
        <w:spacing w:after="0" w:line="240" w:lineRule="auto"/>
        <w:jc w:val="both"/>
        <w:rPr>
          <w:rFonts w:eastAsia="Calibri" w:cstheme="minorHAnsi"/>
          <w:sz w:val="24"/>
          <w:szCs w:val="24"/>
        </w:rPr>
      </w:pPr>
    </w:p>
    <w:p w:rsidR="00E81547" w:rsidRPr="00375708" w:rsidRDefault="00E81547" w:rsidP="00AC56A5">
      <w:pPr>
        <w:spacing w:after="0" w:line="240" w:lineRule="auto"/>
        <w:jc w:val="both"/>
        <w:rPr>
          <w:rFonts w:eastAsia="Calibri" w:cstheme="minorHAnsi"/>
          <w:sz w:val="24"/>
          <w:szCs w:val="24"/>
        </w:rPr>
      </w:pPr>
    </w:p>
    <w:p w:rsidR="00AC56A5" w:rsidRPr="00375708" w:rsidRDefault="00AC56A5" w:rsidP="00AC56A5">
      <w:pPr>
        <w:spacing w:after="0" w:line="240" w:lineRule="auto"/>
        <w:jc w:val="both"/>
        <w:rPr>
          <w:rFonts w:eastAsia="Calibri" w:cstheme="minorHAnsi"/>
          <w:sz w:val="24"/>
          <w:szCs w:val="24"/>
        </w:rPr>
      </w:pPr>
      <w:r w:rsidRPr="00375708">
        <w:rPr>
          <w:rFonts w:eastAsia="Calibri" w:cstheme="minorHAnsi"/>
          <w:sz w:val="24"/>
          <w:szCs w:val="24"/>
        </w:rPr>
        <w:lastRenderedPageBreak/>
        <w:t>Ces trois phases s’étalant de septembre 2015 à décembre 2016 ont consisté en :</w:t>
      </w:r>
    </w:p>
    <w:p w:rsidR="00AC56A5" w:rsidRPr="00375708" w:rsidRDefault="00AC56A5" w:rsidP="00AC56A5">
      <w:pPr>
        <w:pStyle w:val="Paragraphedeliste"/>
        <w:numPr>
          <w:ilvl w:val="0"/>
          <w:numId w:val="6"/>
        </w:numPr>
        <w:suppressAutoHyphens/>
        <w:spacing w:line="240" w:lineRule="auto"/>
        <w:jc w:val="both"/>
        <w:rPr>
          <w:rFonts w:asciiTheme="minorHAnsi" w:eastAsia="Calibri" w:hAnsiTheme="minorHAnsi" w:cstheme="minorHAnsi"/>
          <w:sz w:val="24"/>
        </w:rPr>
      </w:pPr>
      <w:r w:rsidRPr="00375708">
        <w:rPr>
          <w:rFonts w:asciiTheme="minorHAnsi" w:eastAsia="Calibri" w:hAnsiTheme="minorHAnsi" w:cstheme="minorHAnsi"/>
          <w:sz w:val="24"/>
        </w:rPr>
        <w:t>L’élaboration d’un diagnostic du territoire,</w:t>
      </w:r>
    </w:p>
    <w:p w:rsidR="00AC56A5" w:rsidRPr="00375708" w:rsidRDefault="00AC56A5" w:rsidP="00AC56A5">
      <w:pPr>
        <w:pStyle w:val="Paragraphedeliste"/>
        <w:numPr>
          <w:ilvl w:val="0"/>
          <w:numId w:val="6"/>
        </w:numPr>
        <w:suppressAutoHyphens/>
        <w:spacing w:line="240" w:lineRule="auto"/>
        <w:jc w:val="both"/>
        <w:rPr>
          <w:rFonts w:asciiTheme="minorHAnsi" w:eastAsia="Calibri" w:hAnsiTheme="minorHAnsi" w:cstheme="minorHAnsi"/>
          <w:sz w:val="24"/>
        </w:rPr>
      </w:pPr>
      <w:r w:rsidRPr="00375708">
        <w:rPr>
          <w:rFonts w:asciiTheme="minorHAnsi" w:eastAsia="Calibri" w:hAnsiTheme="minorHAnsi" w:cstheme="minorHAnsi"/>
          <w:sz w:val="24"/>
        </w:rPr>
        <w:t>La définition des orientations de la politique de l’habitat,</w:t>
      </w:r>
    </w:p>
    <w:p w:rsidR="00AC56A5" w:rsidRPr="00375708" w:rsidRDefault="00AC56A5" w:rsidP="00AC56A5">
      <w:pPr>
        <w:pStyle w:val="Paragraphedeliste"/>
        <w:numPr>
          <w:ilvl w:val="0"/>
          <w:numId w:val="6"/>
        </w:numPr>
        <w:suppressAutoHyphens/>
        <w:spacing w:line="240" w:lineRule="auto"/>
        <w:jc w:val="both"/>
        <w:rPr>
          <w:rFonts w:asciiTheme="minorHAnsi" w:eastAsia="Calibri" w:hAnsiTheme="minorHAnsi" w:cstheme="minorHAnsi"/>
          <w:sz w:val="24"/>
        </w:rPr>
      </w:pPr>
      <w:r w:rsidRPr="00375708">
        <w:rPr>
          <w:rFonts w:asciiTheme="minorHAnsi" w:eastAsia="Calibri" w:hAnsiTheme="minorHAnsi" w:cstheme="minorHAnsi"/>
          <w:sz w:val="24"/>
        </w:rPr>
        <w:t>La définition d’un programme d’actions.</w:t>
      </w:r>
    </w:p>
    <w:p w:rsidR="00AC56A5" w:rsidRPr="00375708" w:rsidRDefault="00AC56A5" w:rsidP="00AC56A5">
      <w:pPr>
        <w:tabs>
          <w:tab w:val="left" w:pos="1134"/>
        </w:tabs>
        <w:spacing w:before="240" w:after="0" w:line="240" w:lineRule="auto"/>
        <w:jc w:val="both"/>
        <w:rPr>
          <w:rFonts w:eastAsia="Calibri" w:cstheme="minorHAnsi"/>
          <w:sz w:val="24"/>
          <w:szCs w:val="24"/>
        </w:rPr>
      </w:pPr>
      <w:r w:rsidRPr="00375708">
        <w:rPr>
          <w:rFonts w:eastAsia="Calibri" w:cstheme="minorHAnsi"/>
          <w:sz w:val="24"/>
          <w:szCs w:val="24"/>
        </w:rPr>
        <w:t>Le diagnostic a été présenté aux Acteurs de l’Habitat, Institutions et Maires des 16 communes, le 7 mars 2016.</w:t>
      </w:r>
    </w:p>
    <w:p w:rsidR="00AC56A5" w:rsidRPr="00375708" w:rsidRDefault="00AC56A5" w:rsidP="00AC56A5">
      <w:pPr>
        <w:tabs>
          <w:tab w:val="left" w:pos="1134"/>
        </w:tabs>
        <w:spacing w:after="0" w:line="240" w:lineRule="auto"/>
        <w:jc w:val="both"/>
        <w:rPr>
          <w:rFonts w:eastAsia="Calibri" w:cstheme="minorHAnsi"/>
          <w:sz w:val="24"/>
          <w:szCs w:val="24"/>
        </w:rPr>
      </w:pPr>
      <w:r w:rsidRPr="00375708">
        <w:rPr>
          <w:rFonts w:eastAsia="Calibri" w:cstheme="minorHAnsi"/>
          <w:sz w:val="24"/>
          <w:szCs w:val="24"/>
        </w:rPr>
        <w:t>Après cette première phase, trois ateliers thématiques ont été organisés pour travailler sur les orientations, qui ont ensuite été présentées lors du Bureau Communautaire du 27 juin 2016.</w:t>
      </w:r>
    </w:p>
    <w:p w:rsidR="00AC56A5" w:rsidRPr="00375708" w:rsidRDefault="00AC56A5" w:rsidP="00AC56A5">
      <w:pPr>
        <w:tabs>
          <w:tab w:val="left" w:pos="1134"/>
        </w:tabs>
        <w:spacing w:after="0" w:line="240" w:lineRule="auto"/>
        <w:jc w:val="both"/>
        <w:rPr>
          <w:rFonts w:eastAsia="Calibri" w:cstheme="minorHAnsi"/>
          <w:sz w:val="24"/>
          <w:szCs w:val="24"/>
        </w:rPr>
      </w:pPr>
    </w:p>
    <w:p w:rsidR="00AC56A5" w:rsidRPr="00375708" w:rsidRDefault="00AC56A5" w:rsidP="00AC56A5">
      <w:pPr>
        <w:tabs>
          <w:tab w:val="left" w:pos="1134"/>
        </w:tabs>
        <w:spacing w:after="0" w:line="240" w:lineRule="auto"/>
        <w:jc w:val="both"/>
        <w:rPr>
          <w:rFonts w:eastAsia="Calibri" w:cstheme="minorHAnsi"/>
          <w:sz w:val="24"/>
          <w:szCs w:val="24"/>
        </w:rPr>
      </w:pPr>
      <w:r w:rsidRPr="00375708">
        <w:rPr>
          <w:rFonts w:eastAsia="Calibri" w:cstheme="minorHAnsi"/>
          <w:sz w:val="24"/>
          <w:szCs w:val="24"/>
        </w:rPr>
        <w:t>Le Document d’Orientations a été élaboré durant l’été 2016 et présenté en Commissions Réunies de la CCTC du 19 septembre 2016, avec les orientations suivantes :</w:t>
      </w:r>
    </w:p>
    <w:p w:rsidR="00AC56A5" w:rsidRPr="00375708" w:rsidRDefault="00AC56A5" w:rsidP="00375708">
      <w:pPr>
        <w:pStyle w:val="Paragraphedeliste"/>
        <w:numPr>
          <w:ilvl w:val="0"/>
          <w:numId w:val="7"/>
        </w:numPr>
        <w:tabs>
          <w:tab w:val="left" w:pos="709"/>
        </w:tabs>
        <w:suppressAutoHyphens/>
        <w:spacing w:line="240" w:lineRule="auto"/>
        <w:ind w:left="2268" w:hanging="1842"/>
        <w:jc w:val="both"/>
        <w:rPr>
          <w:rFonts w:asciiTheme="minorHAnsi" w:hAnsiTheme="minorHAnsi" w:cstheme="minorHAnsi"/>
          <w:sz w:val="24"/>
        </w:rPr>
      </w:pPr>
      <w:r w:rsidRPr="00375708">
        <w:rPr>
          <w:rFonts w:asciiTheme="minorHAnsi" w:hAnsiTheme="minorHAnsi" w:cstheme="minorHAnsi"/>
          <w:sz w:val="24"/>
        </w:rPr>
        <w:t>Orientation 1 :</w:t>
      </w:r>
      <w:r w:rsidR="00940DE7" w:rsidRPr="00375708">
        <w:rPr>
          <w:rFonts w:asciiTheme="minorHAnsi" w:hAnsiTheme="minorHAnsi" w:cstheme="minorHAnsi"/>
          <w:sz w:val="24"/>
        </w:rPr>
        <w:tab/>
      </w:r>
      <w:r w:rsidRPr="00375708">
        <w:rPr>
          <w:rFonts w:asciiTheme="minorHAnsi" w:hAnsiTheme="minorHAnsi" w:cstheme="minorHAnsi"/>
          <w:sz w:val="24"/>
        </w:rPr>
        <w:t>Accompagner le développement du territoire et répondre aux besoins en logements,</w:t>
      </w:r>
    </w:p>
    <w:p w:rsidR="00AC56A5" w:rsidRPr="00375708" w:rsidRDefault="00AC56A5" w:rsidP="00375708">
      <w:pPr>
        <w:pStyle w:val="Paragraphedeliste"/>
        <w:numPr>
          <w:ilvl w:val="0"/>
          <w:numId w:val="7"/>
        </w:numPr>
        <w:tabs>
          <w:tab w:val="left" w:pos="709"/>
          <w:tab w:val="left" w:pos="1134"/>
          <w:tab w:val="left" w:pos="2268"/>
        </w:tabs>
        <w:suppressAutoHyphens/>
        <w:spacing w:line="240" w:lineRule="auto"/>
        <w:ind w:hanging="294"/>
        <w:jc w:val="both"/>
        <w:rPr>
          <w:rFonts w:asciiTheme="minorHAnsi" w:hAnsiTheme="minorHAnsi" w:cstheme="minorHAnsi"/>
          <w:sz w:val="24"/>
        </w:rPr>
      </w:pPr>
      <w:r w:rsidRPr="00375708">
        <w:rPr>
          <w:rFonts w:asciiTheme="minorHAnsi" w:hAnsiTheme="minorHAnsi" w:cstheme="minorHAnsi"/>
          <w:sz w:val="24"/>
        </w:rPr>
        <w:t>Orientation 2 :</w:t>
      </w:r>
      <w:r w:rsidR="00940DE7" w:rsidRPr="00375708">
        <w:rPr>
          <w:rFonts w:asciiTheme="minorHAnsi" w:hAnsiTheme="minorHAnsi" w:cstheme="minorHAnsi"/>
          <w:sz w:val="24"/>
        </w:rPr>
        <w:tab/>
      </w:r>
      <w:r w:rsidRPr="00375708">
        <w:rPr>
          <w:rFonts w:asciiTheme="minorHAnsi" w:hAnsiTheme="minorHAnsi" w:cstheme="minorHAnsi"/>
          <w:sz w:val="24"/>
        </w:rPr>
        <w:t>Améliorer et rénover le parc existant,</w:t>
      </w:r>
    </w:p>
    <w:p w:rsidR="00AC56A5" w:rsidRPr="00375708" w:rsidRDefault="00AC56A5" w:rsidP="00375708">
      <w:pPr>
        <w:pStyle w:val="Paragraphedeliste"/>
        <w:numPr>
          <w:ilvl w:val="0"/>
          <w:numId w:val="7"/>
        </w:numPr>
        <w:tabs>
          <w:tab w:val="left" w:pos="709"/>
          <w:tab w:val="left" w:pos="1134"/>
          <w:tab w:val="left" w:pos="2268"/>
        </w:tabs>
        <w:suppressAutoHyphens/>
        <w:spacing w:line="240" w:lineRule="auto"/>
        <w:ind w:hanging="294"/>
        <w:jc w:val="both"/>
        <w:rPr>
          <w:rFonts w:asciiTheme="minorHAnsi" w:hAnsiTheme="minorHAnsi" w:cstheme="minorHAnsi"/>
          <w:sz w:val="24"/>
        </w:rPr>
      </w:pPr>
      <w:r w:rsidRPr="00375708">
        <w:rPr>
          <w:rFonts w:asciiTheme="minorHAnsi" w:hAnsiTheme="minorHAnsi" w:cstheme="minorHAnsi"/>
          <w:sz w:val="24"/>
        </w:rPr>
        <w:t>Orientation 3 :</w:t>
      </w:r>
      <w:r w:rsidR="00940DE7" w:rsidRPr="00375708">
        <w:rPr>
          <w:rFonts w:asciiTheme="minorHAnsi" w:hAnsiTheme="minorHAnsi" w:cstheme="minorHAnsi"/>
          <w:sz w:val="24"/>
        </w:rPr>
        <w:tab/>
      </w:r>
      <w:r w:rsidRPr="00375708">
        <w:rPr>
          <w:rFonts w:asciiTheme="minorHAnsi" w:hAnsiTheme="minorHAnsi" w:cstheme="minorHAnsi"/>
          <w:sz w:val="24"/>
        </w:rPr>
        <w:t>Proposer des solutions de logement et d’hébergement pour tous,</w:t>
      </w:r>
    </w:p>
    <w:p w:rsidR="00AC56A5" w:rsidRPr="00375708" w:rsidRDefault="00AC56A5" w:rsidP="00375708">
      <w:pPr>
        <w:pStyle w:val="Paragraphedeliste"/>
        <w:numPr>
          <w:ilvl w:val="0"/>
          <w:numId w:val="7"/>
        </w:numPr>
        <w:tabs>
          <w:tab w:val="left" w:pos="709"/>
          <w:tab w:val="left" w:pos="1134"/>
          <w:tab w:val="left" w:pos="2268"/>
        </w:tabs>
        <w:suppressAutoHyphens/>
        <w:spacing w:line="240" w:lineRule="auto"/>
        <w:ind w:left="2268" w:hanging="1842"/>
        <w:jc w:val="both"/>
        <w:rPr>
          <w:rFonts w:asciiTheme="minorHAnsi" w:hAnsiTheme="minorHAnsi" w:cstheme="minorHAnsi"/>
          <w:sz w:val="24"/>
        </w:rPr>
      </w:pPr>
      <w:r w:rsidRPr="00375708">
        <w:rPr>
          <w:rFonts w:asciiTheme="minorHAnsi" w:hAnsiTheme="minorHAnsi" w:cstheme="minorHAnsi"/>
          <w:sz w:val="24"/>
        </w:rPr>
        <w:t>Orientation 4 :</w:t>
      </w:r>
      <w:r w:rsidR="00940DE7" w:rsidRPr="00375708">
        <w:rPr>
          <w:rFonts w:asciiTheme="minorHAnsi" w:hAnsiTheme="minorHAnsi" w:cstheme="minorHAnsi"/>
          <w:sz w:val="24"/>
        </w:rPr>
        <w:tab/>
      </w:r>
      <w:r w:rsidRPr="00375708">
        <w:rPr>
          <w:rFonts w:asciiTheme="minorHAnsi" w:hAnsiTheme="minorHAnsi" w:cstheme="minorHAnsi"/>
          <w:sz w:val="24"/>
        </w:rPr>
        <w:t>Mettre en œuvre, animer et coordonner la politique locale de l’habitat.</w:t>
      </w:r>
    </w:p>
    <w:p w:rsidR="00AC56A5" w:rsidRPr="00375708" w:rsidRDefault="00AC56A5" w:rsidP="00940DE7">
      <w:pPr>
        <w:tabs>
          <w:tab w:val="left" w:pos="2127"/>
        </w:tabs>
        <w:spacing w:after="0" w:line="240" w:lineRule="auto"/>
        <w:jc w:val="both"/>
        <w:rPr>
          <w:rFonts w:eastAsia="Calibri" w:cstheme="minorHAnsi"/>
          <w:sz w:val="24"/>
          <w:szCs w:val="24"/>
        </w:rPr>
      </w:pPr>
    </w:p>
    <w:p w:rsidR="00AC56A5" w:rsidRPr="00375708" w:rsidRDefault="00AC56A5" w:rsidP="00AC56A5">
      <w:pPr>
        <w:spacing w:after="0" w:line="240" w:lineRule="auto"/>
        <w:jc w:val="both"/>
        <w:rPr>
          <w:rFonts w:eastAsia="Calibri" w:cstheme="minorHAnsi"/>
          <w:sz w:val="24"/>
          <w:szCs w:val="24"/>
        </w:rPr>
      </w:pPr>
      <w:r w:rsidRPr="00375708">
        <w:rPr>
          <w:rFonts w:eastAsia="Calibri" w:cstheme="minorHAnsi"/>
          <w:sz w:val="24"/>
          <w:szCs w:val="24"/>
        </w:rPr>
        <w:t>Un programme d’actions a ensuite été décliné et présenté en Commissions Réunies de la CCTC du 21 novembre 2016</w:t>
      </w:r>
    </w:p>
    <w:p w:rsidR="00AC56A5" w:rsidRPr="00375708" w:rsidRDefault="00AC56A5" w:rsidP="00AC56A5">
      <w:pPr>
        <w:spacing w:after="0" w:line="240" w:lineRule="auto"/>
        <w:jc w:val="both"/>
        <w:rPr>
          <w:rFonts w:eastAsia="Calibri" w:cstheme="minorHAnsi"/>
          <w:sz w:val="24"/>
          <w:szCs w:val="24"/>
        </w:rPr>
      </w:pPr>
    </w:p>
    <w:p w:rsidR="00AC56A5" w:rsidRPr="00375708" w:rsidRDefault="00AC56A5" w:rsidP="00AC56A5">
      <w:pPr>
        <w:pStyle w:val="Default"/>
        <w:spacing w:after="0" w:line="240" w:lineRule="auto"/>
        <w:jc w:val="both"/>
        <w:rPr>
          <w:rFonts w:asciiTheme="minorHAnsi" w:hAnsiTheme="minorHAnsi" w:cstheme="minorHAnsi"/>
          <w:color w:val="00000A"/>
        </w:rPr>
      </w:pPr>
      <w:r w:rsidRPr="00375708">
        <w:rPr>
          <w:rFonts w:asciiTheme="minorHAnsi" w:hAnsiTheme="minorHAnsi" w:cstheme="minorHAnsi"/>
          <w:color w:val="00000A"/>
        </w:rPr>
        <w:t>Le Programme Local de l’Habitat de la Communauté de Communes de Thann-Cernay tend à conforter le rôle moteur de la CCTC sur les questions de l’habitat de son territoire, en lien avec les volontés des communes.</w:t>
      </w:r>
    </w:p>
    <w:p w:rsidR="00AC56A5" w:rsidRPr="00375708" w:rsidRDefault="00AC56A5" w:rsidP="00AC56A5">
      <w:pPr>
        <w:pStyle w:val="Default"/>
        <w:spacing w:after="0" w:line="240" w:lineRule="auto"/>
        <w:jc w:val="both"/>
        <w:rPr>
          <w:rFonts w:asciiTheme="minorHAnsi" w:hAnsiTheme="minorHAnsi" w:cstheme="minorHAnsi"/>
          <w:color w:val="00000A"/>
        </w:rPr>
      </w:pPr>
    </w:p>
    <w:p w:rsidR="00AC56A5" w:rsidRPr="00375708" w:rsidRDefault="00AC56A5" w:rsidP="00AC56A5">
      <w:pPr>
        <w:pStyle w:val="Default"/>
        <w:spacing w:after="0" w:line="240" w:lineRule="auto"/>
        <w:jc w:val="both"/>
        <w:rPr>
          <w:rFonts w:asciiTheme="minorHAnsi" w:hAnsiTheme="minorHAnsi" w:cstheme="minorHAnsi"/>
          <w:color w:val="00000A"/>
        </w:rPr>
      </w:pPr>
      <w:r w:rsidRPr="00375708">
        <w:rPr>
          <w:rFonts w:asciiTheme="minorHAnsi" w:hAnsiTheme="minorHAnsi" w:cstheme="minorHAnsi"/>
          <w:color w:val="00000A"/>
        </w:rPr>
        <w:t>Le travail d’élaboration de ce PLH a abouti à la formulation des quatre axes suivants :</w:t>
      </w:r>
    </w:p>
    <w:p w:rsidR="00AC56A5" w:rsidRPr="00375708" w:rsidRDefault="00AC56A5" w:rsidP="00AC56A5">
      <w:pPr>
        <w:pStyle w:val="Default"/>
        <w:spacing w:after="0" w:line="240" w:lineRule="auto"/>
        <w:jc w:val="both"/>
        <w:rPr>
          <w:rFonts w:asciiTheme="minorHAnsi" w:hAnsiTheme="minorHAnsi" w:cstheme="minorHAnsi"/>
          <w:bCs/>
          <w:color w:val="00000A"/>
        </w:rPr>
      </w:pPr>
      <w:r w:rsidRPr="00375708">
        <w:rPr>
          <w:rFonts w:asciiTheme="minorHAnsi" w:hAnsiTheme="minorHAnsi" w:cstheme="minorHAnsi"/>
          <w:bCs/>
          <w:color w:val="00000A"/>
        </w:rPr>
        <w:t>Axe 1 : Développer une offre suffisante, diversifiée et équilibrée,</w:t>
      </w:r>
    </w:p>
    <w:p w:rsidR="00AC56A5" w:rsidRPr="00375708" w:rsidRDefault="00AC56A5" w:rsidP="00AC56A5">
      <w:pPr>
        <w:pStyle w:val="Default"/>
        <w:spacing w:after="0" w:line="240" w:lineRule="auto"/>
        <w:jc w:val="both"/>
        <w:rPr>
          <w:rFonts w:asciiTheme="minorHAnsi" w:hAnsiTheme="minorHAnsi" w:cstheme="minorHAnsi"/>
          <w:bCs/>
          <w:color w:val="00000A"/>
        </w:rPr>
      </w:pPr>
      <w:r w:rsidRPr="00375708">
        <w:rPr>
          <w:rFonts w:asciiTheme="minorHAnsi" w:hAnsiTheme="minorHAnsi" w:cstheme="minorHAnsi"/>
          <w:bCs/>
          <w:color w:val="00000A"/>
        </w:rPr>
        <w:t>Axe 2 : Améliorer et adapter l’offre de logements existants,</w:t>
      </w:r>
    </w:p>
    <w:p w:rsidR="00AC56A5" w:rsidRPr="00375708" w:rsidRDefault="00AC56A5" w:rsidP="00AC56A5">
      <w:pPr>
        <w:pStyle w:val="Default"/>
        <w:spacing w:after="0" w:line="240" w:lineRule="auto"/>
        <w:jc w:val="both"/>
        <w:rPr>
          <w:rFonts w:asciiTheme="minorHAnsi" w:hAnsiTheme="minorHAnsi" w:cstheme="minorHAnsi"/>
          <w:bCs/>
          <w:color w:val="00000A"/>
        </w:rPr>
      </w:pPr>
      <w:r w:rsidRPr="00375708">
        <w:rPr>
          <w:rFonts w:asciiTheme="minorHAnsi" w:hAnsiTheme="minorHAnsi" w:cstheme="minorHAnsi"/>
          <w:bCs/>
          <w:color w:val="00000A"/>
        </w:rPr>
        <w:t>Axe 3 : Améliorer la réponse faite aux publics spécifiques,</w:t>
      </w:r>
    </w:p>
    <w:p w:rsidR="00AC56A5" w:rsidRPr="00375708" w:rsidRDefault="00AC56A5" w:rsidP="00AC56A5">
      <w:pPr>
        <w:pStyle w:val="Default"/>
        <w:spacing w:after="0" w:line="240" w:lineRule="auto"/>
        <w:jc w:val="both"/>
        <w:rPr>
          <w:rFonts w:asciiTheme="minorHAnsi" w:hAnsiTheme="minorHAnsi" w:cstheme="minorHAnsi"/>
          <w:bCs/>
          <w:color w:val="00000A"/>
        </w:rPr>
      </w:pPr>
      <w:r w:rsidRPr="00375708">
        <w:rPr>
          <w:rFonts w:asciiTheme="minorHAnsi" w:hAnsiTheme="minorHAnsi" w:cstheme="minorHAnsi"/>
          <w:bCs/>
          <w:color w:val="00000A"/>
        </w:rPr>
        <w:t>Axe 4 : Renforcer le rôle communautaire dans le marché du logement.</w:t>
      </w:r>
    </w:p>
    <w:p w:rsidR="00AC56A5" w:rsidRPr="00375708" w:rsidRDefault="00AC56A5" w:rsidP="00AC56A5">
      <w:pPr>
        <w:pStyle w:val="Default"/>
        <w:spacing w:after="0" w:line="240" w:lineRule="auto"/>
        <w:jc w:val="both"/>
        <w:rPr>
          <w:rFonts w:asciiTheme="minorHAnsi" w:hAnsiTheme="minorHAnsi" w:cstheme="minorHAnsi"/>
          <w:bCs/>
          <w:color w:val="00000A"/>
        </w:rPr>
      </w:pPr>
    </w:p>
    <w:p w:rsidR="00AC56A5" w:rsidRPr="00375708" w:rsidRDefault="00AC56A5" w:rsidP="00AC56A5">
      <w:pPr>
        <w:pStyle w:val="Default"/>
        <w:spacing w:after="0" w:line="240" w:lineRule="auto"/>
        <w:jc w:val="both"/>
        <w:rPr>
          <w:rFonts w:asciiTheme="minorHAnsi" w:hAnsiTheme="minorHAnsi" w:cstheme="minorHAnsi"/>
          <w:color w:val="00000A"/>
        </w:rPr>
      </w:pPr>
      <w:r w:rsidRPr="00375708">
        <w:rPr>
          <w:rFonts w:asciiTheme="minorHAnsi" w:hAnsiTheme="minorHAnsi" w:cstheme="minorHAnsi"/>
          <w:color w:val="00000A"/>
        </w:rPr>
        <w:t>Ces quatre axes sont déclinés en actions, qui présentent les interventions nécessaires pour répondre aux enjeux de manière opérationnelle.</w:t>
      </w:r>
    </w:p>
    <w:p w:rsidR="00AC56A5" w:rsidRPr="00375708" w:rsidRDefault="00AC56A5" w:rsidP="00AC56A5">
      <w:pPr>
        <w:pStyle w:val="Default"/>
        <w:spacing w:after="0" w:line="240" w:lineRule="auto"/>
        <w:jc w:val="both"/>
        <w:rPr>
          <w:rFonts w:asciiTheme="minorHAnsi" w:hAnsiTheme="minorHAnsi" w:cstheme="minorHAnsi"/>
          <w:color w:val="00000A"/>
        </w:rPr>
      </w:pPr>
    </w:p>
    <w:p w:rsidR="00AC56A5" w:rsidRPr="00375708" w:rsidRDefault="00AC56A5" w:rsidP="00AC56A5">
      <w:pPr>
        <w:pStyle w:val="Default"/>
        <w:spacing w:after="0" w:line="240" w:lineRule="auto"/>
        <w:jc w:val="both"/>
        <w:rPr>
          <w:rFonts w:asciiTheme="minorHAnsi" w:hAnsiTheme="minorHAnsi" w:cstheme="minorHAnsi"/>
          <w:color w:val="00000A"/>
        </w:rPr>
      </w:pPr>
      <w:r w:rsidRPr="00375708">
        <w:rPr>
          <w:rFonts w:asciiTheme="minorHAnsi" w:hAnsiTheme="minorHAnsi" w:cstheme="minorHAnsi"/>
          <w:color w:val="00000A"/>
        </w:rPr>
        <w:t>Ce programme d’actions permet à la CCTC et à ses communes de répondre aux objectifs de la politique locale de l’habitat définis dans le document d’orientations.</w:t>
      </w:r>
    </w:p>
    <w:p w:rsidR="00AC56A5" w:rsidRPr="00375708" w:rsidRDefault="00AC56A5" w:rsidP="00AC56A5">
      <w:pPr>
        <w:pStyle w:val="Default"/>
        <w:spacing w:after="0" w:line="240" w:lineRule="auto"/>
        <w:jc w:val="both"/>
        <w:rPr>
          <w:rFonts w:asciiTheme="minorHAnsi" w:hAnsiTheme="minorHAnsi" w:cstheme="minorHAnsi"/>
          <w:color w:val="00000A"/>
        </w:rPr>
      </w:pPr>
    </w:p>
    <w:p w:rsidR="00AC56A5" w:rsidRPr="00375708" w:rsidRDefault="00AC56A5" w:rsidP="00AC56A5">
      <w:pPr>
        <w:tabs>
          <w:tab w:val="left" w:pos="1134"/>
        </w:tabs>
        <w:spacing w:after="0" w:line="240" w:lineRule="auto"/>
        <w:jc w:val="both"/>
        <w:rPr>
          <w:rFonts w:cstheme="minorHAnsi"/>
          <w:sz w:val="24"/>
          <w:szCs w:val="24"/>
        </w:rPr>
      </w:pPr>
      <w:r w:rsidRPr="00375708">
        <w:rPr>
          <w:rFonts w:cstheme="minorHAnsi"/>
          <w:sz w:val="24"/>
          <w:szCs w:val="24"/>
        </w:rPr>
        <w:t>Il est rappelé que la Communauté de Communes de Thann-Cernay n’est pas concernée par les dispositions de l’article 55 de la loi Solidarité et Renouvellement Urbain, imposant un taux minimum de logement sociaux pour certaines communes, renforcées par la loi ALUR, et ses conséquences.</w:t>
      </w:r>
    </w:p>
    <w:p w:rsidR="00AC56A5" w:rsidRDefault="00AC56A5" w:rsidP="00AC56A5">
      <w:pPr>
        <w:tabs>
          <w:tab w:val="left" w:pos="1134"/>
        </w:tabs>
        <w:spacing w:after="0" w:line="240" w:lineRule="auto"/>
        <w:jc w:val="both"/>
        <w:rPr>
          <w:rFonts w:cstheme="minorHAnsi"/>
          <w:sz w:val="24"/>
          <w:szCs w:val="24"/>
        </w:rPr>
      </w:pPr>
    </w:p>
    <w:p w:rsidR="00562BAB" w:rsidRDefault="00562BAB" w:rsidP="00AC56A5">
      <w:pPr>
        <w:tabs>
          <w:tab w:val="left" w:pos="1134"/>
        </w:tabs>
        <w:spacing w:after="0" w:line="240" w:lineRule="auto"/>
        <w:jc w:val="both"/>
        <w:rPr>
          <w:rFonts w:cstheme="minorHAnsi"/>
          <w:sz w:val="24"/>
          <w:szCs w:val="24"/>
        </w:rPr>
      </w:pPr>
    </w:p>
    <w:p w:rsidR="00562BAB" w:rsidRPr="00375708" w:rsidRDefault="00562BAB" w:rsidP="00AC56A5">
      <w:pPr>
        <w:tabs>
          <w:tab w:val="left" w:pos="1134"/>
        </w:tabs>
        <w:spacing w:after="0" w:line="240" w:lineRule="auto"/>
        <w:jc w:val="both"/>
        <w:rPr>
          <w:rFonts w:cstheme="minorHAnsi"/>
          <w:sz w:val="24"/>
          <w:szCs w:val="24"/>
        </w:rPr>
      </w:pPr>
    </w:p>
    <w:p w:rsidR="00AC56A5" w:rsidRPr="00375708" w:rsidRDefault="00AC56A5" w:rsidP="00AC56A5">
      <w:pPr>
        <w:spacing w:after="0" w:line="240" w:lineRule="auto"/>
        <w:jc w:val="both"/>
        <w:rPr>
          <w:rFonts w:eastAsia="Calibri" w:cstheme="minorHAnsi"/>
          <w:sz w:val="24"/>
          <w:szCs w:val="24"/>
        </w:rPr>
      </w:pPr>
      <w:r w:rsidRPr="00375708">
        <w:rPr>
          <w:rFonts w:eastAsia="Calibri" w:cstheme="minorHAnsi"/>
          <w:sz w:val="24"/>
          <w:szCs w:val="24"/>
        </w:rPr>
        <w:lastRenderedPageBreak/>
        <w:t xml:space="preserve">Le PLH et son programme d’actions sont soumis aux Communes et au PETR Thur </w:t>
      </w:r>
      <w:proofErr w:type="spellStart"/>
      <w:r w:rsidRPr="00375708">
        <w:rPr>
          <w:rFonts w:eastAsia="Calibri" w:cstheme="minorHAnsi"/>
          <w:sz w:val="24"/>
          <w:szCs w:val="24"/>
        </w:rPr>
        <w:t>Doller</w:t>
      </w:r>
      <w:proofErr w:type="spellEnd"/>
      <w:r w:rsidRPr="00375708">
        <w:rPr>
          <w:rFonts w:eastAsia="Calibri" w:cstheme="minorHAnsi"/>
          <w:sz w:val="24"/>
          <w:szCs w:val="24"/>
        </w:rPr>
        <w:t xml:space="preserve">, organe compétent pour l’élaboration du </w:t>
      </w:r>
      <w:proofErr w:type="spellStart"/>
      <w:r w:rsidRPr="00375708">
        <w:rPr>
          <w:rFonts w:eastAsia="Calibri" w:cstheme="minorHAnsi"/>
          <w:sz w:val="24"/>
          <w:szCs w:val="24"/>
        </w:rPr>
        <w:t>SCoT</w:t>
      </w:r>
      <w:proofErr w:type="spellEnd"/>
      <w:r w:rsidRPr="00375708">
        <w:rPr>
          <w:rFonts w:eastAsia="Calibri" w:cstheme="minorHAnsi"/>
          <w:sz w:val="24"/>
          <w:szCs w:val="24"/>
        </w:rPr>
        <w:t>, qui disposent d’un délai de deux mois pour faire connaître leur avis, puis la Communauté de Communes délibère une seconde fois, avant soumission du PLH au Préfet.</w:t>
      </w:r>
    </w:p>
    <w:p w:rsidR="00AC56A5" w:rsidRDefault="00AC56A5" w:rsidP="00AC56A5">
      <w:pPr>
        <w:spacing w:after="0" w:line="240" w:lineRule="auto"/>
        <w:jc w:val="both"/>
        <w:rPr>
          <w:rFonts w:eastAsia="Calibri" w:cstheme="minorHAnsi"/>
          <w:sz w:val="24"/>
          <w:szCs w:val="24"/>
        </w:rPr>
      </w:pPr>
    </w:p>
    <w:p w:rsidR="00657E6E" w:rsidRPr="00657E6E" w:rsidRDefault="00657E6E" w:rsidP="00AC56A5">
      <w:pPr>
        <w:spacing w:after="0" w:line="240" w:lineRule="auto"/>
        <w:jc w:val="both"/>
        <w:rPr>
          <w:rFonts w:eastAsia="Calibri" w:cstheme="minorHAnsi"/>
          <w:i/>
          <w:sz w:val="24"/>
          <w:szCs w:val="24"/>
        </w:rPr>
      </w:pPr>
      <w:r w:rsidRPr="00657E6E">
        <w:rPr>
          <w:rFonts w:eastAsia="Calibri" w:cstheme="minorHAnsi"/>
          <w:i/>
          <w:sz w:val="24"/>
          <w:szCs w:val="24"/>
        </w:rPr>
        <w:t>A la demande de Mme Estelle GUGNON, adjointe, Mme Marie-France JOSSERAND, ingénieur principal, mise à disposition par le Centre de Gestion du Haut-Rhin, développe les motivations concernant les demandes de précisions que pourrait formuler le conseil municipal.</w:t>
      </w:r>
    </w:p>
    <w:p w:rsidR="00657E6E" w:rsidRPr="00375708" w:rsidRDefault="00657E6E" w:rsidP="00AC56A5">
      <w:pPr>
        <w:spacing w:after="0" w:line="240" w:lineRule="auto"/>
        <w:jc w:val="both"/>
        <w:rPr>
          <w:rFonts w:eastAsia="Calibri" w:cstheme="minorHAnsi"/>
          <w:sz w:val="24"/>
          <w:szCs w:val="24"/>
        </w:rPr>
      </w:pPr>
      <w:r>
        <w:rPr>
          <w:rFonts w:eastAsia="Calibri" w:cstheme="minorHAnsi"/>
          <w:sz w:val="24"/>
          <w:szCs w:val="24"/>
        </w:rPr>
        <w:t xml:space="preserve"> </w:t>
      </w:r>
    </w:p>
    <w:p w:rsidR="00AC56A5" w:rsidRPr="00375708" w:rsidRDefault="00391A18" w:rsidP="00AC56A5">
      <w:pPr>
        <w:spacing w:after="0" w:line="240" w:lineRule="auto"/>
        <w:jc w:val="both"/>
        <w:rPr>
          <w:rFonts w:eastAsia="Calibri" w:cstheme="minorHAnsi"/>
          <w:sz w:val="24"/>
          <w:szCs w:val="24"/>
        </w:rPr>
      </w:pPr>
      <w:r w:rsidRPr="00375708">
        <w:rPr>
          <w:rFonts w:eastAsia="Calibri" w:cstheme="minorHAnsi"/>
          <w:sz w:val="24"/>
          <w:szCs w:val="24"/>
        </w:rPr>
        <w:t xml:space="preserve">Le </w:t>
      </w:r>
      <w:r w:rsidR="00AC56A5" w:rsidRPr="00375708">
        <w:rPr>
          <w:rFonts w:eastAsia="Calibri" w:cstheme="minorHAnsi"/>
          <w:sz w:val="24"/>
          <w:szCs w:val="24"/>
        </w:rPr>
        <w:t>conseil municipal</w:t>
      </w:r>
      <w:r w:rsidRPr="00375708">
        <w:rPr>
          <w:rFonts w:eastAsia="Calibri" w:cstheme="minorHAnsi"/>
          <w:sz w:val="24"/>
          <w:szCs w:val="24"/>
        </w:rPr>
        <w:t xml:space="preserve">, après délibération, </w:t>
      </w:r>
      <w:r w:rsidR="00657E6E">
        <w:rPr>
          <w:rFonts w:eastAsia="Calibri" w:cstheme="minorHAnsi"/>
          <w:sz w:val="24"/>
          <w:szCs w:val="24"/>
        </w:rPr>
        <w:t xml:space="preserve">par 21 voix pour (Mme Suzanne BARZAGLI, adjointe ne participant pas au vote) </w:t>
      </w:r>
      <w:r w:rsidR="00AC56A5" w:rsidRPr="00375708">
        <w:rPr>
          <w:rFonts w:eastAsia="Calibri" w:cstheme="minorHAnsi"/>
          <w:sz w:val="24"/>
          <w:szCs w:val="24"/>
        </w:rPr>
        <w:t xml:space="preserve">: </w:t>
      </w:r>
    </w:p>
    <w:p w:rsidR="00AC56A5" w:rsidRPr="00375708" w:rsidRDefault="00AC56A5" w:rsidP="00AC56A5">
      <w:pPr>
        <w:spacing w:after="0" w:line="240" w:lineRule="auto"/>
        <w:jc w:val="both"/>
        <w:rPr>
          <w:rFonts w:eastAsia="Calibri" w:cstheme="minorHAnsi"/>
          <w:sz w:val="24"/>
          <w:szCs w:val="24"/>
        </w:rPr>
      </w:pPr>
    </w:p>
    <w:p w:rsidR="00AC56A5" w:rsidRPr="00375708" w:rsidRDefault="00AC56A5" w:rsidP="00AC56A5">
      <w:pPr>
        <w:pStyle w:val="Paragraphedeliste"/>
        <w:numPr>
          <w:ilvl w:val="0"/>
          <w:numId w:val="9"/>
        </w:numPr>
        <w:suppressAutoHyphens/>
        <w:spacing w:line="240" w:lineRule="auto"/>
        <w:ind w:left="284" w:hanging="284"/>
        <w:jc w:val="both"/>
        <w:rPr>
          <w:rFonts w:asciiTheme="minorHAnsi" w:eastAsia="Calibri" w:hAnsiTheme="minorHAnsi" w:cstheme="minorHAnsi"/>
          <w:sz w:val="24"/>
        </w:rPr>
      </w:pPr>
      <w:r w:rsidRPr="00375708">
        <w:rPr>
          <w:rFonts w:asciiTheme="minorHAnsi" w:eastAsia="Calibri" w:hAnsiTheme="minorHAnsi" w:cstheme="minorHAnsi"/>
          <w:sz w:val="24"/>
        </w:rPr>
        <w:t xml:space="preserve"> </w:t>
      </w:r>
      <w:proofErr w:type="gramStart"/>
      <w:r w:rsidRPr="00375708">
        <w:rPr>
          <w:rFonts w:asciiTheme="minorHAnsi" w:eastAsia="Calibri" w:hAnsiTheme="minorHAnsi" w:cstheme="minorHAnsi"/>
          <w:b/>
          <w:sz w:val="24"/>
          <w:u w:val="single"/>
        </w:rPr>
        <w:t>adopte</w:t>
      </w:r>
      <w:proofErr w:type="gramEnd"/>
      <w:r w:rsidRPr="00375708">
        <w:rPr>
          <w:rFonts w:asciiTheme="minorHAnsi" w:eastAsia="Calibri" w:hAnsiTheme="minorHAnsi" w:cstheme="minorHAnsi"/>
          <w:sz w:val="24"/>
        </w:rPr>
        <w:t xml:space="preserve"> la délibération suivante : </w:t>
      </w:r>
    </w:p>
    <w:p w:rsidR="00AC56A5" w:rsidRPr="00375708" w:rsidRDefault="00AC56A5" w:rsidP="00FB14B8">
      <w:pPr>
        <w:pStyle w:val="Paragraphedeliste"/>
        <w:numPr>
          <w:ilvl w:val="0"/>
          <w:numId w:val="0"/>
        </w:numPr>
        <w:ind w:left="360"/>
        <w:rPr>
          <w:rFonts w:asciiTheme="minorHAnsi" w:eastAsia="Calibri" w:hAnsiTheme="minorHAnsi" w:cstheme="minorHAnsi"/>
          <w:sz w:val="24"/>
        </w:rPr>
      </w:pPr>
    </w:p>
    <w:p w:rsidR="00AC56A5" w:rsidRPr="00375708" w:rsidRDefault="00AC56A5" w:rsidP="00FB14B8">
      <w:pPr>
        <w:spacing w:after="0" w:line="240" w:lineRule="auto"/>
        <w:ind w:left="426" w:hanging="426"/>
        <w:jc w:val="both"/>
        <w:rPr>
          <w:rFonts w:cstheme="minorHAnsi"/>
          <w:sz w:val="24"/>
          <w:szCs w:val="24"/>
        </w:rPr>
      </w:pPr>
      <w:r w:rsidRPr="00375708">
        <w:rPr>
          <w:rFonts w:cstheme="minorHAnsi"/>
          <w:sz w:val="24"/>
          <w:szCs w:val="24"/>
        </w:rPr>
        <w:t>VU</w:t>
      </w:r>
      <w:r w:rsidRPr="00375708">
        <w:rPr>
          <w:rFonts w:cstheme="minorHAnsi"/>
          <w:sz w:val="24"/>
          <w:szCs w:val="24"/>
        </w:rPr>
        <w:tab/>
        <w:t>les articles L.302-1 à L.302-4-1, R.302-1 à R.302-13 et R302-8 et 9 du Code de la Construction et de l’Habitation portant sur la procédure d’élaboration, de mise en œuvre et de suivi du PLH,</w:t>
      </w:r>
    </w:p>
    <w:p w:rsidR="00AC56A5" w:rsidRPr="00375708" w:rsidRDefault="00AC56A5" w:rsidP="00FB14B8">
      <w:pPr>
        <w:spacing w:after="0" w:line="240" w:lineRule="auto"/>
        <w:ind w:left="426" w:hanging="426"/>
        <w:jc w:val="both"/>
        <w:rPr>
          <w:rFonts w:cstheme="minorHAnsi"/>
          <w:sz w:val="24"/>
          <w:szCs w:val="24"/>
        </w:rPr>
      </w:pPr>
      <w:r w:rsidRPr="00375708">
        <w:rPr>
          <w:rFonts w:cstheme="minorHAnsi"/>
          <w:sz w:val="24"/>
          <w:szCs w:val="24"/>
        </w:rPr>
        <w:t>VU</w:t>
      </w:r>
      <w:r w:rsidRPr="00375708">
        <w:rPr>
          <w:rFonts w:cstheme="minorHAnsi"/>
          <w:sz w:val="24"/>
          <w:szCs w:val="24"/>
        </w:rPr>
        <w:tab/>
        <w:t>la délibération du Conseil Communautaire du 11 avril 2015 approuvant la réalisation d’un PLH intercommunal,</w:t>
      </w:r>
    </w:p>
    <w:p w:rsidR="00AC56A5" w:rsidRPr="00375708" w:rsidRDefault="00AC56A5" w:rsidP="00FB14B8">
      <w:pPr>
        <w:spacing w:after="0" w:line="240" w:lineRule="auto"/>
        <w:ind w:left="426" w:hanging="426"/>
        <w:jc w:val="both"/>
        <w:rPr>
          <w:rFonts w:cstheme="minorHAnsi"/>
          <w:sz w:val="24"/>
          <w:szCs w:val="24"/>
        </w:rPr>
      </w:pPr>
      <w:r w:rsidRPr="00375708">
        <w:rPr>
          <w:rFonts w:cstheme="minorHAnsi"/>
          <w:sz w:val="24"/>
          <w:szCs w:val="24"/>
        </w:rPr>
        <w:t>VU</w:t>
      </w:r>
      <w:r w:rsidRPr="00375708">
        <w:rPr>
          <w:rFonts w:cstheme="minorHAnsi"/>
          <w:sz w:val="24"/>
          <w:szCs w:val="24"/>
        </w:rPr>
        <w:tab/>
        <w:t>les avis favorables des Commissions Réunies des PLH de la CCTC des 19 septembre et 21 novembre 2016,</w:t>
      </w:r>
    </w:p>
    <w:p w:rsidR="00AC56A5" w:rsidRPr="00375708" w:rsidRDefault="00AC56A5" w:rsidP="00FB14B8">
      <w:pPr>
        <w:spacing w:after="0" w:line="240" w:lineRule="auto"/>
        <w:ind w:left="426" w:hanging="426"/>
        <w:jc w:val="both"/>
        <w:rPr>
          <w:rFonts w:cstheme="minorHAnsi"/>
          <w:sz w:val="24"/>
          <w:szCs w:val="24"/>
        </w:rPr>
      </w:pPr>
      <w:r w:rsidRPr="00375708">
        <w:rPr>
          <w:rFonts w:cstheme="minorHAnsi"/>
          <w:sz w:val="24"/>
          <w:szCs w:val="24"/>
        </w:rPr>
        <w:t>VU</w:t>
      </w:r>
      <w:r w:rsidRPr="00375708">
        <w:rPr>
          <w:rFonts w:cstheme="minorHAnsi"/>
          <w:sz w:val="24"/>
          <w:szCs w:val="24"/>
        </w:rPr>
        <w:tab/>
        <w:t>le document du PLH comprenant un diagnostic, un document d’orientations et un programme d’actions,</w:t>
      </w:r>
    </w:p>
    <w:p w:rsidR="00AC56A5" w:rsidRDefault="00AC56A5" w:rsidP="00FB14B8">
      <w:pPr>
        <w:spacing w:after="0" w:line="240" w:lineRule="auto"/>
        <w:ind w:left="426" w:hanging="426"/>
        <w:jc w:val="both"/>
        <w:rPr>
          <w:rFonts w:cstheme="minorHAnsi"/>
          <w:sz w:val="24"/>
          <w:szCs w:val="24"/>
        </w:rPr>
      </w:pPr>
      <w:r w:rsidRPr="00375708">
        <w:rPr>
          <w:rFonts w:cstheme="minorHAnsi"/>
          <w:sz w:val="24"/>
          <w:szCs w:val="24"/>
        </w:rPr>
        <w:t>VU</w:t>
      </w:r>
      <w:r w:rsidRPr="00375708">
        <w:rPr>
          <w:rFonts w:cstheme="minorHAnsi"/>
          <w:sz w:val="24"/>
          <w:szCs w:val="24"/>
        </w:rPr>
        <w:tab/>
        <w:t>la délibération du Conseil Communautaire du 10 décembre 2016 arrêtant le projet de PLH ;</w:t>
      </w:r>
    </w:p>
    <w:p w:rsidR="00C71894" w:rsidRPr="00375708" w:rsidRDefault="00C71894" w:rsidP="00FB14B8">
      <w:pPr>
        <w:spacing w:after="0" w:line="240" w:lineRule="auto"/>
        <w:ind w:left="426" w:hanging="426"/>
        <w:jc w:val="both"/>
        <w:rPr>
          <w:rFonts w:cstheme="minorHAnsi"/>
          <w:sz w:val="24"/>
          <w:szCs w:val="24"/>
        </w:rPr>
      </w:pPr>
    </w:p>
    <w:p w:rsidR="00AC56A5" w:rsidRPr="00375708" w:rsidRDefault="00AC56A5" w:rsidP="00AC56A5">
      <w:pPr>
        <w:pStyle w:val="Paragraphedeliste"/>
        <w:numPr>
          <w:ilvl w:val="0"/>
          <w:numId w:val="8"/>
        </w:numPr>
        <w:tabs>
          <w:tab w:val="left" w:pos="1134"/>
        </w:tabs>
        <w:suppressAutoHyphens/>
        <w:spacing w:line="240" w:lineRule="auto"/>
        <w:ind w:left="426"/>
        <w:jc w:val="both"/>
        <w:rPr>
          <w:rFonts w:asciiTheme="minorHAnsi" w:hAnsiTheme="minorHAnsi" w:cstheme="minorHAnsi"/>
          <w:color w:val="000000"/>
          <w:sz w:val="24"/>
        </w:rPr>
      </w:pPr>
      <w:proofErr w:type="gramStart"/>
      <w:r w:rsidRPr="00375708">
        <w:rPr>
          <w:rFonts w:asciiTheme="minorHAnsi" w:hAnsiTheme="minorHAnsi" w:cstheme="minorHAnsi"/>
          <w:b/>
          <w:color w:val="000000"/>
          <w:sz w:val="24"/>
          <w:u w:val="single"/>
        </w:rPr>
        <w:t>formule</w:t>
      </w:r>
      <w:proofErr w:type="gramEnd"/>
      <w:r w:rsidRPr="00375708">
        <w:rPr>
          <w:rFonts w:asciiTheme="minorHAnsi" w:hAnsiTheme="minorHAnsi" w:cstheme="minorHAnsi"/>
          <w:color w:val="000000"/>
          <w:sz w:val="24"/>
        </w:rPr>
        <w:t xml:space="preserve"> un avis favorable au Programme Local de l’Habitat 2017-2022, assorti des </w:t>
      </w:r>
      <w:r w:rsidR="00391A18" w:rsidRPr="00375708">
        <w:rPr>
          <w:rFonts w:asciiTheme="minorHAnsi" w:hAnsiTheme="minorHAnsi" w:cstheme="minorHAnsi"/>
          <w:color w:val="000000"/>
          <w:sz w:val="24"/>
        </w:rPr>
        <w:t>demandes de précisions</w:t>
      </w:r>
      <w:r w:rsidRPr="00375708">
        <w:rPr>
          <w:rFonts w:asciiTheme="minorHAnsi" w:hAnsiTheme="minorHAnsi" w:cstheme="minorHAnsi"/>
          <w:color w:val="000000"/>
          <w:sz w:val="24"/>
        </w:rPr>
        <w:t xml:space="preserve"> suivantes :</w:t>
      </w:r>
    </w:p>
    <w:p w:rsidR="00AC56A5" w:rsidRPr="00375708" w:rsidRDefault="00AC56A5" w:rsidP="00FB14B8">
      <w:pPr>
        <w:pStyle w:val="Paragraphedeliste"/>
        <w:numPr>
          <w:ilvl w:val="0"/>
          <w:numId w:val="0"/>
        </w:numPr>
        <w:spacing w:line="240" w:lineRule="auto"/>
        <w:ind w:left="360"/>
        <w:rPr>
          <w:rFonts w:asciiTheme="minorHAnsi" w:hAnsiTheme="minorHAnsi" w:cstheme="minorHAnsi"/>
          <w:color w:val="000000"/>
          <w:sz w:val="24"/>
        </w:rPr>
      </w:pPr>
    </w:p>
    <w:p w:rsidR="00AC56A5" w:rsidRPr="00375708" w:rsidRDefault="00AC56A5" w:rsidP="00AC56A5">
      <w:pPr>
        <w:numPr>
          <w:ilvl w:val="0"/>
          <w:numId w:val="5"/>
        </w:numPr>
        <w:suppressAutoHyphens/>
        <w:spacing w:after="0" w:line="240" w:lineRule="auto"/>
        <w:ind w:left="811"/>
        <w:jc w:val="both"/>
        <w:rPr>
          <w:rFonts w:eastAsia="Calibri" w:cstheme="minorHAnsi"/>
          <w:sz w:val="24"/>
          <w:szCs w:val="24"/>
        </w:rPr>
      </w:pPr>
      <w:r w:rsidRPr="00375708">
        <w:rPr>
          <w:rFonts w:cstheme="minorHAnsi"/>
          <w:sz w:val="24"/>
          <w:szCs w:val="24"/>
        </w:rPr>
        <w:t>La politique de construction neuve de la ville doit passer au préalable, par la résolution d'autres problématiques et ne reposera que sur la mise en place d'une stratégie d'opportunités. P</w:t>
      </w:r>
      <w:r w:rsidRPr="00375708">
        <w:rPr>
          <w:rFonts w:eastAsia="Calibri" w:cstheme="minorHAnsi"/>
          <w:sz w:val="24"/>
          <w:szCs w:val="24"/>
        </w:rPr>
        <w:t>riorité sera donc donnée à l'amélioration de l'attractivité de son territoire et à la mise en place de mesures compensatoires liées aux nombreuses contraintes d'urbanisme.</w:t>
      </w:r>
    </w:p>
    <w:p w:rsidR="00FB14B8" w:rsidRPr="00375708" w:rsidRDefault="00FB14B8" w:rsidP="00FB14B8">
      <w:pPr>
        <w:spacing w:after="0"/>
        <w:rPr>
          <w:rFonts w:eastAsia="Calibri" w:cstheme="minorHAnsi"/>
          <w:sz w:val="24"/>
          <w:szCs w:val="24"/>
        </w:rPr>
      </w:pPr>
    </w:p>
    <w:p w:rsidR="00AC56A5" w:rsidRPr="00375708" w:rsidRDefault="00AC56A5" w:rsidP="00AC56A5">
      <w:pPr>
        <w:numPr>
          <w:ilvl w:val="0"/>
          <w:numId w:val="5"/>
        </w:numPr>
        <w:suppressAutoHyphens/>
        <w:spacing w:after="0" w:line="240" w:lineRule="auto"/>
        <w:ind w:left="811"/>
        <w:jc w:val="both"/>
        <w:rPr>
          <w:rFonts w:cstheme="minorHAnsi"/>
          <w:sz w:val="24"/>
          <w:szCs w:val="24"/>
        </w:rPr>
      </w:pPr>
      <w:r w:rsidRPr="00375708">
        <w:rPr>
          <w:rFonts w:cstheme="minorHAnsi"/>
          <w:sz w:val="24"/>
          <w:szCs w:val="24"/>
        </w:rPr>
        <w:t>Les outils fonciers qui concernent Vieux-Thann doivent intégrer les fortes contraintes urbanistiques de son centre-ville, contraintes liées aux PPRT et PPRI, ainsi qu'aux préconisations de l'ABF, afin d'agir pour éviter la désertification de son cœur de ville, pour remédier à la vétusté persistante des constructions et à l'impossibilité de densifier au centre-ville.</w:t>
      </w:r>
    </w:p>
    <w:p w:rsidR="00AC56A5" w:rsidRPr="00375708" w:rsidRDefault="00AC56A5" w:rsidP="00AC56A5">
      <w:pPr>
        <w:spacing w:after="0" w:line="240" w:lineRule="auto"/>
        <w:rPr>
          <w:rFonts w:cstheme="minorHAnsi"/>
          <w:sz w:val="24"/>
          <w:szCs w:val="24"/>
        </w:rPr>
      </w:pPr>
    </w:p>
    <w:p w:rsidR="00AC56A5" w:rsidRPr="00375708" w:rsidRDefault="00AC56A5" w:rsidP="00AC56A5">
      <w:pPr>
        <w:numPr>
          <w:ilvl w:val="0"/>
          <w:numId w:val="5"/>
        </w:numPr>
        <w:suppressAutoHyphens/>
        <w:spacing w:after="0" w:line="240" w:lineRule="auto"/>
        <w:ind w:left="811"/>
        <w:jc w:val="both"/>
        <w:rPr>
          <w:rFonts w:eastAsia="Calibri" w:cstheme="minorHAnsi"/>
          <w:sz w:val="24"/>
          <w:szCs w:val="24"/>
        </w:rPr>
      </w:pPr>
      <w:r w:rsidRPr="00375708">
        <w:rPr>
          <w:rFonts w:eastAsia="Calibri" w:cstheme="minorHAnsi"/>
          <w:sz w:val="24"/>
          <w:szCs w:val="24"/>
        </w:rPr>
        <w:t>Vieux-Thann compte sur un soutien indispensable de la CCTC à la mise en œuvre des Orientations d'Aménagement et de Programmation.</w:t>
      </w:r>
    </w:p>
    <w:p w:rsidR="00AC56A5" w:rsidRPr="00375708" w:rsidRDefault="00AC56A5" w:rsidP="00DA177C">
      <w:pPr>
        <w:pStyle w:val="Paragraphedeliste"/>
        <w:numPr>
          <w:ilvl w:val="0"/>
          <w:numId w:val="0"/>
        </w:numPr>
        <w:spacing w:line="240" w:lineRule="auto"/>
        <w:ind w:left="1636"/>
        <w:rPr>
          <w:rFonts w:asciiTheme="minorHAnsi" w:eastAsia="Calibri" w:hAnsiTheme="minorHAnsi" w:cstheme="minorHAnsi"/>
          <w:sz w:val="24"/>
        </w:rPr>
      </w:pPr>
    </w:p>
    <w:p w:rsidR="00AC56A5" w:rsidRPr="00375708" w:rsidRDefault="00AC56A5" w:rsidP="00AC56A5">
      <w:pPr>
        <w:numPr>
          <w:ilvl w:val="0"/>
          <w:numId w:val="5"/>
        </w:numPr>
        <w:suppressAutoHyphens/>
        <w:spacing w:after="0" w:line="240" w:lineRule="auto"/>
        <w:ind w:left="811"/>
        <w:jc w:val="both"/>
        <w:rPr>
          <w:rFonts w:eastAsia="Calibri" w:cstheme="minorHAnsi"/>
          <w:sz w:val="24"/>
          <w:szCs w:val="24"/>
        </w:rPr>
      </w:pPr>
      <w:r w:rsidRPr="00375708">
        <w:rPr>
          <w:rFonts w:eastAsia="Calibri" w:cstheme="minorHAnsi"/>
          <w:sz w:val="24"/>
          <w:szCs w:val="24"/>
        </w:rPr>
        <w:t xml:space="preserve">La ville se propose également comme commune expérimentale pour agir, avec l'accompagnement de la CCTC, contre la vacance de logements, en travaillant sur le repérage, l'affinage des données et la mise en place d'animations dynamiques. </w:t>
      </w:r>
    </w:p>
    <w:p w:rsidR="00AC56A5" w:rsidRPr="00375708" w:rsidRDefault="00AC56A5" w:rsidP="00AC56A5">
      <w:pPr>
        <w:numPr>
          <w:ilvl w:val="0"/>
          <w:numId w:val="5"/>
        </w:numPr>
        <w:suppressAutoHyphens/>
        <w:spacing w:after="0" w:line="240" w:lineRule="auto"/>
        <w:ind w:left="811" w:hanging="425"/>
        <w:jc w:val="both"/>
        <w:rPr>
          <w:rFonts w:eastAsia="Calibri" w:cstheme="minorHAnsi"/>
          <w:sz w:val="24"/>
          <w:szCs w:val="24"/>
        </w:rPr>
      </w:pPr>
      <w:r w:rsidRPr="00375708">
        <w:rPr>
          <w:rFonts w:eastAsia="Calibri" w:cstheme="minorHAnsi"/>
          <w:sz w:val="24"/>
          <w:szCs w:val="24"/>
        </w:rPr>
        <w:lastRenderedPageBreak/>
        <w:t>Compte-tenu des différents points ci-dessus, la ville nommera en interne, un interlocuteur privilégié pour la CCTC sur ce sujet du PLH.</w:t>
      </w:r>
    </w:p>
    <w:p w:rsidR="00FB14B8" w:rsidRPr="00375708" w:rsidRDefault="00FB14B8" w:rsidP="00FB14B8">
      <w:pPr>
        <w:suppressAutoHyphens/>
        <w:spacing w:after="0" w:line="240" w:lineRule="auto"/>
        <w:ind w:left="811"/>
        <w:jc w:val="both"/>
        <w:rPr>
          <w:rFonts w:eastAsia="Calibri" w:cstheme="minorHAnsi"/>
          <w:sz w:val="24"/>
          <w:szCs w:val="24"/>
        </w:rPr>
      </w:pPr>
    </w:p>
    <w:p w:rsidR="00AC56A5" w:rsidRPr="00375708" w:rsidRDefault="00AC56A5" w:rsidP="00AC56A5">
      <w:pPr>
        <w:numPr>
          <w:ilvl w:val="0"/>
          <w:numId w:val="5"/>
        </w:numPr>
        <w:suppressAutoHyphens/>
        <w:spacing w:after="0" w:line="240" w:lineRule="auto"/>
        <w:ind w:left="811" w:hanging="425"/>
        <w:jc w:val="both"/>
        <w:rPr>
          <w:rFonts w:cstheme="minorHAnsi"/>
          <w:sz w:val="24"/>
          <w:szCs w:val="24"/>
        </w:rPr>
      </w:pPr>
      <w:r w:rsidRPr="00375708">
        <w:rPr>
          <w:rFonts w:cstheme="minorHAnsi"/>
          <w:sz w:val="24"/>
          <w:szCs w:val="24"/>
        </w:rPr>
        <w:t>Le nombre de logements sociaux est suffisamment important sur la commune ; l'objectif sera effectivement de maintenir mais pas d'en augmenter le nombre, pour plusieurs raisons dont</w:t>
      </w:r>
      <w:r w:rsidR="00FB14B8" w:rsidRPr="00375708">
        <w:rPr>
          <w:rFonts w:cstheme="minorHAnsi"/>
          <w:sz w:val="24"/>
          <w:szCs w:val="24"/>
        </w:rPr>
        <w:t> :</w:t>
      </w:r>
    </w:p>
    <w:p w:rsidR="00FB14B8" w:rsidRPr="00375708" w:rsidRDefault="00FB14B8" w:rsidP="00AC56A5">
      <w:pPr>
        <w:spacing w:after="0" w:line="240" w:lineRule="auto"/>
        <w:ind w:left="1236" w:hanging="360"/>
        <w:jc w:val="both"/>
        <w:rPr>
          <w:rFonts w:cstheme="minorHAnsi"/>
          <w:sz w:val="24"/>
          <w:szCs w:val="24"/>
        </w:rPr>
      </w:pPr>
    </w:p>
    <w:p w:rsidR="00AC56A5" w:rsidRPr="00375708" w:rsidRDefault="00AC56A5" w:rsidP="00AC56A5">
      <w:pPr>
        <w:spacing w:after="0" w:line="240" w:lineRule="auto"/>
        <w:ind w:left="1236" w:hanging="360"/>
        <w:jc w:val="both"/>
        <w:rPr>
          <w:rFonts w:cstheme="minorHAnsi"/>
          <w:sz w:val="24"/>
          <w:szCs w:val="24"/>
        </w:rPr>
      </w:pPr>
      <w:r w:rsidRPr="00375708">
        <w:rPr>
          <w:rFonts w:cstheme="minorHAnsi"/>
          <w:sz w:val="24"/>
          <w:szCs w:val="24"/>
        </w:rPr>
        <w:t>- la capacité maximale atteinte des équipements et services publics,</w:t>
      </w:r>
    </w:p>
    <w:p w:rsidR="00AC56A5" w:rsidRPr="00375708" w:rsidRDefault="00AC56A5" w:rsidP="00AC56A5">
      <w:pPr>
        <w:spacing w:after="0" w:line="240" w:lineRule="auto"/>
        <w:ind w:left="1236" w:hanging="360"/>
        <w:jc w:val="both"/>
        <w:rPr>
          <w:rFonts w:cstheme="minorHAnsi"/>
          <w:sz w:val="24"/>
          <w:szCs w:val="24"/>
        </w:rPr>
      </w:pPr>
      <w:r w:rsidRPr="00375708">
        <w:rPr>
          <w:rFonts w:cstheme="minorHAnsi"/>
          <w:sz w:val="24"/>
          <w:szCs w:val="24"/>
        </w:rPr>
        <w:t>- l'objectif de diversification de l'offre de logements,</w:t>
      </w:r>
    </w:p>
    <w:p w:rsidR="00AC56A5" w:rsidRPr="00375708" w:rsidRDefault="00AC56A5" w:rsidP="00C71894">
      <w:pPr>
        <w:spacing w:after="0" w:line="240" w:lineRule="auto"/>
        <w:ind w:left="993" w:hanging="142"/>
        <w:jc w:val="both"/>
        <w:rPr>
          <w:rFonts w:cstheme="minorHAnsi"/>
          <w:sz w:val="24"/>
          <w:szCs w:val="24"/>
        </w:rPr>
      </w:pPr>
      <w:r w:rsidRPr="00375708">
        <w:rPr>
          <w:rFonts w:cstheme="minorHAnsi"/>
          <w:sz w:val="24"/>
          <w:szCs w:val="24"/>
        </w:rPr>
        <w:t>- le développement souhaité de parcours résidentiel sur la ville, entre autre pour lutter contre le déficit migratoire.</w:t>
      </w:r>
    </w:p>
    <w:p w:rsidR="00AC56A5" w:rsidRPr="00375708" w:rsidRDefault="00AC56A5" w:rsidP="00AC56A5">
      <w:pPr>
        <w:spacing w:after="0" w:line="240" w:lineRule="auto"/>
        <w:ind w:left="1236" w:right="176"/>
        <w:rPr>
          <w:rFonts w:cstheme="minorHAnsi"/>
          <w:b/>
          <w:caps/>
          <w:sz w:val="24"/>
          <w:szCs w:val="24"/>
          <w:u w:val="single"/>
        </w:rPr>
      </w:pPr>
    </w:p>
    <w:p w:rsidR="00EA652F" w:rsidRPr="00375708" w:rsidRDefault="00EA652F" w:rsidP="00AC56A5">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smallCaps/>
          <w:color w:val="000000"/>
        </w:rPr>
      </w:pPr>
    </w:p>
    <w:p w:rsidR="00422D61" w:rsidRPr="00375708" w:rsidRDefault="00422D61" w:rsidP="00934E36">
      <w:pPr>
        <w:spacing w:after="0"/>
        <w:rPr>
          <w:rFonts w:cstheme="minorHAnsi"/>
          <w:b/>
          <w:smallCaps/>
          <w:sz w:val="24"/>
          <w:szCs w:val="24"/>
          <w:u w:val="single"/>
        </w:rPr>
      </w:pPr>
      <w:r w:rsidRPr="00375708">
        <w:rPr>
          <w:rFonts w:cstheme="minorHAnsi"/>
          <w:b/>
          <w:smallCaps/>
          <w:sz w:val="24"/>
          <w:szCs w:val="24"/>
          <w:u w:val="single"/>
        </w:rPr>
        <w:t xml:space="preserve">Point </w:t>
      </w:r>
      <w:r w:rsidRPr="00375708">
        <w:rPr>
          <w:rFonts w:cstheme="minorHAnsi"/>
          <w:b/>
          <w:smallCaps/>
          <w:sz w:val="24"/>
          <w:szCs w:val="24"/>
        </w:rPr>
        <w:t xml:space="preserve">3 : </w:t>
      </w:r>
      <w:r w:rsidRPr="00375708">
        <w:rPr>
          <w:rFonts w:cstheme="minorHAnsi"/>
          <w:b/>
          <w:smallCaps/>
          <w:sz w:val="24"/>
          <w:szCs w:val="24"/>
          <w:u w:val="single"/>
        </w:rPr>
        <w:t>Compte de gestion 2016 du budget annexe BUTTENHEG</w:t>
      </w:r>
    </w:p>
    <w:p w:rsidR="00934E36" w:rsidRPr="000D2319" w:rsidRDefault="00934E36" w:rsidP="00934E36">
      <w:pPr>
        <w:spacing w:after="0" w:line="240" w:lineRule="auto"/>
        <w:jc w:val="both"/>
        <w:rPr>
          <w:rFonts w:cstheme="minorHAnsi"/>
          <w:i/>
          <w:color w:val="000000"/>
          <w:sz w:val="18"/>
          <w:szCs w:val="18"/>
        </w:rPr>
      </w:pPr>
      <w:r w:rsidRPr="000D2319">
        <w:rPr>
          <w:rFonts w:cstheme="minorHAnsi"/>
          <w:i/>
          <w:color w:val="000000"/>
          <w:sz w:val="18"/>
          <w:szCs w:val="18"/>
        </w:rPr>
        <w:t>(Réf. DE_2017_11)</w:t>
      </w:r>
    </w:p>
    <w:p w:rsidR="00934E36" w:rsidRPr="00375708" w:rsidRDefault="00934E36" w:rsidP="00934E36">
      <w:pPr>
        <w:spacing w:after="0"/>
        <w:rPr>
          <w:rFonts w:cstheme="minorHAnsi"/>
          <w:b/>
          <w:smallCaps/>
          <w:sz w:val="24"/>
          <w:szCs w:val="24"/>
          <w:u w:val="single"/>
        </w:rPr>
      </w:pPr>
    </w:p>
    <w:p w:rsidR="00422D61" w:rsidRPr="00375708" w:rsidRDefault="000D0887" w:rsidP="00690B1A">
      <w:pPr>
        <w:spacing w:line="240" w:lineRule="auto"/>
        <w:jc w:val="both"/>
        <w:rPr>
          <w:rFonts w:cstheme="minorHAnsi"/>
          <w:sz w:val="24"/>
          <w:szCs w:val="24"/>
        </w:rPr>
      </w:pPr>
      <w:r w:rsidRPr="00375708">
        <w:rPr>
          <w:rFonts w:cstheme="minorHAnsi"/>
          <w:sz w:val="24"/>
          <w:szCs w:val="24"/>
        </w:rPr>
        <w:t>Mme S</w:t>
      </w:r>
      <w:r w:rsidR="008C3236" w:rsidRPr="00375708">
        <w:rPr>
          <w:rFonts w:cstheme="minorHAnsi"/>
          <w:sz w:val="24"/>
          <w:szCs w:val="24"/>
        </w:rPr>
        <w:t>uzanne BARZAGLI, adjointe, expose au conseil qu’i</w:t>
      </w:r>
      <w:r w:rsidR="00422D61" w:rsidRPr="00375708">
        <w:rPr>
          <w:rFonts w:cstheme="minorHAnsi"/>
          <w:sz w:val="24"/>
          <w:szCs w:val="24"/>
        </w:rPr>
        <w:t xml:space="preserve">l convient d’approuver le compte de gestion de l’exercice 2016 du budget annexe BUTTENHEG, présenté par le Comptable du Trésor de Cernay. </w:t>
      </w:r>
    </w:p>
    <w:p w:rsidR="008C3236" w:rsidRPr="00375708" w:rsidRDefault="008C3236" w:rsidP="008C3236">
      <w:pPr>
        <w:spacing w:line="240" w:lineRule="auto"/>
        <w:ind w:right="175"/>
        <w:jc w:val="both"/>
        <w:rPr>
          <w:rFonts w:cstheme="minorHAnsi"/>
          <w:sz w:val="24"/>
          <w:szCs w:val="24"/>
        </w:rPr>
      </w:pPr>
      <w:r w:rsidRPr="00375708">
        <w:rPr>
          <w:rFonts w:cstheme="minorHAnsi"/>
          <w:sz w:val="24"/>
          <w:szCs w:val="24"/>
        </w:rPr>
        <w:t xml:space="preserve">Après délibération, le conseil municipal, </w:t>
      </w:r>
      <w:r w:rsidR="00BE5125">
        <w:rPr>
          <w:rFonts w:cstheme="minorHAnsi"/>
          <w:sz w:val="24"/>
          <w:szCs w:val="24"/>
        </w:rPr>
        <w:t xml:space="preserve">à l’unanimité : </w:t>
      </w:r>
    </w:p>
    <w:p w:rsidR="00422D61" w:rsidRPr="00375708" w:rsidRDefault="00422D61" w:rsidP="00690B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color w:val="000000"/>
        </w:rPr>
      </w:pPr>
      <w:r w:rsidRPr="00375708">
        <w:rPr>
          <w:rFonts w:asciiTheme="minorHAnsi" w:hAnsiTheme="minorHAnsi" w:cstheme="minorHAnsi"/>
          <w:color w:val="000000"/>
        </w:rPr>
        <w:sym w:font="Wingdings 3" w:char="F061"/>
      </w:r>
      <w:r w:rsidRPr="00375708">
        <w:rPr>
          <w:rFonts w:asciiTheme="minorHAnsi" w:hAnsiTheme="minorHAnsi" w:cstheme="minorHAnsi"/>
          <w:color w:val="000000"/>
        </w:rPr>
        <w:t xml:space="preserve"> Après s'être fait présenter le </w:t>
      </w:r>
      <w:r w:rsidRPr="00375708">
        <w:rPr>
          <w:rFonts w:asciiTheme="minorHAnsi" w:hAnsiTheme="minorHAnsi" w:cstheme="minorHAnsi"/>
        </w:rPr>
        <w:t xml:space="preserve">budget annexe BUTTENHEG </w:t>
      </w:r>
      <w:r w:rsidRPr="00375708">
        <w:rPr>
          <w:rFonts w:asciiTheme="minorHAnsi" w:hAnsiTheme="minorHAnsi" w:cstheme="minorHAnsi"/>
          <w:color w:val="000000"/>
        </w:rPr>
        <w:t xml:space="preserve">de l'exercice 2016, les titres définitifs des créances à recouvrer, le détail des dépenses effectuées et celui des mandats délivrés, les bordereaux de titres de recettes, les bordereaux de mandats, le compte de gestion dressé par le Trésorier accompagné des états de développement des comptes de tiers, ainsi que de l'état du passif et de l'actif, de l'état des restes à recouvrer et des restes à payer </w:t>
      </w:r>
    </w:p>
    <w:p w:rsidR="00422D61" w:rsidRPr="00375708" w:rsidRDefault="00422D61" w:rsidP="00690B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176" w:hanging="284"/>
        <w:rPr>
          <w:rFonts w:asciiTheme="minorHAnsi" w:hAnsiTheme="minorHAnsi" w:cstheme="minorHAnsi"/>
          <w:color w:val="000000"/>
        </w:rPr>
      </w:pPr>
    </w:p>
    <w:p w:rsidR="00422D61" w:rsidRPr="00375708" w:rsidRDefault="00422D61" w:rsidP="001A397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 w:hanging="284"/>
        <w:jc w:val="both"/>
        <w:rPr>
          <w:rFonts w:asciiTheme="minorHAnsi" w:hAnsiTheme="minorHAnsi" w:cstheme="minorHAnsi"/>
          <w:color w:val="000000"/>
        </w:rPr>
      </w:pPr>
      <w:r w:rsidRPr="00375708">
        <w:rPr>
          <w:rFonts w:asciiTheme="minorHAnsi" w:hAnsiTheme="minorHAnsi" w:cstheme="minorHAnsi"/>
          <w:color w:val="000000"/>
        </w:rPr>
        <w:sym w:font="Wingdings 3" w:char="F061"/>
      </w:r>
      <w:r w:rsidRPr="00375708">
        <w:rPr>
          <w:rFonts w:asciiTheme="minorHAnsi" w:hAnsiTheme="minorHAnsi" w:cstheme="minorHAnsi"/>
          <w:color w:val="000000"/>
        </w:rPr>
        <w:t xml:space="preserve"> Après s'être assuré que le Comptable du Trésor a repris dans ses écritures le montant de chacun des soldes figurant au bilan de l'exercice 2016, celui de tous les titres de recettes émis et celui de tous les mandats de paiement ordonnancés au cours de l'exercice 2016, et qu'il a procédé à toutes les opérations d'ordre qu'il lui a été prescrit de passer dans ses écritures ; </w:t>
      </w:r>
    </w:p>
    <w:p w:rsidR="00422D61" w:rsidRPr="00375708" w:rsidRDefault="00422D61" w:rsidP="00422D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76"/>
        <w:rPr>
          <w:rFonts w:asciiTheme="minorHAnsi" w:hAnsiTheme="minorHAnsi" w:cstheme="minorHAnsi"/>
          <w:color w:val="000000"/>
        </w:rPr>
      </w:pPr>
    </w:p>
    <w:p w:rsidR="00422D61" w:rsidRPr="00375708" w:rsidRDefault="00422D61" w:rsidP="001A397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 w:hanging="284"/>
        <w:jc w:val="both"/>
        <w:rPr>
          <w:rFonts w:asciiTheme="minorHAnsi" w:hAnsiTheme="minorHAnsi" w:cstheme="minorHAnsi"/>
          <w:color w:val="000000"/>
        </w:rPr>
      </w:pPr>
      <w:r w:rsidRPr="00375708">
        <w:rPr>
          <w:rFonts w:asciiTheme="minorHAnsi" w:hAnsiTheme="minorHAnsi" w:cstheme="minorHAnsi"/>
          <w:color w:val="000000"/>
        </w:rPr>
        <w:t>1°</w:t>
      </w:r>
      <w:r w:rsidR="00690B1A" w:rsidRPr="00375708">
        <w:rPr>
          <w:rFonts w:asciiTheme="minorHAnsi" w:hAnsiTheme="minorHAnsi" w:cstheme="minorHAnsi"/>
          <w:color w:val="000000"/>
        </w:rPr>
        <w:tab/>
      </w:r>
      <w:r w:rsidRPr="00375708">
        <w:rPr>
          <w:rFonts w:asciiTheme="minorHAnsi" w:hAnsiTheme="minorHAnsi" w:cstheme="minorHAnsi"/>
          <w:color w:val="000000"/>
        </w:rPr>
        <w:t>Statuant sur l'ensemble des opérations effectuées du 1</w:t>
      </w:r>
      <w:r w:rsidRPr="00375708">
        <w:rPr>
          <w:rFonts w:asciiTheme="minorHAnsi" w:hAnsiTheme="minorHAnsi" w:cstheme="minorHAnsi"/>
          <w:color w:val="000000"/>
          <w:vertAlign w:val="superscript"/>
        </w:rPr>
        <w:t>er</w:t>
      </w:r>
      <w:r w:rsidRPr="00375708">
        <w:rPr>
          <w:rFonts w:asciiTheme="minorHAnsi" w:hAnsiTheme="minorHAnsi" w:cstheme="minorHAnsi"/>
          <w:color w:val="000000"/>
        </w:rPr>
        <w:t xml:space="preserve"> janvier 2016 au 31 décembre 2016, </w:t>
      </w:r>
      <w:r w:rsidR="00690B1A" w:rsidRPr="00375708">
        <w:rPr>
          <w:rFonts w:asciiTheme="minorHAnsi" w:hAnsiTheme="minorHAnsi" w:cstheme="minorHAnsi"/>
          <w:color w:val="000000"/>
        </w:rPr>
        <w:t>y compris</w:t>
      </w:r>
      <w:r w:rsidRPr="00375708">
        <w:rPr>
          <w:rFonts w:asciiTheme="minorHAnsi" w:hAnsiTheme="minorHAnsi" w:cstheme="minorHAnsi"/>
          <w:color w:val="000000"/>
        </w:rPr>
        <w:t xml:space="preserve"> celles relatives à la journée complémentaire ;</w:t>
      </w:r>
    </w:p>
    <w:p w:rsidR="00422D61" w:rsidRPr="00375708" w:rsidRDefault="00422D61" w:rsidP="00690B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ight="176" w:hanging="284"/>
        <w:rPr>
          <w:rFonts w:asciiTheme="minorHAnsi" w:hAnsiTheme="minorHAnsi" w:cstheme="minorHAnsi"/>
          <w:color w:val="000000"/>
        </w:rPr>
      </w:pPr>
    </w:p>
    <w:p w:rsidR="00422D61" w:rsidRPr="00375708" w:rsidRDefault="00422D61" w:rsidP="001A397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 w:hanging="284"/>
        <w:jc w:val="both"/>
        <w:rPr>
          <w:rFonts w:asciiTheme="minorHAnsi" w:hAnsiTheme="minorHAnsi" w:cstheme="minorHAnsi"/>
          <w:color w:val="000000"/>
        </w:rPr>
      </w:pPr>
      <w:r w:rsidRPr="00375708">
        <w:rPr>
          <w:rFonts w:asciiTheme="minorHAnsi" w:hAnsiTheme="minorHAnsi" w:cstheme="minorHAnsi"/>
          <w:color w:val="000000"/>
        </w:rPr>
        <w:t>2°</w:t>
      </w:r>
      <w:r w:rsidR="00690B1A" w:rsidRPr="00375708">
        <w:rPr>
          <w:rFonts w:asciiTheme="minorHAnsi" w:hAnsiTheme="minorHAnsi" w:cstheme="minorHAnsi"/>
          <w:color w:val="000000"/>
        </w:rPr>
        <w:tab/>
      </w:r>
      <w:r w:rsidRPr="00375708">
        <w:rPr>
          <w:rFonts w:asciiTheme="minorHAnsi" w:hAnsiTheme="minorHAnsi" w:cstheme="minorHAnsi"/>
          <w:color w:val="000000"/>
        </w:rPr>
        <w:t xml:space="preserve">Statuant sur l'exécution du </w:t>
      </w:r>
      <w:r w:rsidRPr="00375708">
        <w:rPr>
          <w:rFonts w:asciiTheme="minorHAnsi" w:hAnsiTheme="minorHAnsi" w:cstheme="minorHAnsi"/>
        </w:rPr>
        <w:t xml:space="preserve">budget annexe BUTTENHEG </w:t>
      </w:r>
      <w:r w:rsidRPr="00375708">
        <w:rPr>
          <w:rFonts w:asciiTheme="minorHAnsi" w:hAnsiTheme="minorHAnsi" w:cstheme="minorHAnsi"/>
          <w:color w:val="000000"/>
        </w:rPr>
        <w:t xml:space="preserve">de l'exercice 2016, en ce qui concerne les différentes sections budgétaires ; </w:t>
      </w:r>
    </w:p>
    <w:p w:rsidR="00422D61" w:rsidRPr="00375708" w:rsidRDefault="00422D61" w:rsidP="00422D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76" w:hanging="426"/>
        <w:rPr>
          <w:rFonts w:asciiTheme="minorHAnsi" w:hAnsiTheme="minorHAnsi" w:cstheme="minorHAnsi"/>
          <w:color w:val="000000"/>
        </w:rPr>
      </w:pPr>
    </w:p>
    <w:p w:rsidR="00422D61" w:rsidRPr="00375708" w:rsidRDefault="00422D61" w:rsidP="00690B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176" w:hanging="284"/>
        <w:jc w:val="both"/>
        <w:rPr>
          <w:rFonts w:asciiTheme="minorHAnsi" w:hAnsiTheme="minorHAnsi" w:cstheme="minorHAnsi"/>
          <w:color w:val="000000"/>
        </w:rPr>
      </w:pPr>
      <w:r w:rsidRPr="00375708">
        <w:rPr>
          <w:rFonts w:asciiTheme="minorHAnsi" w:hAnsiTheme="minorHAnsi" w:cstheme="minorHAnsi"/>
          <w:color w:val="000000"/>
        </w:rPr>
        <w:t>3°</w:t>
      </w:r>
      <w:r w:rsidR="00690B1A" w:rsidRPr="00375708">
        <w:rPr>
          <w:rFonts w:asciiTheme="minorHAnsi" w:hAnsiTheme="minorHAnsi" w:cstheme="minorHAnsi"/>
          <w:color w:val="000000"/>
        </w:rPr>
        <w:tab/>
      </w:r>
      <w:r w:rsidRPr="00375708">
        <w:rPr>
          <w:rFonts w:asciiTheme="minorHAnsi" w:hAnsiTheme="minorHAnsi" w:cstheme="minorHAnsi"/>
          <w:color w:val="000000"/>
        </w:rPr>
        <w:t xml:space="preserve">Statuant sur la comptabilité des valeurs inactives ; </w:t>
      </w:r>
    </w:p>
    <w:p w:rsidR="00422D61" w:rsidRPr="00375708" w:rsidRDefault="00422D61" w:rsidP="00690B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176" w:hanging="284"/>
        <w:rPr>
          <w:rFonts w:asciiTheme="minorHAnsi" w:hAnsiTheme="minorHAnsi" w:cstheme="minorHAnsi"/>
          <w:color w:val="000000"/>
        </w:rPr>
      </w:pPr>
    </w:p>
    <w:p w:rsidR="00422D61" w:rsidRPr="00375708" w:rsidRDefault="00422D61" w:rsidP="001A3971">
      <w:pPr>
        <w:pStyle w:val="Paragraphedeliste"/>
        <w:numPr>
          <w:ilvl w:val="0"/>
          <w:numId w:val="8"/>
        </w:numPr>
        <w:spacing w:line="240" w:lineRule="auto"/>
        <w:ind w:left="284" w:right="-2" w:hanging="284"/>
        <w:jc w:val="both"/>
        <w:rPr>
          <w:rFonts w:asciiTheme="minorHAnsi" w:hAnsiTheme="minorHAnsi" w:cstheme="minorHAnsi"/>
          <w:color w:val="000000"/>
          <w:sz w:val="24"/>
        </w:rPr>
      </w:pPr>
      <w:proofErr w:type="gramStart"/>
      <w:r w:rsidRPr="00375708">
        <w:rPr>
          <w:rFonts w:asciiTheme="minorHAnsi" w:hAnsiTheme="minorHAnsi" w:cstheme="minorHAnsi"/>
          <w:b/>
          <w:color w:val="000000"/>
          <w:sz w:val="24"/>
          <w:u w:val="single"/>
        </w:rPr>
        <w:t>déclare</w:t>
      </w:r>
      <w:proofErr w:type="gramEnd"/>
      <w:r w:rsidRPr="00375708">
        <w:rPr>
          <w:rFonts w:asciiTheme="minorHAnsi" w:hAnsiTheme="minorHAnsi" w:cstheme="minorHAnsi"/>
          <w:color w:val="000000"/>
          <w:sz w:val="24"/>
        </w:rPr>
        <w:t xml:space="preserve"> que le compte de gestion du </w:t>
      </w:r>
      <w:r w:rsidRPr="00375708">
        <w:rPr>
          <w:rFonts w:asciiTheme="minorHAnsi" w:hAnsiTheme="minorHAnsi" w:cstheme="minorHAnsi"/>
          <w:sz w:val="24"/>
        </w:rPr>
        <w:t>budget annexe BUTTENHEG</w:t>
      </w:r>
      <w:r w:rsidRPr="00375708">
        <w:rPr>
          <w:rFonts w:asciiTheme="minorHAnsi" w:hAnsiTheme="minorHAnsi" w:cstheme="minorHAnsi"/>
          <w:color w:val="000000"/>
          <w:sz w:val="24"/>
        </w:rPr>
        <w:t>, dressé, pour l'exercice 2016, par le Comptable du Trésor de CERNAY, visé et certifié conforme par l'Ordonnateur, n'appelle ni observations ni réserves de sa part.</w:t>
      </w:r>
    </w:p>
    <w:p w:rsidR="00D10BA7" w:rsidRDefault="00D10BA7" w:rsidP="00934E36">
      <w:pPr>
        <w:spacing w:after="0"/>
        <w:ind w:right="176"/>
        <w:rPr>
          <w:rFonts w:cstheme="minorHAnsi"/>
          <w:sz w:val="24"/>
          <w:szCs w:val="24"/>
        </w:rPr>
      </w:pPr>
      <w:r>
        <w:rPr>
          <w:rFonts w:cstheme="minorHAnsi"/>
          <w:sz w:val="24"/>
          <w:szCs w:val="24"/>
        </w:rPr>
        <w:br w:type="page"/>
      </w:r>
    </w:p>
    <w:p w:rsidR="00422D61" w:rsidRPr="00375708" w:rsidRDefault="00422D61" w:rsidP="00934E36">
      <w:pPr>
        <w:spacing w:after="0"/>
        <w:ind w:right="-2"/>
        <w:rPr>
          <w:rFonts w:cstheme="minorHAnsi"/>
          <w:b/>
          <w:smallCaps/>
          <w:sz w:val="24"/>
          <w:szCs w:val="24"/>
          <w:u w:val="single"/>
        </w:rPr>
      </w:pPr>
      <w:r w:rsidRPr="00375708">
        <w:rPr>
          <w:rFonts w:cstheme="minorHAnsi"/>
          <w:b/>
          <w:smallCaps/>
          <w:color w:val="000000"/>
          <w:sz w:val="24"/>
          <w:szCs w:val="24"/>
          <w:u w:val="single"/>
        </w:rPr>
        <w:lastRenderedPageBreak/>
        <w:t>Point 4</w:t>
      </w:r>
      <w:r w:rsidRPr="00375708">
        <w:rPr>
          <w:rFonts w:cstheme="minorHAnsi"/>
          <w:color w:val="000000"/>
          <w:sz w:val="24"/>
          <w:szCs w:val="24"/>
        </w:rPr>
        <w:t xml:space="preserve"> : </w:t>
      </w:r>
      <w:r w:rsidRPr="00375708">
        <w:rPr>
          <w:rFonts w:cstheme="minorHAnsi"/>
          <w:b/>
          <w:smallCaps/>
          <w:sz w:val="24"/>
          <w:szCs w:val="24"/>
          <w:u w:val="single"/>
        </w:rPr>
        <w:t>Compte administratif de l’exercice 2016 du budget annexe BUTTENHEG</w:t>
      </w:r>
    </w:p>
    <w:p w:rsidR="00934E36" w:rsidRPr="000D2319" w:rsidRDefault="00934E36" w:rsidP="00934E36">
      <w:pPr>
        <w:spacing w:after="0" w:line="240" w:lineRule="auto"/>
        <w:jc w:val="both"/>
        <w:rPr>
          <w:rFonts w:cstheme="minorHAnsi"/>
          <w:i/>
          <w:color w:val="000000"/>
          <w:sz w:val="18"/>
          <w:szCs w:val="18"/>
        </w:rPr>
      </w:pPr>
      <w:r w:rsidRPr="000D2319">
        <w:rPr>
          <w:rFonts w:cstheme="minorHAnsi"/>
          <w:i/>
          <w:color w:val="000000"/>
          <w:sz w:val="18"/>
          <w:szCs w:val="18"/>
        </w:rPr>
        <w:t>(Réf. DE_2017_12)</w:t>
      </w:r>
    </w:p>
    <w:p w:rsidR="00934E36" w:rsidRPr="00375708" w:rsidRDefault="00934E36" w:rsidP="00934E36">
      <w:pPr>
        <w:spacing w:after="0"/>
        <w:ind w:right="-2"/>
        <w:rPr>
          <w:rFonts w:cstheme="minorHAnsi"/>
          <w:caps/>
          <w:sz w:val="24"/>
          <w:szCs w:val="24"/>
        </w:rPr>
      </w:pPr>
    </w:p>
    <w:tbl>
      <w:tblPr>
        <w:tblStyle w:val="Grilledutableau"/>
        <w:tblW w:w="91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7"/>
      </w:tblGrid>
      <w:tr w:rsidR="00422D61" w:rsidRPr="00375708" w:rsidTr="00402408">
        <w:tc>
          <w:tcPr>
            <w:tcW w:w="9107" w:type="dxa"/>
          </w:tcPr>
          <w:p w:rsidR="00422D61" w:rsidRPr="00375708" w:rsidRDefault="005638C2" w:rsidP="007809C7">
            <w:pPr>
              <w:autoSpaceDE w:val="0"/>
              <w:autoSpaceDN w:val="0"/>
              <w:adjustRightInd w:val="0"/>
              <w:spacing w:after="0" w:line="240" w:lineRule="auto"/>
              <w:ind w:left="66"/>
              <w:jc w:val="both"/>
              <w:rPr>
                <w:rFonts w:asciiTheme="minorHAnsi" w:hAnsiTheme="minorHAnsi" w:cstheme="minorHAnsi"/>
                <w:sz w:val="24"/>
                <w:szCs w:val="24"/>
              </w:rPr>
            </w:pPr>
            <w:r w:rsidRPr="00375708">
              <w:rPr>
                <w:rFonts w:asciiTheme="minorHAnsi" w:hAnsiTheme="minorHAnsi" w:cstheme="minorHAnsi"/>
                <w:sz w:val="24"/>
                <w:szCs w:val="24"/>
              </w:rPr>
              <w:t xml:space="preserve">A </w:t>
            </w:r>
            <w:r w:rsidR="007809C7">
              <w:rPr>
                <w:rFonts w:asciiTheme="minorHAnsi" w:hAnsiTheme="minorHAnsi" w:cstheme="minorHAnsi"/>
                <w:sz w:val="24"/>
                <w:szCs w:val="24"/>
              </w:rPr>
              <w:t>18h25</w:t>
            </w:r>
            <w:r w:rsidRPr="00375708">
              <w:rPr>
                <w:rFonts w:asciiTheme="minorHAnsi" w:hAnsiTheme="minorHAnsi" w:cstheme="minorHAnsi"/>
                <w:sz w:val="24"/>
                <w:szCs w:val="24"/>
              </w:rPr>
              <w:t>, M. Daniel NEFF, Maire quitte la salle du Conseil. Le Conseil M</w:t>
            </w:r>
            <w:r w:rsidR="00422D61" w:rsidRPr="00375708">
              <w:rPr>
                <w:rFonts w:asciiTheme="minorHAnsi" w:hAnsiTheme="minorHAnsi" w:cstheme="minorHAnsi"/>
                <w:sz w:val="24"/>
                <w:szCs w:val="24"/>
              </w:rPr>
              <w:t xml:space="preserve">unicipal </w:t>
            </w:r>
            <w:proofErr w:type="gramStart"/>
            <w:r w:rsidR="00D10BA7" w:rsidRPr="00375708">
              <w:rPr>
                <w:rFonts w:asciiTheme="minorHAnsi" w:hAnsiTheme="minorHAnsi" w:cstheme="minorHAnsi"/>
                <w:sz w:val="24"/>
                <w:szCs w:val="24"/>
              </w:rPr>
              <w:t xml:space="preserve">élit, </w:t>
            </w:r>
            <w:r w:rsidR="007809C7">
              <w:rPr>
                <w:rFonts w:asciiTheme="minorHAnsi" w:hAnsiTheme="minorHAnsi" w:cstheme="minorHAnsi"/>
                <w:sz w:val="24"/>
                <w:szCs w:val="24"/>
              </w:rPr>
              <w:t xml:space="preserve">  </w:t>
            </w:r>
            <w:proofErr w:type="gramEnd"/>
            <w:r w:rsidR="007809C7">
              <w:rPr>
                <w:rFonts w:asciiTheme="minorHAnsi" w:hAnsiTheme="minorHAnsi" w:cstheme="minorHAnsi"/>
                <w:sz w:val="24"/>
                <w:szCs w:val="24"/>
              </w:rPr>
              <w:t xml:space="preserve">                       </w:t>
            </w:r>
            <w:r w:rsidRPr="00375708">
              <w:rPr>
                <w:rFonts w:asciiTheme="minorHAnsi" w:hAnsiTheme="minorHAnsi" w:cstheme="minorHAnsi"/>
                <w:sz w:val="24"/>
                <w:szCs w:val="24"/>
              </w:rPr>
              <w:t xml:space="preserve">M. François SCHERR, </w:t>
            </w:r>
            <w:r w:rsidR="00422D61" w:rsidRPr="00375708">
              <w:rPr>
                <w:rFonts w:asciiTheme="minorHAnsi" w:hAnsiTheme="minorHAnsi" w:cstheme="minorHAnsi"/>
                <w:sz w:val="24"/>
                <w:szCs w:val="24"/>
              </w:rPr>
              <w:t>1</w:t>
            </w:r>
            <w:r w:rsidR="00422D61" w:rsidRPr="00375708">
              <w:rPr>
                <w:rFonts w:asciiTheme="minorHAnsi" w:hAnsiTheme="minorHAnsi" w:cstheme="minorHAnsi"/>
                <w:sz w:val="24"/>
                <w:szCs w:val="24"/>
                <w:vertAlign w:val="superscript"/>
              </w:rPr>
              <w:t>er</w:t>
            </w:r>
            <w:r w:rsidR="00422D61" w:rsidRPr="00375708">
              <w:rPr>
                <w:rFonts w:asciiTheme="minorHAnsi" w:hAnsiTheme="minorHAnsi" w:cstheme="minorHAnsi"/>
                <w:sz w:val="24"/>
                <w:szCs w:val="24"/>
              </w:rPr>
              <w:t xml:space="preserve"> adjoint comme président de séance.</w:t>
            </w:r>
          </w:p>
          <w:p w:rsidR="005638C2" w:rsidRPr="00375708" w:rsidRDefault="005638C2" w:rsidP="00492D23">
            <w:pPr>
              <w:tabs>
                <w:tab w:val="left" w:pos="8432"/>
                <w:tab w:val="left" w:pos="8715"/>
              </w:tabs>
              <w:autoSpaceDE w:val="0"/>
              <w:autoSpaceDN w:val="0"/>
              <w:adjustRightInd w:val="0"/>
              <w:spacing w:after="0" w:line="240" w:lineRule="auto"/>
              <w:ind w:left="66" w:right="2159"/>
              <w:rPr>
                <w:rFonts w:asciiTheme="minorHAnsi" w:hAnsiTheme="minorHAnsi" w:cstheme="minorHAnsi"/>
                <w:sz w:val="24"/>
                <w:szCs w:val="24"/>
              </w:rPr>
            </w:pPr>
          </w:p>
          <w:p w:rsidR="005638C2" w:rsidRPr="00375708" w:rsidRDefault="005638C2" w:rsidP="00492D23">
            <w:pPr>
              <w:autoSpaceDE w:val="0"/>
              <w:autoSpaceDN w:val="0"/>
              <w:adjustRightInd w:val="0"/>
              <w:spacing w:after="0" w:line="240" w:lineRule="auto"/>
              <w:ind w:left="66"/>
              <w:rPr>
                <w:rFonts w:asciiTheme="minorHAnsi" w:hAnsiTheme="minorHAnsi" w:cstheme="minorHAnsi"/>
                <w:sz w:val="24"/>
                <w:szCs w:val="24"/>
              </w:rPr>
            </w:pPr>
            <w:r w:rsidRPr="00375708">
              <w:rPr>
                <w:rFonts w:asciiTheme="minorHAnsi" w:hAnsiTheme="minorHAnsi" w:cstheme="minorHAnsi"/>
                <w:sz w:val="24"/>
                <w:szCs w:val="24"/>
              </w:rPr>
              <w:t xml:space="preserve">Mme Suzanne BARZAGLI, adjointe, présente et commente le compte administratif de l’exercice 2016 du budget annexe BUTTENHEG, ci-après : </w:t>
            </w:r>
          </w:p>
          <w:p w:rsidR="005638C2" w:rsidRPr="00375708" w:rsidRDefault="005638C2" w:rsidP="00492D23">
            <w:pPr>
              <w:tabs>
                <w:tab w:val="left" w:pos="8432"/>
                <w:tab w:val="left" w:pos="8715"/>
              </w:tabs>
              <w:autoSpaceDE w:val="0"/>
              <w:autoSpaceDN w:val="0"/>
              <w:adjustRightInd w:val="0"/>
              <w:spacing w:after="0" w:line="240" w:lineRule="auto"/>
              <w:ind w:right="176"/>
              <w:jc w:val="center"/>
              <w:rPr>
                <w:rFonts w:asciiTheme="minorHAnsi" w:hAnsiTheme="minorHAnsi" w:cstheme="minorHAnsi"/>
                <w:sz w:val="24"/>
                <w:szCs w:val="24"/>
              </w:rPr>
            </w:pPr>
          </w:p>
          <w:tbl>
            <w:tblPr>
              <w:tblStyle w:val="Grilledutableau"/>
              <w:tblW w:w="7655" w:type="dxa"/>
              <w:tblInd w:w="63" w:type="dxa"/>
              <w:tblLayout w:type="fixed"/>
              <w:tblLook w:val="04A0" w:firstRow="1" w:lastRow="0" w:firstColumn="1" w:lastColumn="0" w:noHBand="0" w:noVBand="1"/>
            </w:tblPr>
            <w:tblGrid>
              <w:gridCol w:w="3402"/>
              <w:gridCol w:w="2082"/>
              <w:gridCol w:w="2171"/>
            </w:tblGrid>
            <w:tr w:rsidR="00422D61" w:rsidRPr="00375708" w:rsidTr="002055B5">
              <w:tc>
                <w:tcPr>
                  <w:tcW w:w="7655" w:type="dxa"/>
                  <w:gridSpan w:val="3"/>
                </w:tcPr>
                <w:p w:rsidR="00422D61" w:rsidRPr="00375708" w:rsidRDefault="00422D61" w:rsidP="00492D23">
                  <w:pPr>
                    <w:tabs>
                      <w:tab w:val="left" w:pos="8432"/>
                      <w:tab w:val="left" w:pos="8715"/>
                    </w:tabs>
                    <w:autoSpaceDE w:val="0"/>
                    <w:autoSpaceDN w:val="0"/>
                    <w:adjustRightInd w:val="0"/>
                    <w:spacing w:after="0"/>
                    <w:ind w:right="176"/>
                    <w:rPr>
                      <w:rFonts w:asciiTheme="minorHAnsi" w:hAnsiTheme="minorHAnsi" w:cstheme="minorHAnsi"/>
                      <w:b/>
                      <w:bCs/>
                      <w:sz w:val="24"/>
                      <w:szCs w:val="24"/>
                    </w:rPr>
                  </w:pPr>
                  <w:r w:rsidRPr="00375708">
                    <w:rPr>
                      <w:rFonts w:asciiTheme="minorHAnsi" w:hAnsiTheme="minorHAnsi" w:cstheme="minorHAnsi"/>
                      <w:b/>
                      <w:bCs/>
                      <w:sz w:val="24"/>
                      <w:szCs w:val="24"/>
                    </w:rPr>
                    <w:t>Section de fonctionnement</w:t>
                  </w:r>
                </w:p>
              </w:tc>
            </w:tr>
            <w:tr w:rsidR="00422D61" w:rsidRPr="00375708" w:rsidTr="002055B5">
              <w:tc>
                <w:tcPr>
                  <w:tcW w:w="3402" w:type="dxa"/>
                </w:tcPr>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sz w:val="24"/>
                      <w:szCs w:val="24"/>
                    </w:rPr>
                  </w:pPr>
                </w:p>
              </w:tc>
              <w:tc>
                <w:tcPr>
                  <w:tcW w:w="2082" w:type="dxa"/>
                </w:tcPr>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b/>
                      <w:sz w:val="24"/>
                      <w:szCs w:val="24"/>
                    </w:rPr>
                  </w:pPr>
                  <w:r w:rsidRPr="00375708">
                    <w:rPr>
                      <w:rFonts w:asciiTheme="minorHAnsi" w:hAnsiTheme="minorHAnsi" w:cstheme="minorHAnsi"/>
                      <w:b/>
                      <w:bCs/>
                      <w:sz w:val="24"/>
                      <w:szCs w:val="24"/>
                    </w:rPr>
                    <w:t>DEPENSES</w:t>
                  </w:r>
                </w:p>
              </w:tc>
              <w:tc>
                <w:tcPr>
                  <w:tcW w:w="2171" w:type="dxa"/>
                </w:tcPr>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b/>
                      <w:bCs/>
                      <w:sz w:val="24"/>
                      <w:szCs w:val="24"/>
                    </w:rPr>
                  </w:pPr>
                  <w:r w:rsidRPr="00375708">
                    <w:rPr>
                      <w:rFonts w:asciiTheme="minorHAnsi" w:hAnsiTheme="minorHAnsi" w:cstheme="minorHAnsi"/>
                      <w:b/>
                      <w:bCs/>
                      <w:sz w:val="24"/>
                      <w:szCs w:val="24"/>
                    </w:rPr>
                    <w:t>RECETTES</w:t>
                  </w:r>
                </w:p>
              </w:tc>
            </w:tr>
            <w:tr w:rsidR="00422D61" w:rsidRPr="00375708" w:rsidTr="002055B5">
              <w:tc>
                <w:tcPr>
                  <w:tcW w:w="3402" w:type="dxa"/>
                </w:tcPr>
                <w:p w:rsidR="00422D61" w:rsidRPr="00375708" w:rsidRDefault="00422D61" w:rsidP="00492D23">
                  <w:pPr>
                    <w:tabs>
                      <w:tab w:val="left" w:pos="8432"/>
                      <w:tab w:val="left" w:pos="8715"/>
                    </w:tabs>
                    <w:autoSpaceDE w:val="0"/>
                    <w:autoSpaceDN w:val="0"/>
                    <w:adjustRightInd w:val="0"/>
                    <w:spacing w:after="0"/>
                    <w:ind w:right="176"/>
                    <w:rPr>
                      <w:rFonts w:asciiTheme="minorHAnsi" w:hAnsiTheme="minorHAnsi" w:cstheme="minorHAnsi"/>
                      <w:sz w:val="24"/>
                      <w:szCs w:val="24"/>
                    </w:rPr>
                  </w:pPr>
                  <w:r w:rsidRPr="00375708">
                    <w:rPr>
                      <w:rFonts w:asciiTheme="minorHAnsi" w:hAnsiTheme="minorHAnsi" w:cstheme="minorHAnsi"/>
                      <w:sz w:val="24"/>
                      <w:szCs w:val="24"/>
                    </w:rPr>
                    <w:t>Opérations de l’exercice 2016</w:t>
                  </w:r>
                </w:p>
              </w:tc>
              <w:tc>
                <w:tcPr>
                  <w:tcW w:w="2082" w:type="dxa"/>
                </w:tcPr>
                <w:p w:rsidR="00422D61" w:rsidRPr="00375708" w:rsidRDefault="00422D61" w:rsidP="00492D23">
                  <w:pPr>
                    <w:tabs>
                      <w:tab w:val="left" w:pos="8432"/>
                      <w:tab w:val="left" w:pos="8715"/>
                    </w:tabs>
                    <w:autoSpaceDE w:val="0"/>
                    <w:autoSpaceDN w:val="0"/>
                    <w:adjustRightInd w:val="0"/>
                    <w:spacing w:after="0"/>
                    <w:ind w:right="176"/>
                    <w:jc w:val="right"/>
                    <w:rPr>
                      <w:rFonts w:asciiTheme="minorHAnsi" w:hAnsiTheme="minorHAnsi" w:cstheme="minorHAnsi"/>
                      <w:sz w:val="24"/>
                      <w:szCs w:val="24"/>
                    </w:rPr>
                  </w:pPr>
                  <w:r w:rsidRPr="00375708">
                    <w:rPr>
                      <w:rFonts w:asciiTheme="minorHAnsi" w:hAnsiTheme="minorHAnsi" w:cstheme="minorHAnsi"/>
                      <w:sz w:val="24"/>
                      <w:szCs w:val="24"/>
                    </w:rPr>
                    <w:t>1 438,80</w:t>
                  </w:r>
                </w:p>
              </w:tc>
              <w:tc>
                <w:tcPr>
                  <w:tcW w:w="2171" w:type="dxa"/>
                </w:tcPr>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sz w:val="24"/>
                      <w:szCs w:val="24"/>
                    </w:rPr>
                  </w:pPr>
                </w:p>
              </w:tc>
            </w:tr>
            <w:tr w:rsidR="00422D61" w:rsidRPr="00375708" w:rsidTr="002055B5">
              <w:tc>
                <w:tcPr>
                  <w:tcW w:w="3402" w:type="dxa"/>
                </w:tcPr>
                <w:p w:rsidR="00422D61" w:rsidRPr="00375708" w:rsidRDefault="00422D61" w:rsidP="00492D23">
                  <w:pPr>
                    <w:tabs>
                      <w:tab w:val="left" w:pos="8432"/>
                      <w:tab w:val="left" w:pos="8715"/>
                    </w:tabs>
                    <w:autoSpaceDE w:val="0"/>
                    <w:autoSpaceDN w:val="0"/>
                    <w:adjustRightInd w:val="0"/>
                    <w:spacing w:after="0"/>
                    <w:ind w:right="176"/>
                    <w:rPr>
                      <w:rFonts w:asciiTheme="minorHAnsi" w:hAnsiTheme="minorHAnsi" w:cstheme="minorHAnsi"/>
                      <w:sz w:val="24"/>
                      <w:szCs w:val="24"/>
                    </w:rPr>
                  </w:pPr>
                  <w:r w:rsidRPr="00375708">
                    <w:rPr>
                      <w:rFonts w:asciiTheme="minorHAnsi" w:hAnsiTheme="minorHAnsi" w:cstheme="minorHAnsi"/>
                      <w:bCs/>
                      <w:sz w:val="24"/>
                      <w:szCs w:val="24"/>
                    </w:rPr>
                    <w:t>Solde d’exécution</w:t>
                  </w:r>
                </w:p>
              </w:tc>
              <w:tc>
                <w:tcPr>
                  <w:tcW w:w="2082" w:type="dxa"/>
                </w:tcPr>
                <w:p w:rsidR="00422D61" w:rsidRPr="00375708" w:rsidRDefault="00422D61" w:rsidP="00492D23">
                  <w:pPr>
                    <w:tabs>
                      <w:tab w:val="left" w:pos="8432"/>
                      <w:tab w:val="left" w:pos="8715"/>
                    </w:tabs>
                    <w:autoSpaceDE w:val="0"/>
                    <w:autoSpaceDN w:val="0"/>
                    <w:adjustRightInd w:val="0"/>
                    <w:spacing w:after="0"/>
                    <w:ind w:right="176"/>
                    <w:jc w:val="right"/>
                    <w:rPr>
                      <w:rFonts w:asciiTheme="minorHAnsi" w:hAnsiTheme="minorHAnsi" w:cstheme="minorHAnsi"/>
                      <w:sz w:val="24"/>
                      <w:szCs w:val="24"/>
                    </w:rPr>
                  </w:pPr>
                  <w:r w:rsidRPr="00375708">
                    <w:rPr>
                      <w:rFonts w:asciiTheme="minorHAnsi" w:hAnsiTheme="minorHAnsi" w:cstheme="minorHAnsi"/>
                      <w:sz w:val="24"/>
                      <w:szCs w:val="24"/>
                    </w:rPr>
                    <w:t>1 438,80</w:t>
                  </w:r>
                </w:p>
              </w:tc>
              <w:tc>
                <w:tcPr>
                  <w:tcW w:w="2171" w:type="dxa"/>
                </w:tcPr>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sz w:val="24"/>
                      <w:szCs w:val="24"/>
                    </w:rPr>
                  </w:pPr>
                </w:p>
              </w:tc>
            </w:tr>
            <w:tr w:rsidR="00422D61" w:rsidRPr="00375708" w:rsidTr="002055B5">
              <w:tc>
                <w:tcPr>
                  <w:tcW w:w="3402" w:type="dxa"/>
                </w:tcPr>
                <w:p w:rsidR="00422D61" w:rsidRPr="00375708" w:rsidRDefault="00422D61" w:rsidP="00492D23">
                  <w:pPr>
                    <w:tabs>
                      <w:tab w:val="left" w:pos="8432"/>
                      <w:tab w:val="left" w:pos="8715"/>
                    </w:tabs>
                    <w:autoSpaceDE w:val="0"/>
                    <w:autoSpaceDN w:val="0"/>
                    <w:adjustRightInd w:val="0"/>
                    <w:spacing w:after="0" w:line="240" w:lineRule="auto"/>
                    <w:ind w:right="176"/>
                    <w:rPr>
                      <w:rFonts w:asciiTheme="minorHAnsi" w:hAnsiTheme="minorHAnsi" w:cstheme="minorHAnsi"/>
                      <w:i/>
                      <w:iCs/>
                      <w:sz w:val="24"/>
                      <w:szCs w:val="24"/>
                    </w:rPr>
                  </w:pPr>
                  <w:r w:rsidRPr="00375708">
                    <w:rPr>
                      <w:rFonts w:asciiTheme="minorHAnsi" w:hAnsiTheme="minorHAnsi" w:cstheme="minorHAnsi"/>
                      <w:i/>
                      <w:iCs/>
                      <w:sz w:val="24"/>
                      <w:szCs w:val="24"/>
                    </w:rPr>
                    <w:t>Résultat reporté de l’exercice 2015</w:t>
                  </w:r>
                </w:p>
              </w:tc>
              <w:tc>
                <w:tcPr>
                  <w:tcW w:w="2082" w:type="dxa"/>
                </w:tcPr>
                <w:p w:rsidR="00422D61" w:rsidRPr="00375708" w:rsidRDefault="00422D61" w:rsidP="00492D23">
                  <w:pPr>
                    <w:tabs>
                      <w:tab w:val="left" w:pos="8432"/>
                      <w:tab w:val="left" w:pos="8715"/>
                    </w:tabs>
                    <w:autoSpaceDE w:val="0"/>
                    <w:autoSpaceDN w:val="0"/>
                    <w:adjustRightInd w:val="0"/>
                    <w:spacing w:before="120" w:after="0"/>
                    <w:ind w:right="176"/>
                    <w:jc w:val="right"/>
                    <w:rPr>
                      <w:rFonts w:asciiTheme="minorHAnsi" w:hAnsiTheme="minorHAnsi" w:cstheme="minorHAnsi"/>
                      <w:sz w:val="24"/>
                      <w:szCs w:val="24"/>
                    </w:rPr>
                  </w:pPr>
                  <w:r w:rsidRPr="00375708">
                    <w:rPr>
                      <w:rFonts w:asciiTheme="minorHAnsi" w:hAnsiTheme="minorHAnsi" w:cstheme="minorHAnsi"/>
                      <w:sz w:val="24"/>
                      <w:szCs w:val="24"/>
                    </w:rPr>
                    <w:t>1 438,80</w:t>
                  </w:r>
                </w:p>
              </w:tc>
              <w:tc>
                <w:tcPr>
                  <w:tcW w:w="2171" w:type="dxa"/>
                </w:tcPr>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sz w:val="24"/>
                      <w:szCs w:val="24"/>
                    </w:rPr>
                  </w:pPr>
                </w:p>
              </w:tc>
            </w:tr>
            <w:tr w:rsidR="00422D61" w:rsidRPr="00375708" w:rsidTr="002055B5">
              <w:tc>
                <w:tcPr>
                  <w:tcW w:w="3402" w:type="dxa"/>
                </w:tcPr>
                <w:p w:rsidR="00422D61" w:rsidRPr="00375708" w:rsidRDefault="00422D61" w:rsidP="00492D23">
                  <w:pPr>
                    <w:tabs>
                      <w:tab w:val="left" w:pos="8432"/>
                      <w:tab w:val="left" w:pos="8715"/>
                    </w:tabs>
                    <w:autoSpaceDE w:val="0"/>
                    <w:autoSpaceDN w:val="0"/>
                    <w:adjustRightInd w:val="0"/>
                    <w:spacing w:after="0"/>
                    <w:ind w:right="176"/>
                    <w:rPr>
                      <w:rFonts w:asciiTheme="minorHAnsi" w:hAnsiTheme="minorHAnsi" w:cstheme="minorHAnsi"/>
                      <w:b/>
                      <w:sz w:val="24"/>
                      <w:szCs w:val="24"/>
                    </w:rPr>
                  </w:pPr>
                  <w:r w:rsidRPr="00375708">
                    <w:rPr>
                      <w:rFonts w:asciiTheme="minorHAnsi" w:hAnsiTheme="minorHAnsi" w:cstheme="minorHAnsi"/>
                      <w:b/>
                      <w:bCs/>
                      <w:sz w:val="24"/>
                      <w:szCs w:val="24"/>
                    </w:rPr>
                    <w:t>RESULTAT CUMULE</w:t>
                  </w:r>
                </w:p>
              </w:tc>
              <w:tc>
                <w:tcPr>
                  <w:tcW w:w="2082" w:type="dxa"/>
                </w:tcPr>
                <w:p w:rsidR="00422D61" w:rsidRPr="00375708" w:rsidRDefault="00422D61" w:rsidP="00492D23">
                  <w:pPr>
                    <w:tabs>
                      <w:tab w:val="left" w:pos="8432"/>
                      <w:tab w:val="left" w:pos="8715"/>
                    </w:tabs>
                    <w:autoSpaceDE w:val="0"/>
                    <w:autoSpaceDN w:val="0"/>
                    <w:adjustRightInd w:val="0"/>
                    <w:spacing w:after="0"/>
                    <w:ind w:right="176"/>
                    <w:jc w:val="right"/>
                    <w:rPr>
                      <w:rFonts w:asciiTheme="minorHAnsi" w:hAnsiTheme="minorHAnsi" w:cstheme="minorHAnsi"/>
                      <w:b/>
                      <w:sz w:val="24"/>
                      <w:szCs w:val="24"/>
                    </w:rPr>
                  </w:pPr>
                  <w:r w:rsidRPr="00375708">
                    <w:rPr>
                      <w:rFonts w:asciiTheme="minorHAnsi" w:hAnsiTheme="minorHAnsi" w:cstheme="minorHAnsi"/>
                      <w:b/>
                      <w:sz w:val="24"/>
                      <w:szCs w:val="24"/>
                    </w:rPr>
                    <w:t>2 877,60</w:t>
                  </w:r>
                </w:p>
              </w:tc>
              <w:tc>
                <w:tcPr>
                  <w:tcW w:w="2171" w:type="dxa"/>
                </w:tcPr>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b/>
                      <w:sz w:val="24"/>
                      <w:szCs w:val="24"/>
                    </w:rPr>
                  </w:pPr>
                </w:p>
              </w:tc>
            </w:tr>
          </w:tbl>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sz w:val="24"/>
                <w:szCs w:val="24"/>
              </w:rPr>
            </w:pPr>
          </w:p>
          <w:tbl>
            <w:tblPr>
              <w:tblStyle w:val="Grilledutableau"/>
              <w:tblW w:w="7610" w:type="dxa"/>
              <w:tblInd w:w="62" w:type="dxa"/>
              <w:tblLayout w:type="fixed"/>
              <w:tblLook w:val="04A0" w:firstRow="1" w:lastRow="0" w:firstColumn="1" w:lastColumn="0" w:noHBand="0" w:noVBand="1"/>
            </w:tblPr>
            <w:tblGrid>
              <w:gridCol w:w="3402"/>
              <w:gridCol w:w="2082"/>
              <w:gridCol w:w="2126"/>
            </w:tblGrid>
            <w:tr w:rsidR="00422D61" w:rsidRPr="00375708" w:rsidTr="002E01C6">
              <w:tc>
                <w:tcPr>
                  <w:tcW w:w="7610" w:type="dxa"/>
                  <w:gridSpan w:val="3"/>
                </w:tcPr>
                <w:p w:rsidR="00422D61" w:rsidRPr="00375708" w:rsidRDefault="00422D61" w:rsidP="00492D23">
                  <w:pPr>
                    <w:tabs>
                      <w:tab w:val="left" w:pos="8432"/>
                      <w:tab w:val="left" w:pos="8715"/>
                    </w:tabs>
                    <w:autoSpaceDE w:val="0"/>
                    <w:autoSpaceDN w:val="0"/>
                    <w:adjustRightInd w:val="0"/>
                    <w:spacing w:after="0"/>
                    <w:ind w:right="176"/>
                    <w:rPr>
                      <w:rFonts w:asciiTheme="minorHAnsi" w:hAnsiTheme="minorHAnsi" w:cstheme="minorHAnsi"/>
                      <w:b/>
                      <w:bCs/>
                      <w:sz w:val="24"/>
                      <w:szCs w:val="24"/>
                    </w:rPr>
                  </w:pPr>
                  <w:r w:rsidRPr="00375708">
                    <w:rPr>
                      <w:rFonts w:asciiTheme="minorHAnsi" w:hAnsiTheme="minorHAnsi" w:cstheme="minorHAnsi"/>
                      <w:b/>
                      <w:bCs/>
                      <w:sz w:val="24"/>
                      <w:szCs w:val="24"/>
                    </w:rPr>
                    <w:t>Section d’investissement</w:t>
                  </w:r>
                </w:p>
              </w:tc>
            </w:tr>
            <w:tr w:rsidR="00422D61" w:rsidRPr="00375708" w:rsidTr="002E01C6">
              <w:tc>
                <w:tcPr>
                  <w:tcW w:w="3402" w:type="dxa"/>
                </w:tcPr>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sz w:val="24"/>
                      <w:szCs w:val="24"/>
                    </w:rPr>
                  </w:pPr>
                </w:p>
              </w:tc>
              <w:tc>
                <w:tcPr>
                  <w:tcW w:w="2082" w:type="dxa"/>
                </w:tcPr>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b/>
                      <w:sz w:val="24"/>
                      <w:szCs w:val="24"/>
                    </w:rPr>
                  </w:pPr>
                  <w:r w:rsidRPr="00375708">
                    <w:rPr>
                      <w:rFonts w:asciiTheme="minorHAnsi" w:hAnsiTheme="minorHAnsi" w:cstheme="minorHAnsi"/>
                      <w:b/>
                      <w:bCs/>
                      <w:sz w:val="24"/>
                      <w:szCs w:val="24"/>
                    </w:rPr>
                    <w:t>DEPENSES</w:t>
                  </w:r>
                </w:p>
              </w:tc>
              <w:tc>
                <w:tcPr>
                  <w:tcW w:w="2126" w:type="dxa"/>
                </w:tcPr>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b/>
                      <w:bCs/>
                      <w:sz w:val="24"/>
                      <w:szCs w:val="24"/>
                    </w:rPr>
                  </w:pPr>
                  <w:r w:rsidRPr="00375708">
                    <w:rPr>
                      <w:rFonts w:asciiTheme="minorHAnsi" w:hAnsiTheme="minorHAnsi" w:cstheme="minorHAnsi"/>
                      <w:b/>
                      <w:bCs/>
                      <w:sz w:val="24"/>
                      <w:szCs w:val="24"/>
                    </w:rPr>
                    <w:t>RECETTES</w:t>
                  </w:r>
                </w:p>
              </w:tc>
            </w:tr>
            <w:tr w:rsidR="00422D61" w:rsidRPr="00375708" w:rsidTr="002E01C6">
              <w:tc>
                <w:tcPr>
                  <w:tcW w:w="3402" w:type="dxa"/>
                </w:tcPr>
                <w:p w:rsidR="00422D61" w:rsidRPr="00375708" w:rsidRDefault="00422D61" w:rsidP="00492D23">
                  <w:pPr>
                    <w:tabs>
                      <w:tab w:val="left" w:pos="8432"/>
                      <w:tab w:val="left" w:pos="8715"/>
                    </w:tabs>
                    <w:autoSpaceDE w:val="0"/>
                    <w:autoSpaceDN w:val="0"/>
                    <w:adjustRightInd w:val="0"/>
                    <w:spacing w:after="0"/>
                    <w:ind w:right="176"/>
                    <w:rPr>
                      <w:rFonts w:asciiTheme="minorHAnsi" w:hAnsiTheme="minorHAnsi" w:cstheme="minorHAnsi"/>
                      <w:sz w:val="24"/>
                      <w:szCs w:val="24"/>
                    </w:rPr>
                  </w:pPr>
                  <w:r w:rsidRPr="00375708">
                    <w:rPr>
                      <w:rFonts w:asciiTheme="minorHAnsi" w:hAnsiTheme="minorHAnsi" w:cstheme="minorHAnsi"/>
                      <w:sz w:val="24"/>
                      <w:szCs w:val="24"/>
                    </w:rPr>
                    <w:t>Opérations de l’exercice 2016</w:t>
                  </w:r>
                </w:p>
              </w:tc>
              <w:tc>
                <w:tcPr>
                  <w:tcW w:w="2082" w:type="dxa"/>
                </w:tcPr>
                <w:p w:rsidR="00422D61" w:rsidRPr="00375708" w:rsidRDefault="00422D61" w:rsidP="00492D23">
                  <w:pPr>
                    <w:tabs>
                      <w:tab w:val="left" w:pos="8432"/>
                      <w:tab w:val="left" w:pos="8715"/>
                    </w:tabs>
                    <w:autoSpaceDE w:val="0"/>
                    <w:autoSpaceDN w:val="0"/>
                    <w:adjustRightInd w:val="0"/>
                    <w:spacing w:after="0"/>
                    <w:ind w:right="176"/>
                    <w:jc w:val="right"/>
                    <w:rPr>
                      <w:rFonts w:asciiTheme="minorHAnsi" w:hAnsiTheme="minorHAnsi" w:cstheme="minorHAnsi"/>
                      <w:sz w:val="24"/>
                      <w:szCs w:val="24"/>
                    </w:rPr>
                  </w:pPr>
                  <w:r w:rsidRPr="00375708">
                    <w:rPr>
                      <w:rFonts w:asciiTheme="minorHAnsi" w:hAnsiTheme="minorHAnsi" w:cstheme="minorHAnsi"/>
                      <w:sz w:val="24"/>
                      <w:szCs w:val="24"/>
                    </w:rPr>
                    <w:t>0</w:t>
                  </w:r>
                </w:p>
              </w:tc>
              <w:tc>
                <w:tcPr>
                  <w:tcW w:w="2126" w:type="dxa"/>
                </w:tcPr>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sz w:val="24"/>
                      <w:szCs w:val="24"/>
                    </w:rPr>
                  </w:pPr>
                </w:p>
              </w:tc>
            </w:tr>
            <w:tr w:rsidR="00422D61" w:rsidRPr="00375708" w:rsidTr="002E01C6">
              <w:tc>
                <w:tcPr>
                  <w:tcW w:w="3402" w:type="dxa"/>
                </w:tcPr>
                <w:p w:rsidR="00422D61" w:rsidRPr="00375708" w:rsidRDefault="00422D61" w:rsidP="00492D23">
                  <w:pPr>
                    <w:tabs>
                      <w:tab w:val="left" w:pos="8432"/>
                      <w:tab w:val="left" w:pos="8715"/>
                    </w:tabs>
                    <w:autoSpaceDE w:val="0"/>
                    <w:autoSpaceDN w:val="0"/>
                    <w:adjustRightInd w:val="0"/>
                    <w:spacing w:after="0"/>
                    <w:ind w:right="176"/>
                    <w:rPr>
                      <w:rFonts w:asciiTheme="minorHAnsi" w:hAnsiTheme="minorHAnsi" w:cstheme="minorHAnsi"/>
                      <w:sz w:val="24"/>
                      <w:szCs w:val="24"/>
                    </w:rPr>
                  </w:pPr>
                  <w:r w:rsidRPr="00375708">
                    <w:rPr>
                      <w:rFonts w:asciiTheme="minorHAnsi" w:hAnsiTheme="minorHAnsi" w:cstheme="minorHAnsi"/>
                      <w:bCs/>
                      <w:sz w:val="24"/>
                      <w:szCs w:val="24"/>
                    </w:rPr>
                    <w:t>Solde d’exécution</w:t>
                  </w:r>
                </w:p>
              </w:tc>
              <w:tc>
                <w:tcPr>
                  <w:tcW w:w="2082" w:type="dxa"/>
                </w:tcPr>
                <w:p w:rsidR="00422D61" w:rsidRPr="00375708" w:rsidRDefault="00422D61" w:rsidP="00492D23">
                  <w:pPr>
                    <w:tabs>
                      <w:tab w:val="left" w:pos="8432"/>
                      <w:tab w:val="left" w:pos="8715"/>
                    </w:tabs>
                    <w:autoSpaceDE w:val="0"/>
                    <w:autoSpaceDN w:val="0"/>
                    <w:adjustRightInd w:val="0"/>
                    <w:spacing w:after="0"/>
                    <w:ind w:right="176"/>
                    <w:jc w:val="right"/>
                    <w:rPr>
                      <w:rFonts w:asciiTheme="minorHAnsi" w:hAnsiTheme="minorHAnsi" w:cstheme="minorHAnsi"/>
                      <w:sz w:val="24"/>
                      <w:szCs w:val="24"/>
                    </w:rPr>
                  </w:pPr>
                  <w:r w:rsidRPr="00375708">
                    <w:rPr>
                      <w:rFonts w:asciiTheme="minorHAnsi" w:hAnsiTheme="minorHAnsi" w:cstheme="minorHAnsi"/>
                      <w:sz w:val="24"/>
                      <w:szCs w:val="24"/>
                    </w:rPr>
                    <w:t>0</w:t>
                  </w:r>
                </w:p>
              </w:tc>
              <w:tc>
                <w:tcPr>
                  <w:tcW w:w="2126" w:type="dxa"/>
                </w:tcPr>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sz w:val="24"/>
                      <w:szCs w:val="24"/>
                    </w:rPr>
                  </w:pPr>
                </w:p>
              </w:tc>
            </w:tr>
            <w:tr w:rsidR="00422D61" w:rsidRPr="00375708" w:rsidTr="002E01C6">
              <w:tc>
                <w:tcPr>
                  <w:tcW w:w="3402" w:type="dxa"/>
                </w:tcPr>
                <w:p w:rsidR="00422D61" w:rsidRPr="00375708" w:rsidRDefault="00422D61" w:rsidP="00492D23">
                  <w:pPr>
                    <w:tabs>
                      <w:tab w:val="left" w:pos="8432"/>
                      <w:tab w:val="left" w:pos="8715"/>
                    </w:tabs>
                    <w:autoSpaceDE w:val="0"/>
                    <w:autoSpaceDN w:val="0"/>
                    <w:adjustRightInd w:val="0"/>
                    <w:spacing w:after="0" w:line="240" w:lineRule="auto"/>
                    <w:ind w:right="176"/>
                    <w:rPr>
                      <w:rFonts w:asciiTheme="minorHAnsi" w:hAnsiTheme="minorHAnsi" w:cstheme="minorHAnsi"/>
                      <w:i/>
                      <w:iCs/>
                      <w:sz w:val="24"/>
                      <w:szCs w:val="24"/>
                    </w:rPr>
                  </w:pPr>
                  <w:r w:rsidRPr="00375708">
                    <w:rPr>
                      <w:rFonts w:asciiTheme="minorHAnsi" w:hAnsiTheme="minorHAnsi" w:cstheme="minorHAnsi"/>
                      <w:i/>
                      <w:iCs/>
                      <w:sz w:val="24"/>
                      <w:szCs w:val="24"/>
                    </w:rPr>
                    <w:t>D001 – Résultat reporté de l’exercice 2015</w:t>
                  </w:r>
                </w:p>
              </w:tc>
              <w:tc>
                <w:tcPr>
                  <w:tcW w:w="2082" w:type="dxa"/>
                </w:tcPr>
                <w:p w:rsidR="00422D61" w:rsidRPr="00375708" w:rsidRDefault="00422D61" w:rsidP="00492D23">
                  <w:pPr>
                    <w:tabs>
                      <w:tab w:val="left" w:pos="8432"/>
                      <w:tab w:val="left" w:pos="8715"/>
                    </w:tabs>
                    <w:autoSpaceDE w:val="0"/>
                    <w:autoSpaceDN w:val="0"/>
                    <w:adjustRightInd w:val="0"/>
                    <w:spacing w:after="0"/>
                    <w:ind w:right="176"/>
                    <w:jc w:val="right"/>
                    <w:rPr>
                      <w:rFonts w:asciiTheme="minorHAnsi" w:hAnsiTheme="minorHAnsi" w:cstheme="minorHAnsi"/>
                      <w:sz w:val="24"/>
                      <w:szCs w:val="24"/>
                    </w:rPr>
                  </w:pPr>
                  <w:r w:rsidRPr="00375708">
                    <w:rPr>
                      <w:rFonts w:asciiTheme="minorHAnsi" w:hAnsiTheme="minorHAnsi" w:cstheme="minorHAnsi"/>
                      <w:sz w:val="24"/>
                      <w:szCs w:val="24"/>
                    </w:rPr>
                    <w:t>390 493,26</w:t>
                  </w:r>
                </w:p>
              </w:tc>
              <w:tc>
                <w:tcPr>
                  <w:tcW w:w="2126" w:type="dxa"/>
                </w:tcPr>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sz w:val="24"/>
                      <w:szCs w:val="24"/>
                    </w:rPr>
                  </w:pPr>
                </w:p>
              </w:tc>
            </w:tr>
            <w:tr w:rsidR="00422D61" w:rsidRPr="00375708" w:rsidTr="002E01C6">
              <w:tc>
                <w:tcPr>
                  <w:tcW w:w="3402" w:type="dxa"/>
                </w:tcPr>
                <w:p w:rsidR="00422D61" w:rsidRPr="00375708" w:rsidRDefault="00422D61" w:rsidP="00492D23">
                  <w:pPr>
                    <w:tabs>
                      <w:tab w:val="left" w:pos="8432"/>
                      <w:tab w:val="left" w:pos="8715"/>
                    </w:tabs>
                    <w:autoSpaceDE w:val="0"/>
                    <w:autoSpaceDN w:val="0"/>
                    <w:adjustRightInd w:val="0"/>
                    <w:spacing w:after="0"/>
                    <w:ind w:right="176"/>
                    <w:rPr>
                      <w:rFonts w:asciiTheme="minorHAnsi" w:hAnsiTheme="minorHAnsi" w:cstheme="minorHAnsi"/>
                      <w:b/>
                      <w:sz w:val="24"/>
                      <w:szCs w:val="24"/>
                    </w:rPr>
                  </w:pPr>
                  <w:r w:rsidRPr="00375708">
                    <w:rPr>
                      <w:rFonts w:asciiTheme="minorHAnsi" w:hAnsiTheme="minorHAnsi" w:cstheme="minorHAnsi"/>
                      <w:b/>
                      <w:bCs/>
                      <w:sz w:val="24"/>
                      <w:szCs w:val="24"/>
                    </w:rPr>
                    <w:t>RESULTAT CUMULE</w:t>
                  </w:r>
                </w:p>
              </w:tc>
              <w:tc>
                <w:tcPr>
                  <w:tcW w:w="2082" w:type="dxa"/>
                </w:tcPr>
                <w:p w:rsidR="00422D61" w:rsidRPr="00375708" w:rsidRDefault="00422D61" w:rsidP="00492D23">
                  <w:pPr>
                    <w:tabs>
                      <w:tab w:val="left" w:pos="8432"/>
                      <w:tab w:val="left" w:pos="8715"/>
                    </w:tabs>
                    <w:autoSpaceDE w:val="0"/>
                    <w:autoSpaceDN w:val="0"/>
                    <w:adjustRightInd w:val="0"/>
                    <w:spacing w:after="0"/>
                    <w:ind w:right="176"/>
                    <w:jc w:val="right"/>
                    <w:rPr>
                      <w:rFonts w:asciiTheme="minorHAnsi" w:hAnsiTheme="minorHAnsi" w:cstheme="minorHAnsi"/>
                      <w:b/>
                      <w:sz w:val="24"/>
                      <w:szCs w:val="24"/>
                    </w:rPr>
                  </w:pPr>
                  <w:r w:rsidRPr="00375708">
                    <w:rPr>
                      <w:rFonts w:asciiTheme="minorHAnsi" w:hAnsiTheme="minorHAnsi" w:cstheme="minorHAnsi"/>
                      <w:b/>
                      <w:sz w:val="24"/>
                      <w:szCs w:val="24"/>
                    </w:rPr>
                    <w:t>390 493,26</w:t>
                  </w:r>
                </w:p>
              </w:tc>
              <w:tc>
                <w:tcPr>
                  <w:tcW w:w="2126" w:type="dxa"/>
                </w:tcPr>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b/>
                      <w:sz w:val="24"/>
                      <w:szCs w:val="24"/>
                    </w:rPr>
                  </w:pPr>
                </w:p>
              </w:tc>
            </w:tr>
            <w:tr w:rsidR="00422D61" w:rsidRPr="00375708" w:rsidTr="002E01C6">
              <w:tc>
                <w:tcPr>
                  <w:tcW w:w="3402" w:type="dxa"/>
                </w:tcPr>
                <w:p w:rsidR="00422D61" w:rsidRPr="00375708" w:rsidRDefault="00422D61" w:rsidP="00492D23">
                  <w:pPr>
                    <w:tabs>
                      <w:tab w:val="left" w:pos="8432"/>
                      <w:tab w:val="left" w:pos="8715"/>
                    </w:tabs>
                    <w:autoSpaceDE w:val="0"/>
                    <w:autoSpaceDN w:val="0"/>
                    <w:adjustRightInd w:val="0"/>
                    <w:spacing w:after="0"/>
                    <w:ind w:right="176"/>
                    <w:rPr>
                      <w:rFonts w:asciiTheme="minorHAnsi" w:hAnsiTheme="minorHAnsi" w:cstheme="minorHAnsi"/>
                      <w:b/>
                      <w:sz w:val="24"/>
                      <w:szCs w:val="24"/>
                    </w:rPr>
                  </w:pPr>
                  <w:r w:rsidRPr="00375708">
                    <w:rPr>
                      <w:rFonts w:asciiTheme="minorHAnsi" w:hAnsiTheme="minorHAnsi" w:cstheme="minorHAnsi"/>
                      <w:b/>
                      <w:bCs/>
                      <w:sz w:val="24"/>
                      <w:szCs w:val="24"/>
                    </w:rPr>
                    <w:t>BESOIN DE FINANCEMENT</w:t>
                  </w:r>
                </w:p>
              </w:tc>
              <w:tc>
                <w:tcPr>
                  <w:tcW w:w="2082" w:type="dxa"/>
                </w:tcPr>
                <w:p w:rsidR="00422D61" w:rsidRPr="00375708" w:rsidRDefault="00422D61" w:rsidP="00492D23">
                  <w:pPr>
                    <w:tabs>
                      <w:tab w:val="left" w:pos="8432"/>
                      <w:tab w:val="left" w:pos="8715"/>
                    </w:tabs>
                    <w:autoSpaceDE w:val="0"/>
                    <w:autoSpaceDN w:val="0"/>
                    <w:adjustRightInd w:val="0"/>
                    <w:spacing w:after="0"/>
                    <w:ind w:right="176"/>
                    <w:jc w:val="right"/>
                    <w:rPr>
                      <w:rFonts w:asciiTheme="minorHAnsi" w:hAnsiTheme="minorHAnsi" w:cstheme="minorHAnsi"/>
                      <w:b/>
                      <w:sz w:val="24"/>
                      <w:szCs w:val="24"/>
                    </w:rPr>
                  </w:pPr>
                  <w:r w:rsidRPr="00375708">
                    <w:rPr>
                      <w:rFonts w:asciiTheme="minorHAnsi" w:hAnsiTheme="minorHAnsi" w:cstheme="minorHAnsi"/>
                      <w:b/>
                      <w:sz w:val="24"/>
                      <w:szCs w:val="24"/>
                    </w:rPr>
                    <w:t>390 493,26</w:t>
                  </w:r>
                </w:p>
              </w:tc>
              <w:tc>
                <w:tcPr>
                  <w:tcW w:w="2126" w:type="dxa"/>
                </w:tcPr>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sz w:val="24"/>
                      <w:szCs w:val="24"/>
                    </w:rPr>
                  </w:pPr>
                </w:p>
              </w:tc>
            </w:tr>
          </w:tbl>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sz w:val="24"/>
                <w:szCs w:val="24"/>
              </w:rPr>
            </w:pPr>
          </w:p>
          <w:p w:rsidR="00422D61" w:rsidRPr="00375708" w:rsidRDefault="005638C2" w:rsidP="00581EFE">
            <w:pPr>
              <w:tabs>
                <w:tab w:val="left" w:pos="8432"/>
                <w:tab w:val="left" w:pos="8715"/>
              </w:tabs>
              <w:spacing w:line="240" w:lineRule="auto"/>
              <w:rPr>
                <w:rFonts w:asciiTheme="minorHAnsi" w:hAnsiTheme="minorHAnsi" w:cstheme="minorHAnsi"/>
                <w:sz w:val="24"/>
                <w:szCs w:val="24"/>
              </w:rPr>
            </w:pPr>
            <w:r w:rsidRPr="00375708">
              <w:rPr>
                <w:rFonts w:asciiTheme="minorHAnsi" w:hAnsiTheme="minorHAnsi" w:cstheme="minorHAnsi"/>
                <w:b/>
                <w:sz w:val="24"/>
                <w:szCs w:val="24"/>
              </w:rPr>
              <w:t>Vu</w:t>
            </w:r>
            <w:r w:rsidRPr="00375708">
              <w:rPr>
                <w:rFonts w:asciiTheme="minorHAnsi" w:hAnsiTheme="minorHAnsi" w:cstheme="minorHAnsi"/>
                <w:sz w:val="24"/>
                <w:szCs w:val="24"/>
              </w:rPr>
              <w:t xml:space="preserve"> l’avis favorable de la commission des Finances réunie le 14 mars 2017 ; </w:t>
            </w:r>
          </w:p>
          <w:p w:rsidR="00422D61" w:rsidRDefault="005638C2" w:rsidP="00581EFE">
            <w:pPr>
              <w:tabs>
                <w:tab w:val="left" w:pos="8432"/>
                <w:tab w:val="left" w:pos="8715"/>
              </w:tabs>
              <w:spacing w:after="0" w:line="240" w:lineRule="auto"/>
              <w:rPr>
                <w:rFonts w:asciiTheme="minorHAnsi" w:hAnsiTheme="minorHAnsi" w:cstheme="minorHAnsi"/>
                <w:sz w:val="24"/>
                <w:szCs w:val="24"/>
              </w:rPr>
            </w:pPr>
            <w:r w:rsidRPr="00375708">
              <w:rPr>
                <w:rFonts w:asciiTheme="minorHAnsi" w:hAnsiTheme="minorHAnsi" w:cstheme="minorHAnsi"/>
                <w:sz w:val="24"/>
                <w:szCs w:val="24"/>
              </w:rPr>
              <w:t>Après délibération, l</w:t>
            </w:r>
            <w:r w:rsidR="00422D61" w:rsidRPr="00375708">
              <w:rPr>
                <w:rFonts w:asciiTheme="minorHAnsi" w:hAnsiTheme="minorHAnsi" w:cstheme="minorHAnsi"/>
                <w:sz w:val="24"/>
                <w:szCs w:val="24"/>
              </w:rPr>
              <w:t>e conseil municipal</w:t>
            </w:r>
            <w:r w:rsidRPr="00375708">
              <w:rPr>
                <w:rFonts w:asciiTheme="minorHAnsi" w:hAnsiTheme="minorHAnsi" w:cstheme="minorHAnsi"/>
                <w:sz w:val="24"/>
                <w:szCs w:val="24"/>
              </w:rPr>
              <w:t xml:space="preserve">, </w:t>
            </w:r>
            <w:r w:rsidR="007809C7">
              <w:rPr>
                <w:rFonts w:asciiTheme="minorHAnsi" w:hAnsiTheme="minorHAnsi" w:cstheme="minorHAnsi"/>
                <w:sz w:val="24"/>
                <w:szCs w:val="24"/>
              </w:rPr>
              <w:t>à l’unanimité</w:t>
            </w:r>
            <w:r w:rsidR="00422D61" w:rsidRPr="00375708">
              <w:rPr>
                <w:rFonts w:asciiTheme="minorHAnsi" w:hAnsiTheme="minorHAnsi" w:cstheme="minorHAnsi"/>
                <w:sz w:val="24"/>
                <w:szCs w:val="24"/>
              </w:rPr>
              <w:t> :</w:t>
            </w:r>
          </w:p>
          <w:p w:rsidR="00581EFE" w:rsidRPr="00375708" w:rsidRDefault="00581EFE" w:rsidP="00581EFE">
            <w:pPr>
              <w:tabs>
                <w:tab w:val="left" w:pos="8432"/>
                <w:tab w:val="left" w:pos="8715"/>
              </w:tabs>
              <w:spacing w:after="0" w:line="240" w:lineRule="auto"/>
              <w:rPr>
                <w:rFonts w:asciiTheme="minorHAnsi" w:hAnsiTheme="minorHAnsi" w:cstheme="minorHAnsi"/>
                <w:sz w:val="24"/>
                <w:szCs w:val="24"/>
              </w:rPr>
            </w:pPr>
          </w:p>
          <w:p w:rsidR="005638C2" w:rsidRDefault="005638C2" w:rsidP="00581EFE">
            <w:pPr>
              <w:pStyle w:val="Paragraphedeliste"/>
              <w:numPr>
                <w:ilvl w:val="0"/>
                <w:numId w:val="2"/>
              </w:numPr>
              <w:tabs>
                <w:tab w:val="left" w:pos="186"/>
                <w:tab w:val="left" w:pos="8432"/>
                <w:tab w:val="left" w:pos="8715"/>
              </w:tabs>
              <w:spacing w:line="240" w:lineRule="auto"/>
              <w:ind w:left="350"/>
              <w:rPr>
                <w:rFonts w:asciiTheme="minorHAnsi" w:eastAsia="Times New Roman" w:hAnsiTheme="minorHAnsi" w:cstheme="minorHAnsi"/>
                <w:sz w:val="24"/>
              </w:rPr>
            </w:pPr>
            <w:proofErr w:type="gramStart"/>
            <w:r w:rsidRPr="00375708">
              <w:rPr>
                <w:rFonts w:asciiTheme="minorHAnsi" w:eastAsia="Times New Roman" w:hAnsiTheme="minorHAnsi" w:cstheme="minorHAnsi"/>
                <w:b/>
                <w:sz w:val="24"/>
                <w:u w:val="single"/>
              </w:rPr>
              <w:t>donne</w:t>
            </w:r>
            <w:proofErr w:type="gramEnd"/>
            <w:r w:rsidRPr="00375708">
              <w:rPr>
                <w:rFonts w:asciiTheme="minorHAnsi" w:eastAsia="Times New Roman" w:hAnsiTheme="minorHAnsi" w:cstheme="minorHAnsi"/>
                <w:b/>
                <w:sz w:val="24"/>
                <w:u w:val="single"/>
              </w:rPr>
              <w:t xml:space="preserve"> acte</w:t>
            </w:r>
            <w:r w:rsidRPr="00375708">
              <w:rPr>
                <w:rFonts w:asciiTheme="minorHAnsi" w:eastAsia="Times New Roman" w:hAnsiTheme="minorHAnsi" w:cstheme="minorHAnsi"/>
                <w:sz w:val="24"/>
              </w:rPr>
              <w:t xml:space="preserve"> de la présentation du compte administratif ;</w:t>
            </w:r>
          </w:p>
          <w:p w:rsidR="00581EFE" w:rsidRPr="00375708" w:rsidRDefault="00581EFE" w:rsidP="00581EFE">
            <w:pPr>
              <w:pStyle w:val="Paragraphedeliste"/>
              <w:numPr>
                <w:ilvl w:val="0"/>
                <w:numId w:val="0"/>
              </w:numPr>
              <w:spacing w:line="240" w:lineRule="auto"/>
              <w:ind w:left="1636"/>
              <w:rPr>
                <w:rFonts w:asciiTheme="minorHAnsi" w:eastAsia="Times New Roman" w:hAnsiTheme="minorHAnsi" w:cstheme="minorHAnsi"/>
                <w:sz w:val="24"/>
              </w:rPr>
            </w:pPr>
          </w:p>
          <w:p w:rsidR="00422D61" w:rsidRDefault="00422D61" w:rsidP="00581EFE">
            <w:pPr>
              <w:pStyle w:val="Paragraphedeliste"/>
              <w:numPr>
                <w:ilvl w:val="0"/>
                <w:numId w:val="2"/>
              </w:numPr>
              <w:tabs>
                <w:tab w:val="left" w:pos="208"/>
                <w:tab w:val="left" w:pos="8432"/>
                <w:tab w:val="left" w:pos="8715"/>
              </w:tabs>
              <w:autoSpaceDE w:val="0"/>
              <w:autoSpaceDN w:val="0"/>
              <w:adjustRightInd w:val="0"/>
              <w:spacing w:line="240" w:lineRule="auto"/>
              <w:ind w:left="0" w:right="176" w:firstLine="0"/>
              <w:contextualSpacing w:val="0"/>
              <w:rPr>
                <w:rFonts w:asciiTheme="minorHAnsi" w:hAnsiTheme="minorHAnsi" w:cstheme="minorHAnsi"/>
                <w:sz w:val="24"/>
              </w:rPr>
            </w:pPr>
            <w:proofErr w:type="gramStart"/>
            <w:r w:rsidRPr="00375708">
              <w:rPr>
                <w:rFonts w:asciiTheme="minorHAnsi" w:hAnsiTheme="minorHAnsi" w:cstheme="minorHAnsi"/>
                <w:b/>
                <w:bCs/>
                <w:sz w:val="24"/>
                <w:u w:val="single"/>
              </w:rPr>
              <w:t>arrête</w:t>
            </w:r>
            <w:proofErr w:type="gramEnd"/>
            <w:r w:rsidRPr="00375708">
              <w:rPr>
                <w:rFonts w:asciiTheme="minorHAnsi" w:hAnsiTheme="minorHAnsi" w:cstheme="minorHAnsi"/>
                <w:b/>
                <w:bCs/>
                <w:sz w:val="24"/>
              </w:rPr>
              <w:t xml:space="preserve"> </w:t>
            </w:r>
            <w:r w:rsidRPr="00375708">
              <w:rPr>
                <w:rFonts w:asciiTheme="minorHAnsi" w:hAnsiTheme="minorHAnsi" w:cstheme="minorHAnsi"/>
                <w:sz w:val="24"/>
              </w:rPr>
              <w:t xml:space="preserve">les résultats définitifs tels que résumés ci-dessus ;     </w:t>
            </w:r>
          </w:p>
          <w:p w:rsidR="00581EFE" w:rsidRPr="00375708" w:rsidRDefault="00581EFE" w:rsidP="00581EFE">
            <w:pPr>
              <w:pStyle w:val="Paragraphedeliste"/>
              <w:numPr>
                <w:ilvl w:val="0"/>
                <w:numId w:val="0"/>
              </w:numPr>
              <w:spacing w:line="240" w:lineRule="auto"/>
              <w:ind w:left="1636"/>
              <w:rPr>
                <w:rFonts w:asciiTheme="minorHAnsi" w:hAnsiTheme="minorHAnsi" w:cstheme="minorHAnsi"/>
                <w:sz w:val="24"/>
              </w:rPr>
            </w:pPr>
          </w:p>
          <w:p w:rsidR="00422D61" w:rsidRPr="00375708" w:rsidRDefault="00422D61" w:rsidP="00581EFE">
            <w:pPr>
              <w:pStyle w:val="Paragraphedeliste"/>
              <w:numPr>
                <w:ilvl w:val="0"/>
                <w:numId w:val="2"/>
              </w:numPr>
              <w:tabs>
                <w:tab w:val="left" w:pos="208"/>
                <w:tab w:val="left" w:pos="8432"/>
                <w:tab w:val="left" w:pos="8715"/>
              </w:tabs>
              <w:autoSpaceDE w:val="0"/>
              <w:autoSpaceDN w:val="0"/>
              <w:adjustRightInd w:val="0"/>
              <w:spacing w:line="240" w:lineRule="auto"/>
              <w:ind w:left="208" w:right="35" w:hanging="208"/>
              <w:contextualSpacing w:val="0"/>
              <w:jc w:val="both"/>
              <w:rPr>
                <w:rFonts w:asciiTheme="minorHAnsi" w:hAnsiTheme="minorHAnsi" w:cstheme="minorHAnsi"/>
                <w:sz w:val="24"/>
              </w:rPr>
            </w:pPr>
            <w:proofErr w:type="gramStart"/>
            <w:r w:rsidRPr="00375708">
              <w:rPr>
                <w:rFonts w:asciiTheme="minorHAnsi" w:hAnsiTheme="minorHAnsi" w:cstheme="minorHAnsi"/>
                <w:b/>
                <w:bCs/>
                <w:sz w:val="24"/>
                <w:u w:val="single"/>
              </w:rPr>
              <w:t>constate</w:t>
            </w:r>
            <w:proofErr w:type="gramEnd"/>
            <w:r w:rsidRPr="00375708">
              <w:rPr>
                <w:rFonts w:asciiTheme="minorHAnsi" w:hAnsiTheme="minorHAnsi" w:cstheme="minorHAnsi"/>
                <w:bCs/>
                <w:sz w:val="24"/>
              </w:rPr>
              <w:t xml:space="preserve"> </w:t>
            </w:r>
            <w:r w:rsidRPr="00375708">
              <w:rPr>
                <w:rFonts w:asciiTheme="minorHAnsi" w:hAnsiTheme="minorHAnsi" w:cstheme="minorHAnsi"/>
                <w:sz w:val="24"/>
              </w:rPr>
              <w:t>les identités de valeur avec les indications des balances du compte de gestion relatives au report à nouveau, au résultat de fonctionnement de l’exercice, au fonds de roulement du bilan d’entrée et de sortie, aux débits et crédits portés à titre budgétaire aux différents comptes.</w:t>
            </w:r>
          </w:p>
          <w:p w:rsidR="00422D61" w:rsidRPr="00375708" w:rsidRDefault="00422D61" w:rsidP="00492D23">
            <w:pPr>
              <w:tabs>
                <w:tab w:val="left" w:pos="8432"/>
                <w:tab w:val="left" w:pos="8715"/>
              </w:tabs>
              <w:autoSpaceDE w:val="0"/>
              <w:autoSpaceDN w:val="0"/>
              <w:adjustRightInd w:val="0"/>
              <w:spacing w:after="0"/>
              <w:ind w:right="176"/>
              <w:jc w:val="center"/>
              <w:rPr>
                <w:rFonts w:asciiTheme="minorHAnsi" w:hAnsiTheme="minorHAnsi" w:cstheme="minorHAnsi"/>
                <w:b/>
                <w:caps/>
                <w:sz w:val="24"/>
                <w:szCs w:val="24"/>
                <w:u w:val="single"/>
              </w:rPr>
            </w:pPr>
          </w:p>
        </w:tc>
      </w:tr>
    </w:tbl>
    <w:p w:rsidR="00D224C5" w:rsidRPr="00E81547" w:rsidRDefault="00D224C5" w:rsidP="00D224C5">
      <w:pPr>
        <w:pStyle w:val="Paragraphedeliste"/>
        <w:numPr>
          <w:ilvl w:val="0"/>
          <w:numId w:val="0"/>
        </w:numPr>
        <w:spacing w:line="240" w:lineRule="auto"/>
        <w:rPr>
          <w:rFonts w:asciiTheme="minorHAnsi" w:hAnsiTheme="minorHAnsi"/>
          <w:sz w:val="24"/>
        </w:rPr>
      </w:pPr>
      <w:r w:rsidRPr="00E81547">
        <w:rPr>
          <w:rFonts w:asciiTheme="minorHAnsi" w:hAnsiTheme="minorHAnsi"/>
          <w:sz w:val="24"/>
        </w:rPr>
        <w:t>A 18h30, M. Daniel NEFF, Maire, rejoint la salle du conseil, remercie l’assemblée et reprend la présidence de la séance.</w:t>
      </w:r>
    </w:p>
    <w:p w:rsidR="004E2D85" w:rsidRDefault="004E2D85" w:rsidP="00934E36">
      <w:pPr>
        <w:spacing w:after="0"/>
        <w:ind w:right="176"/>
        <w:rPr>
          <w:rFonts w:cstheme="minorHAnsi"/>
          <w:b/>
          <w:smallCaps/>
          <w:sz w:val="24"/>
          <w:szCs w:val="24"/>
          <w:u w:val="single"/>
        </w:rPr>
      </w:pPr>
    </w:p>
    <w:p w:rsidR="00581EFE" w:rsidRDefault="00581EFE" w:rsidP="00934E36">
      <w:pPr>
        <w:spacing w:after="0"/>
        <w:ind w:right="176"/>
        <w:rPr>
          <w:rFonts w:cstheme="minorHAnsi"/>
          <w:b/>
          <w:smallCaps/>
          <w:sz w:val="24"/>
          <w:szCs w:val="24"/>
          <w:u w:val="single"/>
        </w:rPr>
      </w:pPr>
    </w:p>
    <w:p w:rsidR="00581EFE" w:rsidRDefault="00581EFE" w:rsidP="00934E36">
      <w:pPr>
        <w:spacing w:after="0"/>
        <w:ind w:right="176"/>
        <w:rPr>
          <w:rFonts w:cstheme="minorHAnsi"/>
          <w:b/>
          <w:smallCaps/>
          <w:sz w:val="24"/>
          <w:szCs w:val="24"/>
          <w:u w:val="single"/>
        </w:rPr>
      </w:pPr>
    </w:p>
    <w:p w:rsidR="004972A1" w:rsidRPr="00375708" w:rsidRDefault="004972A1" w:rsidP="00934E36">
      <w:pPr>
        <w:spacing w:after="0"/>
        <w:rPr>
          <w:rFonts w:cstheme="minorHAnsi"/>
          <w:b/>
          <w:smallCaps/>
          <w:sz w:val="24"/>
          <w:szCs w:val="24"/>
          <w:u w:val="single"/>
        </w:rPr>
      </w:pPr>
      <w:r w:rsidRPr="00375708">
        <w:rPr>
          <w:rFonts w:cstheme="minorHAnsi"/>
          <w:b/>
          <w:smallCaps/>
          <w:sz w:val="24"/>
          <w:szCs w:val="24"/>
          <w:u w:val="single"/>
        </w:rPr>
        <w:lastRenderedPageBreak/>
        <w:t>Point 5</w:t>
      </w:r>
      <w:r w:rsidRPr="00375708">
        <w:rPr>
          <w:rFonts w:cstheme="minorHAnsi"/>
          <w:b/>
          <w:smallCaps/>
          <w:sz w:val="24"/>
          <w:szCs w:val="24"/>
        </w:rPr>
        <w:t xml:space="preserve"> : </w:t>
      </w:r>
      <w:r w:rsidRPr="00375708">
        <w:rPr>
          <w:rFonts w:cstheme="minorHAnsi"/>
          <w:b/>
          <w:smallCaps/>
          <w:sz w:val="24"/>
          <w:szCs w:val="24"/>
          <w:u w:val="single"/>
        </w:rPr>
        <w:t>Affectation des résultats 2016 du budget annexe BUTTENHEG</w:t>
      </w:r>
    </w:p>
    <w:p w:rsidR="00934E36" w:rsidRPr="00581EFE" w:rsidRDefault="00934E36" w:rsidP="00934E36">
      <w:pPr>
        <w:spacing w:after="0" w:line="240" w:lineRule="auto"/>
        <w:jc w:val="both"/>
        <w:rPr>
          <w:rFonts w:cstheme="minorHAnsi"/>
          <w:i/>
          <w:color w:val="000000"/>
          <w:sz w:val="18"/>
          <w:szCs w:val="18"/>
        </w:rPr>
      </w:pPr>
      <w:r w:rsidRPr="00581EFE">
        <w:rPr>
          <w:rFonts w:cstheme="minorHAnsi"/>
          <w:i/>
          <w:color w:val="000000"/>
          <w:sz w:val="18"/>
          <w:szCs w:val="18"/>
        </w:rPr>
        <w:t>(Réf. DE_2017_13)</w:t>
      </w:r>
    </w:p>
    <w:p w:rsidR="00934E36" w:rsidRPr="00375708" w:rsidRDefault="00934E36" w:rsidP="00934E36">
      <w:pPr>
        <w:spacing w:after="0"/>
        <w:rPr>
          <w:rFonts w:cstheme="minorHAnsi"/>
          <w:b/>
          <w:caps/>
          <w:sz w:val="24"/>
          <w:szCs w:val="24"/>
          <w:u w:val="single"/>
        </w:rPr>
      </w:pPr>
    </w:p>
    <w:p w:rsidR="00997396" w:rsidRPr="00375708" w:rsidRDefault="002055B5" w:rsidP="00161405">
      <w:pPr>
        <w:spacing w:line="240" w:lineRule="auto"/>
        <w:jc w:val="both"/>
        <w:rPr>
          <w:rFonts w:cstheme="minorHAnsi"/>
          <w:sz w:val="24"/>
          <w:szCs w:val="24"/>
        </w:rPr>
      </w:pPr>
      <w:r w:rsidRPr="00375708">
        <w:rPr>
          <w:rFonts w:cstheme="minorHAnsi"/>
          <w:sz w:val="24"/>
          <w:szCs w:val="24"/>
        </w:rPr>
        <w:t>Mme Suzanne BARZAGLI, adjointe expose au conseil municipal, qu’i</w:t>
      </w:r>
      <w:r w:rsidR="00997396" w:rsidRPr="00375708">
        <w:rPr>
          <w:rFonts w:cstheme="minorHAnsi"/>
          <w:sz w:val="24"/>
          <w:szCs w:val="24"/>
        </w:rPr>
        <w:t xml:space="preserve">l y a lieu d’affecter les résultats du budget annexe BUTTENHEG soit : </w:t>
      </w:r>
    </w:p>
    <w:p w:rsidR="00997396" w:rsidRPr="00375708" w:rsidRDefault="00997396" w:rsidP="00F61DAB">
      <w:pPr>
        <w:spacing w:after="0" w:line="240" w:lineRule="auto"/>
        <w:rPr>
          <w:rFonts w:cstheme="minorHAnsi"/>
          <w:sz w:val="24"/>
          <w:szCs w:val="24"/>
        </w:rPr>
      </w:pPr>
      <w:r w:rsidRPr="00375708">
        <w:rPr>
          <w:rFonts w:cstheme="minorHAnsi"/>
          <w:sz w:val="24"/>
          <w:szCs w:val="24"/>
        </w:rPr>
        <w:t>SECTION DE FONCTIONNEMENT</w:t>
      </w:r>
    </w:p>
    <w:tbl>
      <w:tblPr>
        <w:tblStyle w:val="Grilledutableau"/>
        <w:tblW w:w="0" w:type="auto"/>
        <w:tblInd w:w="-5" w:type="dxa"/>
        <w:tblLayout w:type="fixed"/>
        <w:tblLook w:val="04A0" w:firstRow="1" w:lastRow="0" w:firstColumn="1" w:lastColumn="0" w:noHBand="0" w:noVBand="1"/>
      </w:tblPr>
      <w:tblGrid>
        <w:gridCol w:w="2977"/>
        <w:gridCol w:w="2268"/>
        <w:gridCol w:w="2410"/>
      </w:tblGrid>
      <w:tr w:rsidR="00997396" w:rsidRPr="00375708" w:rsidTr="00402408">
        <w:tc>
          <w:tcPr>
            <w:tcW w:w="2977" w:type="dxa"/>
          </w:tcPr>
          <w:p w:rsidR="00997396" w:rsidRPr="00375708" w:rsidRDefault="00997396" w:rsidP="00F61DAB">
            <w:pPr>
              <w:spacing w:after="0"/>
              <w:rPr>
                <w:rFonts w:asciiTheme="minorHAnsi" w:hAnsiTheme="minorHAnsi" w:cstheme="minorHAnsi"/>
                <w:sz w:val="24"/>
                <w:szCs w:val="24"/>
              </w:rPr>
            </w:pPr>
          </w:p>
        </w:tc>
        <w:tc>
          <w:tcPr>
            <w:tcW w:w="2268" w:type="dxa"/>
          </w:tcPr>
          <w:p w:rsidR="00997396" w:rsidRPr="00375708" w:rsidRDefault="00997396" w:rsidP="00F61DAB">
            <w:pPr>
              <w:spacing w:after="0"/>
              <w:jc w:val="center"/>
              <w:rPr>
                <w:rFonts w:asciiTheme="minorHAnsi" w:hAnsiTheme="minorHAnsi" w:cstheme="minorHAnsi"/>
                <w:b/>
                <w:caps/>
                <w:sz w:val="24"/>
                <w:szCs w:val="24"/>
              </w:rPr>
            </w:pPr>
            <w:r w:rsidRPr="00375708">
              <w:rPr>
                <w:rFonts w:asciiTheme="minorHAnsi" w:hAnsiTheme="minorHAnsi" w:cstheme="minorHAnsi"/>
                <w:b/>
                <w:caps/>
                <w:sz w:val="24"/>
                <w:szCs w:val="24"/>
              </w:rPr>
              <w:t>dépenses</w:t>
            </w:r>
          </w:p>
        </w:tc>
        <w:tc>
          <w:tcPr>
            <w:tcW w:w="2410" w:type="dxa"/>
          </w:tcPr>
          <w:p w:rsidR="00997396" w:rsidRPr="00375708" w:rsidRDefault="00997396" w:rsidP="00F61DAB">
            <w:pPr>
              <w:spacing w:after="0"/>
              <w:jc w:val="center"/>
              <w:rPr>
                <w:rFonts w:asciiTheme="minorHAnsi" w:hAnsiTheme="minorHAnsi" w:cstheme="minorHAnsi"/>
                <w:b/>
                <w:caps/>
                <w:sz w:val="24"/>
                <w:szCs w:val="24"/>
              </w:rPr>
            </w:pPr>
            <w:r w:rsidRPr="00375708">
              <w:rPr>
                <w:rFonts w:asciiTheme="minorHAnsi" w:hAnsiTheme="minorHAnsi" w:cstheme="minorHAnsi"/>
                <w:b/>
                <w:caps/>
                <w:sz w:val="24"/>
                <w:szCs w:val="24"/>
              </w:rPr>
              <w:t>recettes</w:t>
            </w:r>
          </w:p>
        </w:tc>
      </w:tr>
      <w:tr w:rsidR="00997396" w:rsidRPr="00375708" w:rsidTr="00402408">
        <w:tc>
          <w:tcPr>
            <w:tcW w:w="2977" w:type="dxa"/>
          </w:tcPr>
          <w:p w:rsidR="00997396" w:rsidRPr="00375708" w:rsidRDefault="00997396" w:rsidP="00F61DAB">
            <w:pPr>
              <w:spacing w:after="0"/>
              <w:rPr>
                <w:rFonts w:asciiTheme="minorHAnsi" w:hAnsiTheme="minorHAnsi" w:cstheme="minorHAnsi"/>
                <w:sz w:val="24"/>
                <w:szCs w:val="24"/>
              </w:rPr>
            </w:pPr>
            <w:r w:rsidRPr="00375708">
              <w:rPr>
                <w:rFonts w:asciiTheme="minorHAnsi" w:hAnsiTheme="minorHAnsi" w:cstheme="minorHAnsi"/>
                <w:sz w:val="24"/>
                <w:szCs w:val="24"/>
              </w:rPr>
              <w:t>DEPENSES NETTES</w:t>
            </w:r>
          </w:p>
        </w:tc>
        <w:tc>
          <w:tcPr>
            <w:tcW w:w="2268" w:type="dxa"/>
          </w:tcPr>
          <w:p w:rsidR="00997396" w:rsidRPr="00375708" w:rsidRDefault="00997396" w:rsidP="00F61DAB">
            <w:pPr>
              <w:spacing w:after="0"/>
              <w:jc w:val="right"/>
              <w:rPr>
                <w:rFonts w:asciiTheme="minorHAnsi" w:hAnsiTheme="minorHAnsi" w:cstheme="minorHAnsi"/>
                <w:sz w:val="24"/>
                <w:szCs w:val="24"/>
              </w:rPr>
            </w:pPr>
            <w:r w:rsidRPr="00375708">
              <w:rPr>
                <w:rFonts w:asciiTheme="minorHAnsi" w:hAnsiTheme="minorHAnsi" w:cstheme="minorHAnsi"/>
                <w:sz w:val="24"/>
                <w:szCs w:val="24"/>
              </w:rPr>
              <w:t>1 438,80</w:t>
            </w:r>
          </w:p>
        </w:tc>
        <w:tc>
          <w:tcPr>
            <w:tcW w:w="2410" w:type="dxa"/>
          </w:tcPr>
          <w:p w:rsidR="00997396" w:rsidRPr="00375708" w:rsidRDefault="00997396" w:rsidP="00F61DAB">
            <w:pPr>
              <w:spacing w:after="0"/>
              <w:jc w:val="right"/>
              <w:rPr>
                <w:rFonts w:asciiTheme="minorHAnsi" w:hAnsiTheme="minorHAnsi" w:cstheme="minorHAnsi"/>
                <w:sz w:val="24"/>
                <w:szCs w:val="24"/>
              </w:rPr>
            </w:pPr>
          </w:p>
        </w:tc>
      </w:tr>
      <w:tr w:rsidR="00997396" w:rsidRPr="00375708" w:rsidTr="00402408">
        <w:tc>
          <w:tcPr>
            <w:tcW w:w="2977" w:type="dxa"/>
          </w:tcPr>
          <w:p w:rsidR="00997396" w:rsidRPr="00375708" w:rsidRDefault="00997396" w:rsidP="00F61DAB">
            <w:pPr>
              <w:spacing w:after="0"/>
              <w:rPr>
                <w:rFonts w:asciiTheme="minorHAnsi" w:hAnsiTheme="minorHAnsi" w:cstheme="minorHAnsi"/>
                <w:sz w:val="24"/>
                <w:szCs w:val="24"/>
              </w:rPr>
            </w:pPr>
            <w:r w:rsidRPr="00375708">
              <w:rPr>
                <w:rFonts w:asciiTheme="minorHAnsi" w:hAnsiTheme="minorHAnsi" w:cstheme="minorHAnsi"/>
                <w:sz w:val="24"/>
                <w:szCs w:val="24"/>
              </w:rPr>
              <w:t>RECETTES NETTES</w:t>
            </w:r>
          </w:p>
        </w:tc>
        <w:tc>
          <w:tcPr>
            <w:tcW w:w="2268" w:type="dxa"/>
          </w:tcPr>
          <w:p w:rsidR="00997396" w:rsidRPr="00375708" w:rsidRDefault="00997396" w:rsidP="00F61DAB">
            <w:pPr>
              <w:spacing w:after="0"/>
              <w:jc w:val="right"/>
              <w:rPr>
                <w:rFonts w:asciiTheme="minorHAnsi" w:hAnsiTheme="minorHAnsi" w:cstheme="minorHAnsi"/>
                <w:sz w:val="24"/>
                <w:szCs w:val="24"/>
              </w:rPr>
            </w:pPr>
          </w:p>
        </w:tc>
        <w:tc>
          <w:tcPr>
            <w:tcW w:w="2410" w:type="dxa"/>
          </w:tcPr>
          <w:p w:rsidR="00997396" w:rsidRPr="00375708" w:rsidRDefault="00997396" w:rsidP="00F61DAB">
            <w:pPr>
              <w:spacing w:after="0"/>
              <w:jc w:val="right"/>
              <w:rPr>
                <w:rFonts w:asciiTheme="minorHAnsi" w:hAnsiTheme="minorHAnsi" w:cstheme="minorHAnsi"/>
                <w:sz w:val="24"/>
                <w:szCs w:val="24"/>
              </w:rPr>
            </w:pPr>
          </w:p>
        </w:tc>
      </w:tr>
      <w:tr w:rsidR="00997396" w:rsidRPr="00375708" w:rsidTr="00402408">
        <w:tc>
          <w:tcPr>
            <w:tcW w:w="2977" w:type="dxa"/>
          </w:tcPr>
          <w:p w:rsidR="00997396" w:rsidRPr="00375708" w:rsidRDefault="00997396" w:rsidP="00F61DAB">
            <w:pPr>
              <w:spacing w:after="0"/>
              <w:rPr>
                <w:rFonts w:asciiTheme="minorHAnsi" w:hAnsiTheme="minorHAnsi" w:cstheme="minorHAnsi"/>
                <w:b/>
                <w:sz w:val="24"/>
                <w:szCs w:val="24"/>
              </w:rPr>
            </w:pPr>
            <w:r w:rsidRPr="00375708">
              <w:rPr>
                <w:rFonts w:asciiTheme="minorHAnsi" w:hAnsiTheme="minorHAnsi" w:cstheme="minorHAnsi"/>
                <w:b/>
                <w:sz w:val="24"/>
                <w:szCs w:val="24"/>
              </w:rPr>
              <w:t>Résultat de l’exercice</w:t>
            </w:r>
          </w:p>
        </w:tc>
        <w:tc>
          <w:tcPr>
            <w:tcW w:w="2268" w:type="dxa"/>
          </w:tcPr>
          <w:p w:rsidR="00997396" w:rsidRPr="00375708" w:rsidRDefault="00997396" w:rsidP="00F61DAB">
            <w:pPr>
              <w:spacing w:after="0"/>
              <w:jc w:val="right"/>
              <w:rPr>
                <w:rFonts w:asciiTheme="minorHAnsi" w:hAnsiTheme="minorHAnsi" w:cstheme="minorHAnsi"/>
                <w:b/>
                <w:sz w:val="24"/>
                <w:szCs w:val="24"/>
              </w:rPr>
            </w:pPr>
            <w:r w:rsidRPr="00375708">
              <w:rPr>
                <w:rFonts w:asciiTheme="minorHAnsi" w:hAnsiTheme="minorHAnsi" w:cstheme="minorHAnsi"/>
                <w:b/>
                <w:sz w:val="24"/>
                <w:szCs w:val="24"/>
              </w:rPr>
              <w:t>1 438,80</w:t>
            </w:r>
          </w:p>
        </w:tc>
        <w:tc>
          <w:tcPr>
            <w:tcW w:w="2410" w:type="dxa"/>
          </w:tcPr>
          <w:p w:rsidR="00997396" w:rsidRPr="00375708" w:rsidRDefault="00997396" w:rsidP="00F61DAB">
            <w:pPr>
              <w:spacing w:after="0"/>
              <w:jc w:val="right"/>
              <w:rPr>
                <w:rFonts w:asciiTheme="minorHAnsi" w:hAnsiTheme="minorHAnsi" w:cstheme="minorHAnsi"/>
                <w:b/>
                <w:sz w:val="24"/>
                <w:szCs w:val="24"/>
              </w:rPr>
            </w:pPr>
          </w:p>
        </w:tc>
      </w:tr>
      <w:tr w:rsidR="00997396" w:rsidRPr="00375708" w:rsidTr="00402408">
        <w:tc>
          <w:tcPr>
            <w:tcW w:w="2977" w:type="dxa"/>
          </w:tcPr>
          <w:p w:rsidR="00997396" w:rsidRPr="00375708" w:rsidRDefault="00997396" w:rsidP="00F61DAB">
            <w:pPr>
              <w:spacing w:after="0" w:line="240" w:lineRule="auto"/>
              <w:rPr>
                <w:rFonts w:asciiTheme="minorHAnsi" w:hAnsiTheme="minorHAnsi" w:cstheme="minorHAnsi"/>
                <w:sz w:val="24"/>
                <w:szCs w:val="24"/>
              </w:rPr>
            </w:pPr>
            <w:r w:rsidRPr="00375708">
              <w:rPr>
                <w:rFonts w:asciiTheme="minorHAnsi" w:hAnsiTheme="minorHAnsi" w:cstheme="minorHAnsi"/>
                <w:sz w:val="24"/>
                <w:szCs w:val="24"/>
              </w:rPr>
              <w:t>Résultat reporté de l’exercice précédent</w:t>
            </w:r>
          </w:p>
        </w:tc>
        <w:tc>
          <w:tcPr>
            <w:tcW w:w="2268" w:type="dxa"/>
          </w:tcPr>
          <w:p w:rsidR="00997396" w:rsidRPr="00375708" w:rsidRDefault="00997396" w:rsidP="00F61DAB">
            <w:pPr>
              <w:spacing w:after="0"/>
              <w:jc w:val="right"/>
              <w:rPr>
                <w:rFonts w:asciiTheme="minorHAnsi" w:hAnsiTheme="minorHAnsi" w:cstheme="minorHAnsi"/>
                <w:sz w:val="24"/>
                <w:szCs w:val="24"/>
              </w:rPr>
            </w:pPr>
            <w:r w:rsidRPr="00375708">
              <w:rPr>
                <w:rFonts w:asciiTheme="minorHAnsi" w:hAnsiTheme="minorHAnsi" w:cstheme="minorHAnsi"/>
                <w:sz w:val="24"/>
                <w:szCs w:val="24"/>
              </w:rPr>
              <w:t>1 438,80</w:t>
            </w:r>
          </w:p>
        </w:tc>
        <w:tc>
          <w:tcPr>
            <w:tcW w:w="2410" w:type="dxa"/>
          </w:tcPr>
          <w:p w:rsidR="00997396" w:rsidRPr="00375708" w:rsidRDefault="00997396" w:rsidP="00F61DAB">
            <w:pPr>
              <w:spacing w:after="0"/>
              <w:jc w:val="right"/>
              <w:rPr>
                <w:rFonts w:asciiTheme="minorHAnsi" w:hAnsiTheme="minorHAnsi" w:cstheme="minorHAnsi"/>
                <w:sz w:val="24"/>
                <w:szCs w:val="24"/>
              </w:rPr>
            </w:pPr>
          </w:p>
        </w:tc>
      </w:tr>
      <w:tr w:rsidR="00997396" w:rsidRPr="00375708" w:rsidTr="00402408">
        <w:tc>
          <w:tcPr>
            <w:tcW w:w="2977" w:type="dxa"/>
          </w:tcPr>
          <w:p w:rsidR="00997396" w:rsidRPr="00375708" w:rsidRDefault="00997396" w:rsidP="00F61DAB">
            <w:pPr>
              <w:spacing w:after="0"/>
              <w:rPr>
                <w:rFonts w:asciiTheme="minorHAnsi" w:hAnsiTheme="minorHAnsi" w:cstheme="minorHAnsi"/>
                <w:b/>
                <w:sz w:val="24"/>
                <w:szCs w:val="24"/>
              </w:rPr>
            </w:pPr>
            <w:r w:rsidRPr="00375708">
              <w:rPr>
                <w:rFonts w:asciiTheme="minorHAnsi" w:hAnsiTheme="minorHAnsi" w:cstheme="minorHAnsi"/>
                <w:b/>
                <w:sz w:val="24"/>
                <w:szCs w:val="24"/>
              </w:rPr>
              <w:t>RESULTAT DE CLOTURE</w:t>
            </w:r>
          </w:p>
        </w:tc>
        <w:tc>
          <w:tcPr>
            <w:tcW w:w="2268" w:type="dxa"/>
          </w:tcPr>
          <w:p w:rsidR="00997396" w:rsidRPr="00375708" w:rsidRDefault="00997396" w:rsidP="00F61DAB">
            <w:pPr>
              <w:spacing w:after="0"/>
              <w:jc w:val="right"/>
              <w:rPr>
                <w:rFonts w:asciiTheme="minorHAnsi" w:hAnsiTheme="minorHAnsi" w:cstheme="minorHAnsi"/>
                <w:b/>
                <w:sz w:val="24"/>
                <w:szCs w:val="24"/>
              </w:rPr>
            </w:pPr>
            <w:r w:rsidRPr="00375708">
              <w:rPr>
                <w:rFonts w:asciiTheme="minorHAnsi" w:hAnsiTheme="minorHAnsi" w:cstheme="minorHAnsi"/>
                <w:b/>
                <w:sz w:val="24"/>
                <w:szCs w:val="24"/>
              </w:rPr>
              <w:t>2 877,60</w:t>
            </w:r>
          </w:p>
        </w:tc>
        <w:tc>
          <w:tcPr>
            <w:tcW w:w="2410" w:type="dxa"/>
          </w:tcPr>
          <w:p w:rsidR="00997396" w:rsidRPr="00375708" w:rsidRDefault="00997396" w:rsidP="00F61DAB">
            <w:pPr>
              <w:spacing w:after="0"/>
              <w:jc w:val="right"/>
              <w:rPr>
                <w:rFonts w:asciiTheme="minorHAnsi" w:hAnsiTheme="minorHAnsi" w:cstheme="minorHAnsi"/>
                <w:b/>
                <w:sz w:val="24"/>
                <w:szCs w:val="24"/>
              </w:rPr>
            </w:pPr>
          </w:p>
        </w:tc>
      </w:tr>
    </w:tbl>
    <w:p w:rsidR="00F61DAB" w:rsidRPr="00375708" w:rsidRDefault="00F61DAB" w:rsidP="00F61DAB">
      <w:pPr>
        <w:spacing w:after="0"/>
        <w:rPr>
          <w:rFonts w:cstheme="minorHAnsi"/>
          <w:sz w:val="24"/>
          <w:szCs w:val="24"/>
        </w:rPr>
      </w:pPr>
    </w:p>
    <w:p w:rsidR="00997396" w:rsidRPr="00375708" w:rsidRDefault="00997396" w:rsidP="00B90344">
      <w:pPr>
        <w:spacing w:after="0" w:line="240" w:lineRule="auto"/>
        <w:rPr>
          <w:rFonts w:cstheme="minorHAnsi"/>
          <w:sz w:val="24"/>
          <w:szCs w:val="24"/>
        </w:rPr>
      </w:pPr>
      <w:r w:rsidRPr="00375708">
        <w:rPr>
          <w:rFonts w:cstheme="minorHAnsi"/>
          <w:sz w:val="24"/>
          <w:szCs w:val="24"/>
        </w:rPr>
        <w:t>SECTION D’INVESTISSEMENT</w:t>
      </w:r>
    </w:p>
    <w:tbl>
      <w:tblPr>
        <w:tblStyle w:val="Grilledutableau"/>
        <w:tblW w:w="0" w:type="auto"/>
        <w:tblInd w:w="-5" w:type="dxa"/>
        <w:tblLayout w:type="fixed"/>
        <w:tblLook w:val="04A0" w:firstRow="1" w:lastRow="0" w:firstColumn="1" w:lastColumn="0" w:noHBand="0" w:noVBand="1"/>
      </w:tblPr>
      <w:tblGrid>
        <w:gridCol w:w="2977"/>
        <w:gridCol w:w="2268"/>
        <w:gridCol w:w="2410"/>
      </w:tblGrid>
      <w:tr w:rsidR="00997396" w:rsidRPr="00375708" w:rsidTr="00402408">
        <w:tc>
          <w:tcPr>
            <w:tcW w:w="2977" w:type="dxa"/>
          </w:tcPr>
          <w:p w:rsidR="00997396" w:rsidRPr="00375708" w:rsidRDefault="00997396" w:rsidP="00B90344">
            <w:pPr>
              <w:spacing w:after="0" w:line="240" w:lineRule="auto"/>
              <w:rPr>
                <w:rFonts w:asciiTheme="minorHAnsi" w:hAnsiTheme="minorHAnsi" w:cstheme="minorHAnsi"/>
                <w:sz w:val="24"/>
                <w:szCs w:val="24"/>
              </w:rPr>
            </w:pPr>
          </w:p>
        </w:tc>
        <w:tc>
          <w:tcPr>
            <w:tcW w:w="2268" w:type="dxa"/>
          </w:tcPr>
          <w:p w:rsidR="00997396" w:rsidRPr="00375708" w:rsidRDefault="00997396" w:rsidP="00B90344">
            <w:pPr>
              <w:spacing w:after="0" w:line="240" w:lineRule="auto"/>
              <w:jc w:val="center"/>
              <w:rPr>
                <w:rFonts w:asciiTheme="minorHAnsi" w:hAnsiTheme="minorHAnsi" w:cstheme="minorHAnsi"/>
                <w:b/>
                <w:caps/>
                <w:sz w:val="24"/>
                <w:szCs w:val="24"/>
              </w:rPr>
            </w:pPr>
            <w:r w:rsidRPr="00375708">
              <w:rPr>
                <w:rFonts w:asciiTheme="minorHAnsi" w:hAnsiTheme="minorHAnsi" w:cstheme="minorHAnsi"/>
                <w:b/>
                <w:caps/>
                <w:sz w:val="24"/>
                <w:szCs w:val="24"/>
              </w:rPr>
              <w:t>dépenses</w:t>
            </w:r>
          </w:p>
        </w:tc>
        <w:tc>
          <w:tcPr>
            <w:tcW w:w="2410" w:type="dxa"/>
          </w:tcPr>
          <w:p w:rsidR="00997396" w:rsidRPr="00375708" w:rsidRDefault="00997396" w:rsidP="00B90344">
            <w:pPr>
              <w:spacing w:after="0" w:line="240" w:lineRule="auto"/>
              <w:jc w:val="center"/>
              <w:rPr>
                <w:rFonts w:asciiTheme="minorHAnsi" w:hAnsiTheme="minorHAnsi" w:cstheme="minorHAnsi"/>
                <w:b/>
                <w:caps/>
                <w:sz w:val="24"/>
                <w:szCs w:val="24"/>
              </w:rPr>
            </w:pPr>
            <w:r w:rsidRPr="00375708">
              <w:rPr>
                <w:rFonts w:asciiTheme="minorHAnsi" w:hAnsiTheme="minorHAnsi" w:cstheme="minorHAnsi"/>
                <w:b/>
                <w:caps/>
                <w:sz w:val="24"/>
                <w:szCs w:val="24"/>
              </w:rPr>
              <w:t>recettes</w:t>
            </w:r>
          </w:p>
        </w:tc>
      </w:tr>
      <w:tr w:rsidR="00997396" w:rsidRPr="00375708" w:rsidTr="00402408">
        <w:tc>
          <w:tcPr>
            <w:tcW w:w="2977" w:type="dxa"/>
          </w:tcPr>
          <w:p w:rsidR="00997396" w:rsidRPr="00375708" w:rsidRDefault="00997396" w:rsidP="00B90344">
            <w:pPr>
              <w:spacing w:after="0" w:line="240" w:lineRule="auto"/>
              <w:rPr>
                <w:rFonts w:asciiTheme="minorHAnsi" w:hAnsiTheme="minorHAnsi" w:cstheme="minorHAnsi"/>
                <w:sz w:val="24"/>
                <w:szCs w:val="24"/>
              </w:rPr>
            </w:pPr>
            <w:r w:rsidRPr="00375708">
              <w:rPr>
                <w:rFonts w:asciiTheme="minorHAnsi" w:hAnsiTheme="minorHAnsi" w:cstheme="minorHAnsi"/>
                <w:sz w:val="24"/>
                <w:szCs w:val="24"/>
              </w:rPr>
              <w:t>DEPENSES NETTES</w:t>
            </w:r>
          </w:p>
        </w:tc>
        <w:tc>
          <w:tcPr>
            <w:tcW w:w="2268" w:type="dxa"/>
          </w:tcPr>
          <w:p w:rsidR="00997396" w:rsidRPr="00375708" w:rsidRDefault="00997396" w:rsidP="00B90344">
            <w:pPr>
              <w:spacing w:after="0" w:line="240" w:lineRule="auto"/>
              <w:jc w:val="right"/>
              <w:rPr>
                <w:rFonts w:asciiTheme="minorHAnsi" w:hAnsiTheme="minorHAnsi" w:cstheme="minorHAnsi"/>
                <w:sz w:val="24"/>
                <w:szCs w:val="24"/>
              </w:rPr>
            </w:pPr>
          </w:p>
        </w:tc>
        <w:tc>
          <w:tcPr>
            <w:tcW w:w="2410" w:type="dxa"/>
          </w:tcPr>
          <w:p w:rsidR="00997396" w:rsidRPr="00375708" w:rsidRDefault="00997396" w:rsidP="00B90344">
            <w:pPr>
              <w:spacing w:after="0" w:line="240" w:lineRule="auto"/>
              <w:jc w:val="right"/>
              <w:rPr>
                <w:rFonts w:asciiTheme="minorHAnsi" w:hAnsiTheme="minorHAnsi" w:cstheme="minorHAnsi"/>
                <w:sz w:val="24"/>
                <w:szCs w:val="24"/>
              </w:rPr>
            </w:pPr>
          </w:p>
        </w:tc>
      </w:tr>
      <w:tr w:rsidR="00997396" w:rsidRPr="00375708" w:rsidTr="00402408">
        <w:tc>
          <w:tcPr>
            <w:tcW w:w="2977" w:type="dxa"/>
          </w:tcPr>
          <w:p w:rsidR="00997396" w:rsidRPr="00375708" w:rsidRDefault="00997396" w:rsidP="00B90344">
            <w:pPr>
              <w:spacing w:after="0" w:line="240" w:lineRule="auto"/>
              <w:rPr>
                <w:rFonts w:asciiTheme="minorHAnsi" w:hAnsiTheme="minorHAnsi" w:cstheme="minorHAnsi"/>
                <w:sz w:val="24"/>
                <w:szCs w:val="24"/>
              </w:rPr>
            </w:pPr>
            <w:r w:rsidRPr="00375708">
              <w:rPr>
                <w:rFonts w:asciiTheme="minorHAnsi" w:hAnsiTheme="minorHAnsi" w:cstheme="minorHAnsi"/>
                <w:sz w:val="24"/>
                <w:szCs w:val="24"/>
              </w:rPr>
              <w:t>RECETTES NETTES</w:t>
            </w:r>
          </w:p>
        </w:tc>
        <w:tc>
          <w:tcPr>
            <w:tcW w:w="2268" w:type="dxa"/>
          </w:tcPr>
          <w:p w:rsidR="00997396" w:rsidRPr="00375708" w:rsidRDefault="00997396" w:rsidP="00B90344">
            <w:pPr>
              <w:spacing w:after="0" w:line="240" w:lineRule="auto"/>
              <w:jc w:val="right"/>
              <w:rPr>
                <w:rFonts w:asciiTheme="minorHAnsi" w:hAnsiTheme="minorHAnsi" w:cstheme="minorHAnsi"/>
                <w:sz w:val="24"/>
                <w:szCs w:val="24"/>
              </w:rPr>
            </w:pPr>
          </w:p>
        </w:tc>
        <w:tc>
          <w:tcPr>
            <w:tcW w:w="2410" w:type="dxa"/>
          </w:tcPr>
          <w:p w:rsidR="00997396" w:rsidRPr="00375708" w:rsidRDefault="00997396" w:rsidP="00B90344">
            <w:pPr>
              <w:spacing w:after="0" w:line="240" w:lineRule="auto"/>
              <w:jc w:val="right"/>
              <w:rPr>
                <w:rFonts w:asciiTheme="minorHAnsi" w:hAnsiTheme="minorHAnsi" w:cstheme="minorHAnsi"/>
                <w:sz w:val="24"/>
                <w:szCs w:val="24"/>
              </w:rPr>
            </w:pPr>
          </w:p>
        </w:tc>
      </w:tr>
      <w:tr w:rsidR="00997396" w:rsidRPr="00375708" w:rsidTr="00402408">
        <w:tc>
          <w:tcPr>
            <w:tcW w:w="2977" w:type="dxa"/>
          </w:tcPr>
          <w:p w:rsidR="00997396" w:rsidRPr="00375708" w:rsidRDefault="00997396" w:rsidP="00B90344">
            <w:pPr>
              <w:spacing w:after="0" w:line="240" w:lineRule="auto"/>
              <w:rPr>
                <w:rFonts w:asciiTheme="minorHAnsi" w:hAnsiTheme="minorHAnsi" w:cstheme="minorHAnsi"/>
                <w:b/>
                <w:sz w:val="24"/>
                <w:szCs w:val="24"/>
              </w:rPr>
            </w:pPr>
            <w:r w:rsidRPr="00375708">
              <w:rPr>
                <w:rFonts w:asciiTheme="minorHAnsi" w:hAnsiTheme="minorHAnsi" w:cstheme="minorHAnsi"/>
                <w:b/>
                <w:sz w:val="24"/>
                <w:szCs w:val="24"/>
              </w:rPr>
              <w:t>Résultat de l’exercice</w:t>
            </w:r>
          </w:p>
        </w:tc>
        <w:tc>
          <w:tcPr>
            <w:tcW w:w="2268" w:type="dxa"/>
          </w:tcPr>
          <w:p w:rsidR="00997396" w:rsidRPr="00375708" w:rsidRDefault="00997396" w:rsidP="00B90344">
            <w:pPr>
              <w:spacing w:after="0" w:line="240" w:lineRule="auto"/>
              <w:jc w:val="right"/>
              <w:rPr>
                <w:rFonts w:asciiTheme="minorHAnsi" w:hAnsiTheme="minorHAnsi" w:cstheme="minorHAnsi"/>
                <w:b/>
                <w:sz w:val="24"/>
                <w:szCs w:val="24"/>
              </w:rPr>
            </w:pPr>
          </w:p>
        </w:tc>
        <w:tc>
          <w:tcPr>
            <w:tcW w:w="2410" w:type="dxa"/>
          </w:tcPr>
          <w:p w:rsidR="00997396" w:rsidRPr="00375708" w:rsidRDefault="00997396" w:rsidP="00B90344">
            <w:pPr>
              <w:spacing w:after="0" w:line="240" w:lineRule="auto"/>
              <w:jc w:val="right"/>
              <w:rPr>
                <w:rFonts w:asciiTheme="minorHAnsi" w:hAnsiTheme="minorHAnsi" w:cstheme="minorHAnsi"/>
                <w:sz w:val="24"/>
                <w:szCs w:val="24"/>
              </w:rPr>
            </w:pPr>
          </w:p>
        </w:tc>
      </w:tr>
      <w:tr w:rsidR="00997396" w:rsidRPr="00375708" w:rsidTr="00402408">
        <w:tc>
          <w:tcPr>
            <w:tcW w:w="2977" w:type="dxa"/>
          </w:tcPr>
          <w:p w:rsidR="00997396" w:rsidRPr="00375708" w:rsidRDefault="00997396" w:rsidP="00B90344">
            <w:pPr>
              <w:spacing w:after="0" w:line="240" w:lineRule="auto"/>
              <w:rPr>
                <w:rFonts w:asciiTheme="minorHAnsi" w:hAnsiTheme="minorHAnsi" w:cstheme="minorHAnsi"/>
                <w:sz w:val="24"/>
                <w:szCs w:val="24"/>
              </w:rPr>
            </w:pPr>
            <w:r w:rsidRPr="00375708">
              <w:rPr>
                <w:rFonts w:asciiTheme="minorHAnsi" w:hAnsiTheme="minorHAnsi" w:cstheme="minorHAnsi"/>
                <w:sz w:val="24"/>
                <w:szCs w:val="24"/>
              </w:rPr>
              <w:t>Résultat reporté de l’exercice précédent</w:t>
            </w:r>
          </w:p>
        </w:tc>
        <w:tc>
          <w:tcPr>
            <w:tcW w:w="2268" w:type="dxa"/>
          </w:tcPr>
          <w:p w:rsidR="00997396" w:rsidRPr="00375708" w:rsidRDefault="00997396" w:rsidP="00B90344">
            <w:pPr>
              <w:spacing w:before="120" w:after="0"/>
              <w:jc w:val="right"/>
              <w:rPr>
                <w:rFonts w:asciiTheme="minorHAnsi" w:hAnsiTheme="minorHAnsi" w:cstheme="minorHAnsi"/>
                <w:sz w:val="24"/>
                <w:szCs w:val="24"/>
              </w:rPr>
            </w:pPr>
            <w:r w:rsidRPr="00375708">
              <w:rPr>
                <w:rFonts w:asciiTheme="minorHAnsi" w:hAnsiTheme="minorHAnsi" w:cstheme="minorHAnsi"/>
                <w:sz w:val="24"/>
                <w:szCs w:val="24"/>
              </w:rPr>
              <w:t>390 493.26</w:t>
            </w:r>
          </w:p>
        </w:tc>
        <w:tc>
          <w:tcPr>
            <w:tcW w:w="2410" w:type="dxa"/>
          </w:tcPr>
          <w:p w:rsidR="00997396" w:rsidRPr="00375708" w:rsidRDefault="00997396" w:rsidP="00B90344">
            <w:pPr>
              <w:spacing w:after="0"/>
              <w:jc w:val="right"/>
              <w:rPr>
                <w:rFonts w:asciiTheme="minorHAnsi" w:hAnsiTheme="minorHAnsi" w:cstheme="minorHAnsi"/>
                <w:sz w:val="24"/>
                <w:szCs w:val="24"/>
              </w:rPr>
            </w:pPr>
          </w:p>
        </w:tc>
      </w:tr>
      <w:tr w:rsidR="00997396" w:rsidRPr="00375708" w:rsidTr="00402408">
        <w:tc>
          <w:tcPr>
            <w:tcW w:w="2977" w:type="dxa"/>
          </w:tcPr>
          <w:p w:rsidR="00997396" w:rsidRPr="00375708" w:rsidRDefault="00997396" w:rsidP="00B90344">
            <w:pPr>
              <w:spacing w:after="0"/>
              <w:rPr>
                <w:rFonts w:asciiTheme="minorHAnsi" w:hAnsiTheme="minorHAnsi" w:cstheme="minorHAnsi"/>
                <w:b/>
                <w:sz w:val="24"/>
                <w:szCs w:val="24"/>
              </w:rPr>
            </w:pPr>
            <w:r w:rsidRPr="00375708">
              <w:rPr>
                <w:rFonts w:asciiTheme="minorHAnsi" w:hAnsiTheme="minorHAnsi" w:cstheme="minorHAnsi"/>
                <w:b/>
                <w:sz w:val="24"/>
                <w:szCs w:val="24"/>
              </w:rPr>
              <w:t>RESULTAT DE CLOTURE</w:t>
            </w:r>
          </w:p>
        </w:tc>
        <w:tc>
          <w:tcPr>
            <w:tcW w:w="2268" w:type="dxa"/>
          </w:tcPr>
          <w:p w:rsidR="00997396" w:rsidRPr="00375708" w:rsidRDefault="00997396" w:rsidP="00B90344">
            <w:pPr>
              <w:spacing w:after="0"/>
              <w:jc w:val="right"/>
              <w:rPr>
                <w:rFonts w:asciiTheme="minorHAnsi" w:hAnsiTheme="minorHAnsi" w:cstheme="minorHAnsi"/>
                <w:b/>
                <w:sz w:val="24"/>
                <w:szCs w:val="24"/>
              </w:rPr>
            </w:pPr>
            <w:r w:rsidRPr="00375708">
              <w:rPr>
                <w:rFonts w:asciiTheme="minorHAnsi" w:hAnsiTheme="minorHAnsi" w:cstheme="minorHAnsi"/>
                <w:b/>
                <w:sz w:val="24"/>
                <w:szCs w:val="24"/>
              </w:rPr>
              <w:t>390 493,26</w:t>
            </w:r>
          </w:p>
        </w:tc>
        <w:tc>
          <w:tcPr>
            <w:tcW w:w="2410" w:type="dxa"/>
          </w:tcPr>
          <w:p w:rsidR="00997396" w:rsidRPr="00375708" w:rsidRDefault="00997396" w:rsidP="00B90344">
            <w:pPr>
              <w:spacing w:after="0"/>
              <w:jc w:val="right"/>
              <w:rPr>
                <w:rFonts w:asciiTheme="minorHAnsi" w:hAnsiTheme="minorHAnsi" w:cstheme="minorHAnsi"/>
                <w:sz w:val="24"/>
                <w:szCs w:val="24"/>
              </w:rPr>
            </w:pPr>
          </w:p>
        </w:tc>
      </w:tr>
    </w:tbl>
    <w:p w:rsidR="00997396" w:rsidRPr="00375708" w:rsidRDefault="00997396" w:rsidP="00AC70A9">
      <w:pPr>
        <w:spacing w:after="0"/>
        <w:jc w:val="both"/>
        <w:rPr>
          <w:rFonts w:cstheme="minorHAnsi"/>
          <w:sz w:val="24"/>
          <w:szCs w:val="24"/>
        </w:rPr>
      </w:pPr>
    </w:p>
    <w:p w:rsidR="00997396" w:rsidRPr="00375708" w:rsidRDefault="002055B5" w:rsidP="00997396">
      <w:pPr>
        <w:jc w:val="both"/>
        <w:rPr>
          <w:rFonts w:cstheme="minorHAnsi"/>
          <w:sz w:val="24"/>
          <w:szCs w:val="24"/>
        </w:rPr>
      </w:pPr>
      <w:r w:rsidRPr="00375708">
        <w:rPr>
          <w:rFonts w:cstheme="minorHAnsi"/>
          <w:sz w:val="24"/>
          <w:szCs w:val="24"/>
        </w:rPr>
        <w:t>Après délibération, l</w:t>
      </w:r>
      <w:r w:rsidR="00997396" w:rsidRPr="00375708">
        <w:rPr>
          <w:rFonts w:cstheme="minorHAnsi"/>
          <w:sz w:val="24"/>
          <w:szCs w:val="24"/>
        </w:rPr>
        <w:t>e conseil municipal</w:t>
      </w:r>
      <w:r w:rsidRPr="00375708">
        <w:rPr>
          <w:rFonts w:cstheme="minorHAnsi"/>
          <w:sz w:val="24"/>
          <w:szCs w:val="24"/>
        </w:rPr>
        <w:t xml:space="preserve">, </w:t>
      </w:r>
      <w:r w:rsidR="00865653">
        <w:rPr>
          <w:rFonts w:cstheme="minorHAnsi"/>
          <w:sz w:val="24"/>
          <w:szCs w:val="24"/>
        </w:rPr>
        <w:t xml:space="preserve">à </w:t>
      </w:r>
      <w:r w:rsidR="00402408">
        <w:rPr>
          <w:rFonts w:cstheme="minorHAnsi"/>
          <w:sz w:val="24"/>
          <w:szCs w:val="24"/>
        </w:rPr>
        <w:t>l’unanimité</w:t>
      </w:r>
      <w:r w:rsidR="00402408" w:rsidRPr="00375708">
        <w:rPr>
          <w:rFonts w:cstheme="minorHAnsi"/>
          <w:sz w:val="24"/>
          <w:szCs w:val="24"/>
        </w:rPr>
        <w:t xml:space="preserve"> :</w:t>
      </w:r>
    </w:p>
    <w:p w:rsidR="00997396" w:rsidRPr="00375708" w:rsidRDefault="00997396" w:rsidP="00997396">
      <w:pPr>
        <w:spacing w:after="120"/>
        <w:ind w:left="426" w:hanging="426"/>
        <w:jc w:val="both"/>
        <w:rPr>
          <w:rFonts w:cstheme="minorHAnsi"/>
          <w:sz w:val="24"/>
          <w:szCs w:val="24"/>
        </w:rPr>
      </w:pPr>
      <w:r w:rsidRPr="00375708">
        <w:rPr>
          <w:rFonts w:cstheme="minorHAnsi"/>
          <w:b/>
          <w:sz w:val="24"/>
          <w:szCs w:val="24"/>
        </w:rPr>
        <w:t>Vu</w:t>
      </w:r>
      <w:r w:rsidRPr="00375708">
        <w:rPr>
          <w:rFonts w:cstheme="minorHAnsi"/>
          <w:sz w:val="24"/>
          <w:szCs w:val="24"/>
        </w:rPr>
        <w:tab/>
        <w:t xml:space="preserve">l’avis favorable de la commission Finances en séance du 14 mars 2017 ;  </w:t>
      </w:r>
    </w:p>
    <w:p w:rsidR="00997396" w:rsidRPr="00375708" w:rsidRDefault="002055B5" w:rsidP="00784CFD">
      <w:pPr>
        <w:pStyle w:val="Paragraphedeliste"/>
        <w:numPr>
          <w:ilvl w:val="0"/>
          <w:numId w:val="2"/>
        </w:numPr>
        <w:spacing w:after="200" w:line="276" w:lineRule="auto"/>
        <w:ind w:left="142" w:hanging="142"/>
        <w:jc w:val="both"/>
        <w:rPr>
          <w:rFonts w:asciiTheme="minorHAnsi" w:hAnsiTheme="minorHAnsi" w:cstheme="minorHAnsi"/>
          <w:sz w:val="24"/>
        </w:rPr>
      </w:pPr>
      <w:proofErr w:type="gramStart"/>
      <w:r w:rsidRPr="00375708">
        <w:rPr>
          <w:rFonts w:asciiTheme="minorHAnsi" w:hAnsiTheme="minorHAnsi" w:cstheme="minorHAnsi"/>
          <w:b/>
          <w:sz w:val="24"/>
          <w:u w:val="single"/>
        </w:rPr>
        <w:t>décide</w:t>
      </w:r>
      <w:proofErr w:type="gramEnd"/>
      <w:r w:rsidR="00997396" w:rsidRPr="00375708">
        <w:rPr>
          <w:rFonts w:asciiTheme="minorHAnsi" w:hAnsiTheme="minorHAnsi" w:cstheme="minorHAnsi"/>
          <w:sz w:val="24"/>
        </w:rPr>
        <w:t xml:space="preserve"> l’affectation des résultats de l’exercice 2016 du budget annexe BUTTENHEG comme suit : </w:t>
      </w:r>
    </w:p>
    <w:p w:rsidR="002055B5" w:rsidRPr="00375708" w:rsidRDefault="002055B5" w:rsidP="00784CFD">
      <w:pPr>
        <w:pStyle w:val="Paragraphedeliste"/>
        <w:numPr>
          <w:ilvl w:val="0"/>
          <w:numId w:val="0"/>
        </w:numPr>
        <w:spacing w:after="200" w:line="276" w:lineRule="auto"/>
        <w:ind w:left="348"/>
        <w:jc w:val="both"/>
        <w:rPr>
          <w:rFonts w:asciiTheme="minorHAnsi" w:hAnsiTheme="minorHAnsi" w:cstheme="minorHAnsi"/>
          <w:sz w:val="24"/>
        </w:rPr>
      </w:pPr>
    </w:p>
    <w:tbl>
      <w:tblPr>
        <w:tblStyle w:val="Grilledutableau"/>
        <w:tblW w:w="7229" w:type="dxa"/>
        <w:tblInd w:w="137" w:type="dxa"/>
        <w:tblLayout w:type="fixed"/>
        <w:tblLook w:val="04A0" w:firstRow="1" w:lastRow="0" w:firstColumn="1" w:lastColumn="0" w:noHBand="0" w:noVBand="1"/>
      </w:tblPr>
      <w:tblGrid>
        <w:gridCol w:w="5670"/>
        <w:gridCol w:w="1559"/>
      </w:tblGrid>
      <w:tr w:rsidR="00997396" w:rsidRPr="00375708" w:rsidTr="00784CFD">
        <w:tc>
          <w:tcPr>
            <w:tcW w:w="5670" w:type="dxa"/>
          </w:tcPr>
          <w:p w:rsidR="00997396" w:rsidRPr="00375708" w:rsidRDefault="00997396" w:rsidP="00784CFD">
            <w:pPr>
              <w:pStyle w:val="Paragraphedeliste"/>
              <w:spacing w:line="240" w:lineRule="auto"/>
              <w:ind w:left="0"/>
              <w:jc w:val="both"/>
              <w:rPr>
                <w:rFonts w:asciiTheme="minorHAnsi" w:hAnsiTheme="minorHAnsi" w:cstheme="minorHAnsi"/>
                <w:sz w:val="24"/>
              </w:rPr>
            </w:pPr>
            <w:r w:rsidRPr="00375708">
              <w:rPr>
                <w:rFonts w:asciiTheme="minorHAnsi" w:hAnsiTheme="minorHAnsi" w:cstheme="minorHAnsi"/>
                <w:sz w:val="24"/>
              </w:rPr>
              <w:t>Compte D002 – Résultat de fonctionnement reporté</w:t>
            </w:r>
          </w:p>
        </w:tc>
        <w:tc>
          <w:tcPr>
            <w:tcW w:w="1559" w:type="dxa"/>
          </w:tcPr>
          <w:p w:rsidR="00997396" w:rsidRPr="00375708" w:rsidRDefault="00997396" w:rsidP="00784CFD">
            <w:pPr>
              <w:spacing w:after="0" w:line="240" w:lineRule="auto"/>
              <w:ind w:left="-360"/>
              <w:jc w:val="right"/>
              <w:rPr>
                <w:rFonts w:asciiTheme="minorHAnsi" w:hAnsiTheme="minorHAnsi" w:cstheme="minorHAnsi"/>
                <w:sz w:val="24"/>
                <w:szCs w:val="24"/>
              </w:rPr>
            </w:pPr>
            <w:r w:rsidRPr="00375708">
              <w:rPr>
                <w:rFonts w:asciiTheme="minorHAnsi" w:hAnsiTheme="minorHAnsi" w:cstheme="minorHAnsi"/>
                <w:sz w:val="24"/>
                <w:szCs w:val="24"/>
              </w:rPr>
              <w:t>2 877,60</w:t>
            </w:r>
          </w:p>
        </w:tc>
      </w:tr>
      <w:tr w:rsidR="00997396" w:rsidRPr="00375708" w:rsidTr="00784CFD">
        <w:tc>
          <w:tcPr>
            <w:tcW w:w="5670" w:type="dxa"/>
            <w:tcBorders>
              <w:bottom w:val="single" w:sz="4" w:space="0" w:color="auto"/>
            </w:tcBorders>
          </w:tcPr>
          <w:p w:rsidR="00997396" w:rsidRPr="00375708" w:rsidRDefault="00997396" w:rsidP="00784CFD">
            <w:pPr>
              <w:pStyle w:val="Paragraphedeliste"/>
              <w:spacing w:line="240" w:lineRule="auto"/>
              <w:ind w:left="0"/>
              <w:jc w:val="both"/>
              <w:rPr>
                <w:rFonts w:asciiTheme="minorHAnsi" w:hAnsiTheme="minorHAnsi" w:cstheme="minorHAnsi"/>
                <w:sz w:val="24"/>
              </w:rPr>
            </w:pPr>
            <w:r w:rsidRPr="00375708">
              <w:rPr>
                <w:rFonts w:asciiTheme="minorHAnsi" w:hAnsiTheme="minorHAnsi" w:cstheme="minorHAnsi"/>
                <w:sz w:val="24"/>
              </w:rPr>
              <w:t>Compte D001 – Solde d’exécution de la section d’investissement reporté</w:t>
            </w:r>
          </w:p>
        </w:tc>
        <w:tc>
          <w:tcPr>
            <w:tcW w:w="1559" w:type="dxa"/>
            <w:tcBorders>
              <w:bottom w:val="single" w:sz="4" w:space="0" w:color="auto"/>
            </w:tcBorders>
          </w:tcPr>
          <w:p w:rsidR="00997396" w:rsidRPr="00375708" w:rsidRDefault="00997396" w:rsidP="00861088">
            <w:pPr>
              <w:spacing w:before="120" w:after="0" w:line="240" w:lineRule="auto"/>
              <w:ind w:left="-360"/>
              <w:jc w:val="right"/>
              <w:rPr>
                <w:rFonts w:asciiTheme="minorHAnsi" w:hAnsiTheme="minorHAnsi" w:cstheme="minorHAnsi"/>
                <w:sz w:val="24"/>
                <w:szCs w:val="24"/>
              </w:rPr>
            </w:pPr>
            <w:r w:rsidRPr="00375708">
              <w:rPr>
                <w:rFonts w:asciiTheme="minorHAnsi" w:hAnsiTheme="minorHAnsi" w:cstheme="minorHAnsi"/>
                <w:sz w:val="24"/>
                <w:szCs w:val="24"/>
              </w:rPr>
              <w:t xml:space="preserve"> 390 493,26</w:t>
            </w:r>
          </w:p>
        </w:tc>
      </w:tr>
    </w:tbl>
    <w:p w:rsidR="00861088" w:rsidRPr="00375708" w:rsidRDefault="00861088" w:rsidP="00861088">
      <w:pPr>
        <w:pStyle w:val="Paragraphedeliste"/>
        <w:numPr>
          <w:ilvl w:val="0"/>
          <w:numId w:val="0"/>
        </w:numPr>
        <w:spacing w:line="240" w:lineRule="auto"/>
        <w:ind w:left="142" w:right="176"/>
        <w:rPr>
          <w:rFonts w:asciiTheme="minorHAnsi" w:hAnsiTheme="minorHAnsi" w:cstheme="minorHAnsi"/>
          <w:sz w:val="24"/>
        </w:rPr>
      </w:pPr>
    </w:p>
    <w:p w:rsidR="00422D61" w:rsidRPr="00375708" w:rsidRDefault="00861088" w:rsidP="00E75FA5">
      <w:pPr>
        <w:pStyle w:val="Paragraphedeliste"/>
        <w:numPr>
          <w:ilvl w:val="0"/>
          <w:numId w:val="2"/>
        </w:numPr>
        <w:spacing w:line="240" w:lineRule="auto"/>
        <w:ind w:left="142" w:right="-2" w:hanging="142"/>
        <w:jc w:val="both"/>
        <w:rPr>
          <w:rFonts w:asciiTheme="minorHAnsi" w:hAnsiTheme="minorHAnsi" w:cstheme="minorHAnsi"/>
          <w:sz w:val="24"/>
        </w:rPr>
      </w:pPr>
      <w:proofErr w:type="gramStart"/>
      <w:r w:rsidRPr="00375708">
        <w:rPr>
          <w:rFonts w:asciiTheme="minorHAnsi" w:hAnsiTheme="minorHAnsi" w:cstheme="minorHAnsi"/>
          <w:b/>
          <w:sz w:val="24"/>
          <w:u w:val="single"/>
        </w:rPr>
        <w:t>d</w:t>
      </w:r>
      <w:r w:rsidR="002055B5" w:rsidRPr="00375708">
        <w:rPr>
          <w:rFonts w:asciiTheme="minorHAnsi" w:hAnsiTheme="minorHAnsi" w:cstheme="minorHAnsi"/>
          <w:b/>
          <w:sz w:val="24"/>
          <w:u w:val="single"/>
        </w:rPr>
        <w:t>it</w:t>
      </w:r>
      <w:proofErr w:type="gramEnd"/>
      <w:r w:rsidR="002055B5" w:rsidRPr="00375708">
        <w:rPr>
          <w:rFonts w:asciiTheme="minorHAnsi" w:hAnsiTheme="minorHAnsi" w:cstheme="minorHAnsi"/>
          <w:b/>
          <w:sz w:val="24"/>
        </w:rPr>
        <w:t xml:space="preserve"> </w:t>
      </w:r>
      <w:r w:rsidR="002055B5" w:rsidRPr="00375708">
        <w:rPr>
          <w:rFonts w:asciiTheme="minorHAnsi" w:hAnsiTheme="minorHAnsi" w:cstheme="minorHAnsi"/>
          <w:sz w:val="24"/>
        </w:rPr>
        <w:t>que ces montant sont repris</w:t>
      </w:r>
      <w:r w:rsidR="002055B5" w:rsidRPr="00375708">
        <w:rPr>
          <w:rFonts w:asciiTheme="minorHAnsi" w:hAnsiTheme="minorHAnsi" w:cstheme="minorHAnsi"/>
          <w:b/>
          <w:sz w:val="24"/>
        </w:rPr>
        <w:t xml:space="preserve"> </w:t>
      </w:r>
      <w:r w:rsidR="002055B5" w:rsidRPr="00375708">
        <w:rPr>
          <w:rFonts w:asciiTheme="minorHAnsi" w:hAnsiTheme="minorHAnsi" w:cstheme="minorHAnsi"/>
          <w:sz w:val="24"/>
        </w:rPr>
        <w:t>au budget primitif de l’exercice 2017 du budget annexe BUTTENHEG ;</w:t>
      </w:r>
    </w:p>
    <w:p w:rsidR="00861088" w:rsidRPr="00375708" w:rsidRDefault="00861088" w:rsidP="00E75FA5">
      <w:pPr>
        <w:spacing w:after="0" w:line="240" w:lineRule="auto"/>
        <w:ind w:right="-2"/>
        <w:jc w:val="both"/>
        <w:rPr>
          <w:rFonts w:cstheme="minorHAnsi"/>
          <w:sz w:val="24"/>
          <w:szCs w:val="24"/>
        </w:rPr>
      </w:pPr>
    </w:p>
    <w:p w:rsidR="00934E36" w:rsidRDefault="00934E36" w:rsidP="00E75FA5">
      <w:pPr>
        <w:spacing w:after="0" w:line="240" w:lineRule="auto"/>
        <w:ind w:right="-2"/>
        <w:jc w:val="both"/>
        <w:rPr>
          <w:rFonts w:cstheme="minorHAnsi"/>
          <w:sz w:val="24"/>
          <w:szCs w:val="24"/>
        </w:rPr>
      </w:pPr>
    </w:p>
    <w:tbl>
      <w:tblPr>
        <w:tblStyle w:val="Grilledutableau"/>
        <w:tblW w:w="91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7"/>
      </w:tblGrid>
      <w:tr w:rsidR="002055B5" w:rsidRPr="00375708" w:rsidTr="001E6FE2">
        <w:tc>
          <w:tcPr>
            <w:tcW w:w="9107" w:type="dxa"/>
          </w:tcPr>
          <w:p w:rsidR="002055B5" w:rsidRPr="00375708" w:rsidRDefault="002055B5" w:rsidP="001E6FE2">
            <w:pPr>
              <w:spacing w:after="0"/>
              <w:rPr>
                <w:rFonts w:asciiTheme="minorHAnsi" w:hAnsiTheme="minorHAnsi" w:cstheme="minorHAnsi"/>
                <w:b/>
                <w:smallCaps/>
                <w:sz w:val="24"/>
                <w:szCs w:val="24"/>
                <w:u w:val="single"/>
              </w:rPr>
            </w:pPr>
            <w:r w:rsidRPr="00375708">
              <w:rPr>
                <w:rFonts w:asciiTheme="minorHAnsi" w:hAnsiTheme="minorHAnsi" w:cstheme="minorHAnsi"/>
                <w:b/>
                <w:smallCaps/>
                <w:sz w:val="24"/>
                <w:szCs w:val="24"/>
                <w:u w:val="single"/>
              </w:rPr>
              <w:t>Point 6 : B</w:t>
            </w:r>
            <w:r w:rsidR="001E6FE2" w:rsidRPr="00375708">
              <w:rPr>
                <w:rFonts w:asciiTheme="minorHAnsi" w:hAnsiTheme="minorHAnsi" w:cstheme="minorHAnsi"/>
                <w:b/>
                <w:smallCaps/>
                <w:sz w:val="24"/>
                <w:szCs w:val="24"/>
                <w:u w:val="single"/>
              </w:rPr>
              <w:t>udget</w:t>
            </w:r>
            <w:r w:rsidRPr="00375708">
              <w:rPr>
                <w:rFonts w:asciiTheme="minorHAnsi" w:hAnsiTheme="minorHAnsi" w:cstheme="minorHAnsi"/>
                <w:b/>
                <w:smallCaps/>
                <w:sz w:val="24"/>
                <w:szCs w:val="24"/>
                <w:u w:val="single"/>
              </w:rPr>
              <w:t xml:space="preserve"> </w:t>
            </w:r>
            <w:r w:rsidR="001E6FE2" w:rsidRPr="00375708">
              <w:rPr>
                <w:rFonts w:asciiTheme="minorHAnsi" w:hAnsiTheme="minorHAnsi" w:cstheme="minorHAnsi"/>
                <w:b/>
                <w:smallCaps/>
                <w:sz w:val="24"/>
                <w:szCs w:val="24"/>
                <w:u w:val="single"/>
              </w:rPr>
              <w:t>primitif</w:t>
            </w:r>
            <w:r w:rsidRPr="00375708">
              <w:rPr>
                <w:rFonts w:asciiTheme="minorHAnsi" w:hAnsiTheme="minorHAnsi" w:cstheme="minorHAnsi"/>
                <w:b/>
                <w:smallCaps/>
                <w:sz w:val="24"/>
                <w:szCs w:val="24"/>
                <w:u w:val="single"/>
              </w:rPr>
              <w:t xml:space="preserve"> </w:t>
            </w:r>
            <w:r w:rsidR="001E6FE2" w:rsidRPr="00375708">
              <w:rPr>
                <w:rFonts w:asciiTheme="minorHAnsi" w:hAnsiTheme="minorHAnsi" w:cstheme="minorHAnsi"/>
                <w:b/>
                <w:smallCaps/>
                <w:sz w:val="24"/>
                <w:szCs w:val="24"/>
                <w:u w:val="single"/>
              </w:rPr>
              <w:t xml:space="preserve">de l’exercice 2017 pour le budget annexe </w:t>
            </w:r>
            <w:proofErr w:type="spellStart"/>
            <w:r w:rsidR="001E6FE2" w:rsidRPr="00375708">
              <w:rPr>
                <w:rFonts w:asciiTheme="minorHAnsi" w:hAnsiTheme="minorHAnsi" w:cstheme="minorHAnsi"/>
                <w:b/>
                <w:smallCaps/>
                <w:sz w:val="24"/>
                <w:szCs w:val="24"/>
                <w:u w:val="single"/>
              </w:rPr>
              <w:t>buttenheg</w:t>
            </w:r>
            <w:proofErr w:type="spellEnd"/>
          </w:p>
          <w:p w:rsidR="00934E36" w:rsidRPr="00E75FA5" w:rsidRDefault="00934E36" w:rsidP="00934E36">
            <w:pPr>
              <w:spacing w:after="0" w:line="240" w:lineRule="auto"/>
              <w:jc w:val="both"/>
              <w:rPr>
                <w:rFonts w:asciiTheme="minorHAnsi" w:hAnsiTheme="minorHAnsi" w:cstheme="minorHAnsi"/>
                <w:i/>
                <w:color w:val="000000"/>
                <w:sz w:val="18"/>
                <w:szCs w:val="18"/>
              </w:rPr>
            </w:pPr>
            <w:r w:rsidRPr="00E75FA5">
              <w:rPr>
                <w:rFonts w:asciiTheme="minorHAnsi" w:hAnsiTheme="minorHAnsi" w:cstheme="minorHAnsi"/>
                <w:i/>
                <w:color w:val="000000"/>
                <w:sz w:val="18"/>
                <w:szCs w:val="18"/>
              </w:rPr>
              <w:t>(Réf. DE_2017_14)</w:t>
            </w:r>
          </w:p>
          <w:p w:rsidR="00934E36" w:rsidRPr="00375708" w:rsidRDefault="00934E36" w:rsidP="00E81547">
            <w:pPr>
              <w:spacing w:after="0" w:line="240" w:lineRule="auto"/>
              <w:rPr>
                <w:rFonts w:asciiTheme="minorHAnsi" w:hAnsiTheme="minorHAnsi" w:cstheme="minorHAnsi"/>
                <w:b/>
                <w:smallCaps/>
                <w:sz w:val="24"/>
                <w:szCs w:val="24"/>
                <w:u w:val="single"/>
              </w:rPr>
            </w:pPr>
          </w:p>
          <w:p w:rsidR="002055B5" w:rsidRPr="00375708" w:rsidRDefault="002055B5" w:rsidP="001E6FE2">
            <w:pPr>
              <w:tabs>
                <w:tab w:val="left" w:pos="9813"/>
              </w:tabs>
              <w:spacing w:after="0" w:line="240" w:lineRule="auto"/>
              <w:jc w:val="both"/>
              <w:rPr>
                <w:rFonts w:asciiTheme="minorHAnsi" w:hAnsiTheme="minorHAnsi" w:cstheme="minorHAnsi"/>
                <w:sz w:val="24"/>
                <w:szCs w:val="24"/>
              </w:rPr>
            </w:pPr>
            <w:r w:rsidRPr="00375708">
              <w:rPr>
                <w:rFonts w:asciiTheme="minorHAnsi" w:hAnsiTheme="minorHAnsi" w:cstheme="minorHAnsi"/>
                <w:sz w:val="24"/>
                <w:szCs w:val="24"/>
              </w:rPr>
              <w:t>Mme Suzanne BARZAGLI, adjointe, propose au conseil municipal d’adopter le projet de budget annexe BUTTENHEG pour l’exercice 2017 voté par chapitres.</w:t>
            </w:r>
          </w:p>
          <w:p w:rsidR="002055B5" w:rsidRPr="00375708" w:rsidRDefault="002055B5" w:rsidP="00E81547">
            <w:pPr>
              <w:tabs>
                <w:tab w:val="left" w:pos="9813"/>
              </w:tabs>
              <w:spacing w:after="0" w:line="240" w:lineRule="auto"/>
              <w:jc w:val="both"/>
              <w:rPr>
                <w:rFonts w:asciiTheme="minorHAnsi" w:hAnsiTheme="minorHAnsi" w:cstheme="minorHAnsi"/>
                <w:sz w:val="24"/>
                <w:szCs w:val="24"/>
              </w:rPr>
            </w:pPr>
          </w:p>
          <w:p w:rsidR="002055B5" w:rsidRPr="00375708" w:rsidRDefault="002055B5" w:rsidP="001E6FE2">
            <w:pPr>
              <w:tabs>
                <w:tab w:val="left" w:pos="9813"/>
              </w:tabs>
              <w:spacing w:after="0" w:line="240" w:lineRule="auto"/>
              <w:ind w:right="-111"/>
              <w:jc w:val="both"/>
              <w:rPr>
                <w:rFonts w:asciiTheme="minorHAnsi" w:hAnsiTheme="minorHAnsi" w:cstheme="minorHAnsi"/>
                <w:sz w:val="24"/>
                <w:szCs w:val="24"/>
              </w:rPr>
            </w:pPr>
            <w:r w:rsidRPr="00375708">
              <w:rPr>
                <w:rFonts w:asciiTheme="minorHAnsi" w:hAnsiTheme="minorHAnsi" w:cstheme="minorHAnsi"/>
                <w:sz w:val="24"/>
                <w:szCs w:val="24"/>
              </w:rPr>
              <w:t>Ce budget prévoit une enveloppe de 12 000 € pour des achats et travaux.</w:t>
            </w:r>
          </w:p>
          <w:p w:rsidR="001E6FE2" w:rsidRPr="00375708" w:rsidRDefault="002055B5" w:rsidP="001E6FE2">
            <w:pPr>
              <w:tabs>
                <w:tab w:val="left" w:pos="9813"/>
              </w:tabs>
              <w:spacing w:after="0" w:line="240" w:lineRule="auto"/>
              <w:ind w:right="-111"/>
              <w:jc w:val="both"/>
              <w:rPr>
                <w:rFonts w:asciiTheme="minorHAnsi" w:hAnsiTheme="minorHAnsi" w:cstheme="minorHAnsi"/>
                <w:sz w:val="24"/>
                <w:szCs w:val="24"/>
              </w:rPr>
            </w:pPr>
            <w:r w:rsidRPr="00375708">
              <w:rPr>
                <w:rFonts w:asciiTheme="minorHAnsi" w:hAnsiTheme="minorHAnsi" w:cstheme="minorHAnsi"/>
                <w:sz w:val="24"/>
                <w:szCs w:val="24"/>
              </w:rPr>
              <w:lastRenderedPageBreak/>
              <w:t>On y retrouve également les opérations liées à l’échange de terrain avec l’association « Au Fil de la Vie ».</w:t>
            </w:r>
          </w:p>
          <w:p w:rsidR="002055B5" w:rsidRPr="00375708" w:rsidRDefault="002055B5" w:rsidP="001E6FE2">
            <w:pPr>
              <w:tabs>
                <w:tab w:val="left" w:pos="9813"/>
              </w:tabs>
              <w:spacing w:line="240" w:lineRule="auto"/>
              <w:ind w:right="-111"/>
              <w:jc w:val="both"/>
              <w:rPr>
                <w:rFonts w:asciiTheme="minorHAnsi" w:hAnsiTheme="minorHAnsi" w:cstheme="minorHAnsi"/>
                <w:sz w:val="24"/>
                <w:szCs w:val="24"/>
              </w:rPr>
            </w:pPr>
            <w:r w:rsidRPr="00375708">
              <w:rPr>
                <w:rFonts w:asciiTheme="minorHAnsi" w:hAnsiTheme="minorHAnsi" w:cstheme="minorHAnsi"/>
                <w:sz w:val="24"/>
                <w:szCs w:val="24"/>
              </w:rPr>
              <w:t xml:space="preserve">La subvention du budget principal inscrite au chapitre 77 (recette de fonctionnement) permet de compenser le déficit de l’exercice précédent. </w:t>
            </w:r>
          </w:p>
          <w:p w:rsidR="002055B5" w:rsidRPr="00375708" w:rsidRDefault="002055B5" w:rsidP="001E6FE2">
            <w:pPr>
              <w:tabs>
                <w:tab w:val="left" w:pos="9813"/>
              </w:tabs>
              <w:spacing w:line="240" w:lineRule="auto"/>
              <w:rPr>
                <w:rFonts w:asciiTheme="minorHAnsi" w:hAnsiTheme="minorHAnsi" w:cstheme="minorHAnsi"/>
                <w:sz w:val="24"/>
                <w:szCs w:val="24"/>
              </w:rPr>
            </w:pPr>
            <w:r w:rsidRPr="00375708">
              <w:rPr>
                <w:rFonts w:asciiTheme="minorHAnsi" w:hAnsiTheme="minorHAnsi" w:cstheme="minorHAnsi"/>
                <w:sz w:val="24"/>
                <w:szCs w:val="24"/>
              </w:rPr>
              <w:t xml:space="preserve">Il se présente comme suit : </w:t>
            </w:r>
          </w:p>
          <w:p w:rsidR="002055B5" w:rsidRPr="00375708" w:rsidRDefault="002055B5" w:rsidP="001E6FE2">
            <w:pPr>
              <w:tabs>
                <w:tab w:val="left" w:pos="9813"/>
              </w:tabs>
              <w:spacing w:after="0" w:line="240" w:lineRule="auto"/>
              <w:rPr>
                <w:rFonts w:asciiTheme="minorHAnsi" w:hAnsiTheme="minorHAnsi" w:cstheme="minorHAnsi"/>
                <w:sz w:val="24"/>
                <w:szCs w:val="24"/>
              </w:rPr>
            </w:pPr>
            <w:r w:rsidRPr="00375708">
              <w:rPr>
                <w:rFonts w:asciiTheme="minorHAnsi" w:hAnsiTheme="minorHAnsi" w:cstheme="minorHAnsi"/>
                <w:sz w:val="24"/>
                <w:szCs w:val="24"/>
              </w:rPr>
              <w:t>SECTION DE FONCTIONNEMENT</w:t>
            </w:r>
          </w:p>
          <w:tbl>
            <w:tblPr>
              <w:tblStyle w:val="Grilledutableau"/>
              <w:tblW w:w="0" w:type="auto"/>
              <w:tblInd w:w="62" w:type="dxa"/>
              <w:tblLayout w:type="fixed"/>
              <w:tblLook w:val="04A0" w:firstRow="1" w:lastRow="0" w:firstColumn="1" w:lastColumn="0" w:noHBand="0" w:noVBand="1"/>
            </w:tblPr>
            <w:tblGrid>
              <w:gridCol w:w="5484"/>
              <w:gridCol w:w="2301"/>
            </w:tblGrid>
            <w:tr w:rsidR="002055B5" w:rsidRPr="00375708" w:rsidTr="001E6FE2">
              <w:tc>
                <w:tcPr>
                  <w:tcW w:w="5484" w:type="dxa"/>
                </w:tcPr>
                <w:p w:rsidR="002055B5" w:rsidRPr="00375708" w:rsidRDefault="002055B5" w:rsidP="001E6FE2">
                  <w:pPr>
                    <w:spacing w:after="0"/>
                    <w:rPr>
                      <w:rFonts w:asciiTheme="minorHAnsi" w:hAnsiTheme="minorHAnsi" w:cstheme="minorHAnsi"/>
                      <w:sz w:val="24"/>
                      <w:szCs w:val="24"/>
                    </w:rPr>
                  </w:pPr>
                </w:p>
              </w:tc>
              <w:tc>
                <w:tcPr>
                  <w:tcW w:w="2301" w:type="dxa"/>
                </w:tcPr>
                <w:p w:rsidR="002055B5" w:rsidRPr="00375708" w:rsidRDefault="002055B5" w:rsidP="001E6FE2">
                  <w:pPr>
                    <w:spacing w:after="0"/>
                    <w:jc w:val="center"/>
                    <w:rPr>
                      <w:rFonts w:asciiTheme="minorHAnsi" w:hAnsiTheme="minorHAnsi" w:cstheme="minorHAnsi"/>
                      <w:b/>
                      <w:sz w:val="24"/>
                      <w:szCs w:val="24"/>
                    </w:rPr>
                  </w:pPr>
                  <w:r w:rsidRPr="00375708">
                    <w:rPr>
                      <w:rFonts w:asciiTheme="minorHAnsi" w:hAnsiTheme="minorHAnsi" w:cstheme="minorHAnsi"/>
                      <w:b/>
                      <w:sz w:val="24"/>
                      <w:szCs w:val="24"/>
                    </w:rPr>
                    <w:t>DEPENSES</w:t>
                  </w:r>
                </w:p>
              </w:tc>
            </w:tr>
            <w:tr w:rsidR="002055B5" w:rsidRPr="00375708" w:rsidTr="001E6FE2">
              <w:tc>
                <w:tcPr>
                  <w:tcW w:w="5484" w:type="dxa"/>
                  <w:shd w:val="clear" w:color="auto" w:fill="auto"/>
                </w:tcPr>
                <w:p w:rsidR="002055B5" w:rsidRPr="00375708" w:rsidRDefault="002055B5" w:rsidP="001E6FE2">
                  <w:pPr>
                    <w:spacing w:after="0"/>
                    <w:rPr>
                      <w:rFonts w:asciiTheme="minorHAnsi" w:hAnsiTheme="minorHAnsi" w:cstheme="minorHAnsi"/>
                      <w:sz w:val="24"/>
                      <w:szCs w:val="24"/>
                    </w:rPr>
                  </w:pPr>
                  <w:r w:rsidRPr="00375708">
                    <w:rPr>
                      <w:rFonts w:asciiTheme="minorHAnsi" w:hAnsiTheme="minorHAnsi" w:cstheme="minorHAnsi"/>
                      <w:sz w:val="24"/>
                      <w:szCs w:val="24"/>
                    </w:rPr>
                    <w:t>011 – charges à caractère général</w:t>
                  </w:r>
                </w:p>
              </w:tc>
              <w:tc>
                <w:tcPr>
                  <w:tcW w:w="2301" w:type="dxa"/>
                </w:tcPr>
                <w:p w:rsidR="002055B5" w:rsidRPr="00375708" w:rsidRDefault="002055B5" w:rsidP="001E6FE2">
                  <w:pPr>
                    <w:spacing w:after="0"/>
                    <w:ind w:right="567"/>
                    <w:jc w:val="right"/>
                    <w:rPr>
                      <w:rFonts w:asciiTheme="minorHAnsi" w:hAnsiTheme="minorHAnsi" w:cstheme="minorHAnsi"/>
                      <w:sz w:val="24"/>
                      <w:szCs w:val="24"/>
                    </w:rPr>
                  </w:pPr>
                  <w:r w:rsidRPr="00375708">
                    <w:rPr>
                      <w:rFonts w:asciiTheme="minorHAnsi" w:hAnsiTheme="minorHAnsi" w:cstheme="minorHAnsi"/>
                      <w:sz w:val="24"/>
                      <w:szCs w:val="24"/>
                    </w:rPr>
                    <w:t>156 680,00</w:t>
                  </w:r>
                </w:p>
              </w:tc>
            </w:tr>
            <w:tr w:rsidR="002055B5" w:rsidRPr="00375708" w:rsidTr="001E6FE2">
              <w:tc>
                <w:tcPr>
                  <w:tcW w:w="5484" w:type="dxa"/>
                </w:tcPr>
                <w:p w:rsidR="002055B5" w:rsidRPr="00375708" w:rsidRDefault="002055B5" w:rsidP="001E6FE2">
                  <w:pPr>
                    <w:spacing w:after="0"/>
                    <w:rPr>
                      <w:rFonts w:asciiTheme="minorHAnsi" w:hAnsiTheme="minorHAnsi" w:cstheme="minorHAnsi"/>
                      <w:sz w:val="24"/>
                      <w:szCs w:val="24"/>
                    </w:rPr>
                  </w:pPr>
                  <w:r w:rsidRPr="00375708">
                    <w:rPr>
                      <w:rFonts w:asciiTheme="minorHAnsi" w:hAnsiTheme="minorHAnsi" w:cstheme="minorHAnsi"/>
                      <w:sz w:val="24"/>
                      <w:szCs w:val="24"/>
                    </w:rPr>
                    <w:t>023 – virement à la section d’investissement</w:t>
                  </w:r>
                </w:p>
              </w:tc>
              <w:tc>
                <w:tcPr>
                  <w:tcW w:w="2301" w:type="dxa"/>
                </w:tcPr>
                <w:p w:rsidR="002055B5" w:rsidRPr="00375708" w:rsidRDefault="002055B5" w:rsidP="001E6FE2">
                  <w:pPr>
                    <w:spacing w:after="0"/>
                    <w:ind w:right="567"/>
                    <w:jc w:val="right"/>
                    <w:rPr>
                      <w:rFonts w:asciiTheme="minorHAnsi" w:hAnsiTheme="minorHAnsi" w:cstheme="minorHAnsi"/>
                      <w:sz w:val="24"/>
                      <w:szCs w:val="24"/>
                    </w:rPr>
                  </w:pPr>
                  <w:r w:rsidRPr="00375708">
                    <w:rPr>
                      <w:rFonts w:asciiTheme="minorHAnsi" w:hAnsiTheme="minorHAnsi" w:cstheme="minorHAnsi"/>
                      <w:sz w:val="24"/>
                      <w:szCs w:val="24"/>
                    </w:rPr>
                    <w:t>342 807,26</w:t>
                  </w:r>
                </w:p>
              </w:tc>
            </w:tr>
            <w:tr w:rsidR="002055B5" w:rsidRPr="00375708" w:rsidTr="001E6FE2">
              <w:tc>
                <w:tcPr>
                  <w:tcW w:w="5484" w:type="dxa"/>
                </w:tcPr>
                <w:p w:rsidR="002055B5" w:rsidRPr="00375708" w:rsidRDefault="002055B5" w:rsidP="001E6FE2">
                  <w:pPr>
                    <w:spacing w:after="0"/>
                    <w:rPr>
                      <w:rFonts w:asciiTheme="minorHAnsi" w:hAnsiTheme="minorHAnsi" w:cstheme="minorHAnsi"/>
                      <w:sz w:val="24"/>
                      <w:szCs w:val="24"/>
                    </w:rPr>
                  </w:pPr>
                  <w:r w:rsidRPr="00375708">
                    <w:rPr>
                      <w:rFonts w:asciiTheme="minorHAnsi" w:hAnsiTheme="minorHAnsi" w:cstheme="minorHAnsi"/>
                      <w:sz w:val="24"/>
                      <w:szCs w:val="24"/>
                    </w:rPr>
                    <w:t>042 – opérations d’ordre de transfert entre sections</w:t>
                  </w:r>
                </w:p>
              </w:tc>
              <w:tc>
                <w:tcPr>
                  <w:tcW w:w="2301" w:type="dxa"/>
                </w:tcPr>
                <w:p w:rsidR="002055B5" w:rsidRPr="00375708" w:rsidRDefault="002055B5" w:rsidP="001E6FE2">
                  <w:pPr>
                    <w:spacing w:after="0"/>
                    <w:ind w:right="567"/>
                    <w:jc w:val="right"/>
                    <w:rPr>
                      <w:rFonts w:asciiTheme="minorHAnsi" w:hAnsiTheme="minorHAnsi" w:cstheme="minorHAnsi"/>
                      <w:sz w:val="24"/>
                      <w:szCs w:val="24"/>
                    </w:rPr>
                  </w:pPr>
                  <w:r w:rsidRPr="00375708">
                    <w:rPr>
                      <w:rFonts w:asciiTheme="minorHAnsi" w:hAnsiTheme="minorHAnsi" w:cstheme="minorHAnsi"/>
                      <w:sz w:val="24"/>
                      <w:szCs w:val="24"/>
                    </w:rPr>
                    <w:t>207 686,00</w:t>
                  </w:r>
                </w:p>
              </w:tc>
            </w:tr>
            <w:tr w:rsidR="002055B5" w:rsidRPr="00375708" w:rsidTr="001E6FE2">
              <w:tc>
                <w:tcPr>
                  <w:tcW w:w="5484" w:type="dxa"/>
                </w:tcPr>
                <w:p w:rsidR="002055B5" w:rsidRPr="00375708" w:rsidRDefault="002055B5" w:rsidP="001E6FE2">
                  <w:pPr>
                    <w:spacing w:after="0"/>
                    <w:jc w:val="center"/>
                    <w:rPr>
                      <w:rFonts w:asciiTheme="minorHAnsi" w:hAnsiTheme="minorHAnsi" w:cstheme="minorHAnsi"/>
                      <w:i/>
                      <w:sz w:val="24"/>
                      <w:szCs w:val="24"/>
                    </w:rPr>
                  </w:pPr>
                  <w:r w:rsidRPr="00375708">
                    <w:rPr>
                      <w:rFonts w:asciiTheme="minorHAnsi" w:hAnsiTheme="minorHAnsi" w:cstheme="minorHAnsi"/>
                      <w:i/>
                      <w:sz w:val="24"/>
                      <w:szCs w:val="24"/>
                    </w:rPr>
                    <w:t>Sous-total</w:t>
                  </w:r>
                </w:p>
              </w:tc>
              <w:tc>
                <w:tcPr>
                  <w:tcW w:w="2301" w:type="dxa"/>
                </w:tcPr>
                <w:p w:rsidR="002055B5" w:rsidRPr="00375708" w:rsidRDefault="002055B5" w:rsidP="001E6FE2">
                  <w:pPr>
                    <w:spacing w:after="0"/>
                    <w:ind w:right="567"/>
                    <w:jc w:val="right"/>
                    <w:rPr>
                      <w:rFonts w:asciiTheme="minorHAnsi" w:hAnsiTheme="minorHAnsi" w:cstheme="minorHAnsi"/>
                      <w:sz w:val="24"/>
                      <w:szCs w:val="24"/>
                    </w:rPr>
                  </w:pPr>
                  <w:r w:rsidRPr="00375708">
                    <w:rPr>
                      <w:rFonts w:asciiTheme="minorHAnsi" w:hAnsiTheme="minorHAnsi" w:cstheme="minorHAnsi"/>
                      <w:sz w:val="24"/>
                      <w:szCs w:val="24"/>
                    </w:rPr>
                    <w:t>707 173,26</w:t>
                  </w:r>
                </w:p>
              </w:tc>
            </w:tr>
            <w:tr w:rsidR="002055B5" w:rsidRPr="00375708" w:rsidTr="001E6FE2">
              <w:tc>
                <w:tcPr>
                  <w:tcW w:w="5484" w:type="dxa"/>
                </w:tcPr>
                <w:p w:rsidR="002055B5" w:rsidRPr="00375708" w:rsidRDefault="002055B5" w:rsidP="001E6FE2">
                  <w:pPr>
                    <w:spacing w:after="0"/>
                    <w:rPr>
                      <w:rFonts w:asciiTheme="minorHAnsi" w:hAnsiTheme="minorHAnsi" w:cstheme="minorHAnsi"/>
                      <w:sz w:val="24"/>
                      <w:szCs w:val="24"/>
                    </w:rPr>
                  </w:pPr>
                  <w:r w:rsidRPr="00375708">
                    <w:rPr>
                      <w:rFonts w:asciiTheme="minorHAnsi" w:hAnsiTheme="minorHAnsi" w:cstheme="minorHAnsi"/>
                      <w:sz w:val="24"/>
                      <w:szCs w:val="24"/>
                    </w:rPr>
                    <w:t>D002 – résultat de fonctionnement reporté</w:t>
                  </w:r>
                </w:p>
              </w:tc>
              <w:tc>
                <w:tcPr>
                  <w:tcW w:w="2301" w:type="dxa"/>
                </w:tcPr>
                <w:p w:rsidR="002055B5" w:rsidRPr="00375708" w:rsidRDefault="002055B5" w:rsidP="001E6FE2">
                  <w:pPr>
                    <w:spacing w:after="0"/>
                    <w:ind w:right="567"/>
                    <w:jc w:val="right"/>
                    <w:rPr>
                      <w:rFonts w:asciiTheme="minorHAnsi" w:hAnsiTheme="minorHAnsi" w:cstheme="minorHAnsi"/>
                      <w:sz w:val="24"/>
                      <w:szCs w:val="24"/>
                    </w:rPr>
                  </w:pPr>
                  <w:r w:rsidRPr="00375708">
                    <w:rPr>
                      <w:rFonts w:asciiTheme="minorHAnsi" w:hAnsiTheme="minorHAnsi" w:cstheme="minorHAnsi"/>
                      <w:sz w:val="24"/>
                      <w:szCs w:val="24"/>
                    </w:rPr>
                    <w:t>2 877,60</w:t>
                  </w:r>
                </w:p>
              </w:tc>
            </w:tr>
            <w:tr w:rsidR="002055B5" w:rsidRPr="00375708" w:rsidTr="001E6FE2">
              <w:tc>
                <w:tcPr>
                  <w:tcW w:w="5484" w:type="dxa"/>
                </w:tcPr>
                <w:p w:rsidR="002055B5" w:rsidRPr="00375708" w:rsidRDefault="002055B5" w:rsidP="001E6FE2">
                  <w:pPr>
                    <w:spacing w:after="0"/>
                    <w:rPr>
                      <w:rFonts w:asciiTheme="minorHAnsi" w:hAnsiTheme="minorHAnsi" w:cstheme="minorHAnsi"/>
                      <w:b/>
                      <w:sz w:val="24"/>
                      <w:szCs w:val="24"/>
                      <w:u w:val="single"/>
                    </w:rPr>
                  </w:pPr>
                  <w:r w:rsidRPr="00375708">
                    <w:rPr>
                      <w:rFonts w:asciiTheme="minorHAnsi" w:hAnsiTheme="minorHAnsi" w:cstheme="minorHAnsi"/>
                      <w:b/>
                      <w:sz w:val="24"/>
                      <w:szCs w:val="24"/>
                      <w:u w:val="single"/>
                    </w:rPr>
                    <w:t>TOTAL</w:t>
                  </w:r>
                </w:p>
              </w:tc>
              <w:tc>
                <w:tcPr>
                  <w:tcW w:w="2301" w:type="dxa"/>
                </w:tcPr>
                <w:p w:rsidR="002055B5" w:rsidRPr="00375708" w:rsidRDefault="002055B5" w:rsidP="001E6FE2">
                  <w:pPr>
                    <w:spacing w:after="0"/>
                    <w:ind w:right="567"/>
                    <w:jc w:val="right"/>
                    <w:rPr>
                      <w:rFonts w:asciiTheme="minorHAnsi" w:hAnsiTheme="minorHAnsi" w:cstheme="minorHAnsi"/>
                      <w:b/>
                      <w:sz w:val="24"/>
                      <w:szCs w:val="24"/>
                      <w:u w:val="single"/>
                    </w:rPr>
                  </w:pPr>
                  <w:r w:rsidRPr="00375708">
                    <w:rPr>
                      <w:rFonts w:asciiTheme="minorHAnsi" w:hAnsiTheme="minorHAnsi" w:cstheme="minorHAnsi"/>
                      <w:b/>
                      <w:sz w:val="24"/>
                      <w:szCs w:val="24"/>
                      <w:u w:val="single"/>
                    </w:rPr>
                    <w:t>710 050,86</w:t>
                  </w:r>
                </w:p>
              </w:tc>
            </w:tr>
          </w:tbl>
          <w:p w:rsidR="002055B5" w:rsidRPr="00375708" w:rsidRDefault="002055B5" w:rsidP="001E6FE2">
            <w:pPr>
              <w:spacing w:after="0" w:line="240" w:lineRule="auto"/>
              <w:rPr>
                <w:rFonts w:asciiTheme="minorHAnsi" w:hAnsiTheme="minorHAnsi" w:cstheme="minorHAnsi"/>
                <w:sz w:val="24"/>
                <w:szCs w:val="24"/>
              </w:rPr>
            </w:pPr>
          </w:p>
          <w:tbl>
            <w:tblPr>
              <w:tblStyle w:val="Grilledutableau"/>
              <w:tblW w:w="7785" w:type="dxa"/>
              <w:tblInd w:w="62" w:type="dxa"/>
              <w:tblLayout w:type="fixed"/>
              <w:tblLook w:val="04A0" w:firstRow="1" w:lastRow="0" w:firstColumn="1" w:lastColumn="0" w:noHBand="0" w:noVBand="1"/>
            </w:tblPr>
            <w:tblGrid>
              <w:gridCol w:w="5484"/>
              <w:gridCol w:w="2301"/>
            </w:tblGrid>
            <w:tr w:rsidR="002055B5" w:rsidRPr="00375708" w:rsidTr="00202297">
              <w:tc>
                <w:tcPr>
                  <w:tcW w:w="5484" w:type="dxa"/>
                </w:tcPr>
                <w:p w:rsidR="002055B5" w:rsidRPr="00375708" w:rsidRDefault="002055B5" w:rsidP="001E6FE2">
                  <w:pPr>
                    <w:spacing w:after="0"/>
                    <w:rPr>
                      <w:rFonts w:asciiTheme="minorHAnsi" w:hAnsiTheme="minorHAnsi" w:cstheme="minorHAnsi"/>
                      <w:sz w:val="24"/>
                      <w:szCs w:val="24"/>
                    </w:rPr>
                  </w:pPr>
                </w:p>
              </w:tc>
              <w:tc>
                <w:tcPr>
                  <w:tcW w:w="2301" w:type="dxa"/>
                </w:tcPr>
                <w:p w:rsidR="002055B5" w:rsidRPr="00375708" w:rsidRDefault="002055B5" w:rsidP="001E6FE2">
                  <w:pPr>
                    <w:spacing w:after="0"/>
                    <w:jc w:val="center"/>
                    <w:rPr>
                      <w:rFonts w:asciiTheme="minorHAnsi" w:hAnsiTheme="minorHAnsi" w:cstheme="minorHAnsi"/>
                      <w:b/>
                      <w:sz w:val="24"/>
                      <w:szCs w:val="24"/>
                    </w:rPr>
                  </w:pPr>
                  <w:r w:rsidRPr="00375708">
                    <w:rPr>
                      <w:rFonts w:asciiTheme="minorHAnsi" w:hAnsiTheme="minorHAnsi" w:cstheme="minorHAnsi"/>
                      <w:b/>
                      <w:sz w:val="24"/>
                      <w:szCs w:val="24"/>
                    </w:rPr>
                    <w:t>RECETTES</w:t>
                  </w:r>
                </w:p>
              </w:tc>
            </w:tr>
            <w:tr w:rsidR="002055B5" w:rsidRPr="00375708" w:rsidTr="00202297">
              <w:tc>
                <w:tcPr>
                  <w:tcW w:w="5484" w:type="dxa"/>
                </w:tcPr>
                <w:p w:rsidR="002055B5" w:rsidRPr="00375708" w:rsidRDefault="002055B5" w:rsidP="001E6FE2">
                  <w:pPr>
                    <w:spacing w:after="0"/>
                    <w:rPr>
                      <w:rFonts w:asciiTheme="minorHAnsi" w:hAnsiTheme="minorHAnsi" w:cstheme="minorHAnsi"/>
                      <w:sz w:val="24"/>
                      <w:szCs w:val="24"/>
                    </w:rPr>
                  </w:pPr>
                  <w:r w:rsidRPr="00375708">
                    <w:rPr>
                      <w:rFonts w:asciiTheme="minorHAnsi" w:hAnsiTheme="minorHAnsi" w:cstheme="minorHAnsi"/>
                      <w:sz w:val="24"/>
                      <w:szCs w:val="24"/>
                    </w:rPr>
                    <w:t>70 – produits des services, du domaine et ventes diverses</w:t>
                  </w:r>
                </w:p>
              </w:tc>
              <w:tc>
                <w:tcPr>
                  <w:tcW w:w="2301" w:type="dxa"/>
                </w:tcPr>
                <w:p w:rsidR="002055B5" w:rsidRPr="00375708" w:rsidRDefault="002055B5" w:rsidP="001E6FE2">
                  <w:pPr>
                    <w:spacing w:after="0"/>
                    <w:ind w:right="567"/>
                    <w:jc w:val="right"/>
                    <w:rPr>
                      <w:rFonts w:asciiTheme="minorHAnsi" w:hAnsiTheme="minorHAnsi" w:cstheme="minorHAnsi"/>
                      <w:sz w:val="24"/>
                      <w:szCs w:val="24"/>
                    </w:rPr>
                  </w:pPr>
                  <w:r w:rsidRPr="00375708">
                    <w:rPr>
                      <w:rFonts w:asciiTheme="minorHAnsi" w:hAnsiTheme="minorHAnsi" w:cstheme="minorHAnsi"/>
                      <w:sz w:val="24"/>
                      <w:szCs w:val="24"/>
                    </w:rPr>
                    <w:t>207 686,00</w:t>
                  </w:r>
                </w:p>
              </w:tc>
            </w:tr>
            <w:tr w:rsidR="002055B5" w:rsidRPr="00375708" w:rsidTr="00202297">
              <w:tc>
                <w:tcPr>
                  <w:tcW w:w="5484" w:type="dxa"/>
                </w:tcPr>
                <w:p w:rsidR="002055B5" w:rsidRPr="00375708" w:rsidRDefault="002055B5" w:rsidP="001E6FE2">
                  <w:pPr>
                    <w:spacing w:after="0"/>
                    <w:rPr>
                      <w:rFonts w:asciiTheme="minorHAnsi" w:hAnsiTheme="minorHAnsi" w:cstheme="minorHAnsi"/>
                      <w:sz w:val="24"/>
                      <w:szCs w:val="24"/>
                    </w:rPr>
                  </w:pPr>
                  <w:r w:rsidRPr="00375708">
                    <w:rPr>
                      <w:rFonts w:asciiTheme="minorHAnsi" w:hAnsiTheme="minorHAnsi" w:cstheme="minorHAnsi"/>
                      <w:sz w:val="24"/>
                      <w:szCs w:val="24"/>
                    </w:rPr>
                    <w:t>77 – produits exceptionnels</w:t>
                  </w:r>
                </w:p>
              </w:tc>
              <w:tc>
                <w:tcPr>
                  <w:tcW w:w="2301" w:type="dxa"/>
                </w:tcPr>
                <w:p w:rsidR="002055B5" w:rsidRPr="00375708" w:rsidRDefault="002055B5" w:rsidP="001E6FE2">
                  <w:pPr>
                    <w:spacing w:after="0"/>
                    <w:ind w:right="567"/>
                    <w:jc w:val="right"/>
                    <w:rPr>
                      <w:rFonts w:asciiTheme="minorHAnsi" w:hAnsiTheme="minorHAnsi" w:cstheme="minorHAnsi"/>
                      <w:sz w:val="24"/>
                      <w:szCs w:val="24"/>
                    </w:rPr>
                  </w:pPr>
                  <w:r w:rsidRPr="00375708">
                    <w:rPr>
                      <w:rFonts w:asciiTheme="minorHAnsi" w:hAnsiTheme="minorHAnsi" w:cstheme="minorHAnsi"/>
                      <w:sz w:val="24"/>
                      <w:szCs w:val="24"/>
                    </w:rPr>
                    <w:t>342 364,86</w:t>
                  </w:r>
                </w:p>
              </w:tc>
            </w:tr>
            <w:tr w:rsidR="002055B5" w:rsidRPr="00375708" w:rsidTr="00202297">
              <w:tc>
                <w:tcPr>
                  <w:tcW w:w="5484" w:type="dxa"/>
                </w:tcPr>
                <w:p w:rsidR="002055B5" w:rsidRPr="00375708" w:rsidRDefault="002055B5" w:rsidP="001E6FE2">
                  <w:pPr>
                    <w:spacing w:after="0"/>
                    <w:rPr>
                      <w:rFonts w:asciiTheme="minorHAnsi" w:hAnsiTheme="minorHAnsi" w:cstheme="minorHAnsi"/>
                      <w:b/>
                      <w:sz w:val="24"/>
                      <w:szCs w:val="24"/>
                      <w:u w:val="single"/>
                    </w:rPr>
                  </w:pPr>
                  <w:r w:rsidRPr="00375708">
                    <w:rPr>
                      <w:rFonts w:asciiTheme="minorHAnsi" w:hAnsiTheme="minorHAnsi" w:cstheme="minorHAnsi"/>
                      <w:sz w:val="24"/>
                      <w:szCs w:val="24"/>
                    </w:rPr>
                    <w:t>042 – opérations d’ordre de transfert entre sections</w:t>
                  </w:r>
                </w:p>
              </w:tc>
              <w:tc>
                <w:tcPr>
                  <w:tcW w:w="2301" w:type="dxa"/>
                </w:tcPr>
                <w:p w:rsidR="002055B5" w:rsidRPr="00375708" w:rsidRDefault="002055B5" w:rsidP="001E6FE2">
                  <w:pPr>
                    <w:spacing w:after="0"/>
                    <w:ind w:right="567"/>
                    <w:jc w:val="right"/>
                    <w:rPr>
                      <w:rFonts w:asciiTheme="minorHAnsi" w:hAnsiTheme="minorHAnsi" w:cstheme="minorHAnsi"/>
                      <w:sz w:val="24"/>
                      <w:szCs w:val="24"/>
                    </w:rPr>
                  </w:pPr>
                  <w:r w:rsidRPr="00375708">
                    <w:rPr>
                      <w:rFonts w:asciiTheme="minorHAnsi" w:hAnsiTheme="minorHAnsi" w:cstheme="minorHAnsi"/>
                      <w:sz w:val="24"/>
                      <w:szCs w:val="24"/>
                    </w:rPr>
                    <w:t>160 000,00</w:t>
                  </w:r>
                </w:p>
              </w:tc>
            </w:tr>
            <w:tr w:rsidR="002055B5" w:rsidRPr="00375708" w:rsidTr="00202297">
              <w:tc>
                <w:tcPr>
                  <w:tcW w:w="5484" w:type="dxa"/>
                </w:tcPr>
                <w:p w:rsidR="002055B5" w:rsidRPr="00375708" w:rsidRDefault="002055B5" w:rsidP="001E6FE2">
                  <w:pPr>
                    <w:spacing w:after="0"/>
                    <w:rPr>
                      <w:rFonts w:asciiTheme="minorHAnsi" w:hAnsiTheme="minorHAnsi" w:cstheme="minorHAnsi"/>
                      <w:b/>
                      <w:sz w:val="24"/>
                      <w:szCs w:val="24"/>
                      <w:u w:val="single"/>
                    </w:rPr>
                  </w:pPr>
                  <w:r w:rsidRPr="00375708">
                    <w:rPr>
                      <w:rFonts w:asciiTheme="minorHAnsi" w:hAnsiTheme="minorHAnsi" w:cstheme="minorHAnsi"/>
                      <w:b/>
                      <w:sz w:val="24"/>
                      <w:szCs w:val="24"/>
                      <w:u w:val="single"/>
                    </w:rPr>
                    <w:t>TOTAL</w:t>
                  </w:r>
                </w:p>
              </w:tc>
              <w:tc>
                <w:tcPr>
                  <w:tcW w:w="2301" w:type="dxa"/>
                </w:tcPr>
                <w:p w:rsidR="002055B5" w:rsidRPr="00375708" w:rsidRDefault="002055B5" w:rsidP="001E6FE2">
                  <w:pPr>
                    <w:spacing w:after="0"/>
                    <w:ind w:right="567"/>
                    <w:jc w:val="right"/>
                    <w:rPr>
                      <w:rFonts w:asciiTheme="minorHAnsi" w:hAnsiTheme="minorHAnsi" w:cstheme="minorHAnsi"/>
                      <w:b/>
                      <w:sz w:val="24"/>
                      <w:szCs w:val="24"/>
                      <w:u w:val="single"/>
                    </w:rPr>
                  </w:pPr>
                  <w:r w:rsidRPr="00375708">
                    <w:rPr>
                      <w:rFonts w:asciiTheme="minorHAnsi" w:hAnsiTheme="minorHAnsi" w:cstheme="minorHAnsi"/>
                      <w:b/>
                      <w:sz w:val="24"/>
                      <w:szCs w:val="24"/>
                      <w:u w:val="single"/>
                    </w:rPr>
                    <w:t>710 050,86</w:t>
                  </w:r>
                </w:p>
              </w:tc>
            </w:tr>
          </w:tbl>
          <w:p w:rsidR="002055B5" w:rsidRPr="00375708" w:rsidRDefault="002055B5" w:rsidP="00202297">
            <w:pPr>
              <w:spacing w:after="0"/>
              <w:rPr>
                <w:rFonts w:asciiTheme="minorHAnsi" w:hAnsiTheme="minorHAnsi" w:cstheme="minorHAnsi"/>
                <w:sz w:val="24"/>
                <w:szCs w:val="24"/>
              </w:rPr>
            </w:pPr>
          </w:p>
          <w:p w:rsidR="002055B5" w:rsidRPr="00375708" w:rsidRDefault="002055B5" w:rsidP="00202297">
            <w:pPr>
              <w:spacing w:after="0" w:line="240" w:lineRule="auto"/>
              <w:rPr>
                <w:rFonts w:asciiTheme="minorHAnsi" w:hAnsiTheme="minorHAnsi" w:cstheme="minorHAnsi"/>
                <w:sz w:val="24"/>
                <w:szCs w:val="24"/>
              </w:rPr>
            </w:pPr>
            <w:r w:rsidRPr="00375708">
              <w:rPr>
                <w:rFonts w:asciiTheme="minorHAnsi" w:hAnsiTheme="minorHAnsi" w:cstheme="minorHAnsi"/>
                <w:sz w:val="24"/>
                <w:szCs w:val="24"/>
              </w:rPr>
              <w:t>SECTION D’INVESTISSEMENT</w:t>
            </w:r>
          </w:p>
          <w:tbl>
            <w:tblPr>
              <w:tblStyle w:val="Grilledutableau"/>
              <w:tblW w:w="0" w:type="auto"/>
              <w:tblInd w:w="62" w:type="dxa"/>
              <w:tblLayout w:type="fixed"/>
              <w:tblLook w:val="04A0" w:firstRow="1" w:lastRow="0" w:firstColumn="1" w:lastColumn="0" w:noHBand="0" w:noVBand="1"/>
            </w:tblPr>
            <w:tblGrid>
              <w:gridCol w:w="5484"/>
              <w:gridCol w:w="2301"/>
            </w:tblGrid>
            <w:tr w:rsidR="002055B5" w:rsidRPr="00375708" w:rsidTr="00202297">
              <w:tc>
                <w:tcPr>
                  <w:tcW w:w="5484" w:type="dxa"/>
                </w:tcPr>
                <w:p w:rsidR="002055B5" w:rsidRPr="00375708" w:rsidRDefault="002055B5" w:rsidP="00202297">
                  <w:pPr>
                    <w:spacing w:after="0" w:line="240" w:lineRule="auto"/>
                    <w:rPr>
                      <w:rFonts w:asciiTheme="minorHAnsi" w:hAnsiTheme="minorHAnsi" w:cstheme="minorHAnsi"/>
                      <w:sz w:val="24"/>
                      <w:szCs w:val="24"/>
                    </w:rPr>
                  </w:pPr>
                </w:p>
              </w:tc>
              <w:tc>
                <w:tcPr>
                  <w:tcW w:w="2301" w:type="dxa"/>
                </w:tcPr>
                <w:p w:rsidR="002055B5" w:rsidRPr="00375708" w:rsidRDefault="002055B5" w:rsidP="00202297">
                  <w:pPr>
                    <w:spacing w:after="0" w:line="240" w:lineRule="auto"/>
                    <w:jc w:val="center"/>
                    <w:rPr>
                      <w:rFonts w:asciiTheme="minorHAnsi" w:hAnsiTheme="minorHAnsi" w:cstheme="minorHAnsi"/>
                      <w:b/>
                      <w:sz w:val="24"/>
                      <w:szCs w:val="24"/>
                    </w:rPr>
                  </w:pPr>
                  <w:r w:rsidRPr="00375708">
                    <w:rPr>
                      <w:rFonts w:asciiTheme="minorHAnsi" w:hAnsiTheme="minorHAnsi" w:cstheme="minorHAnsi"/>
                      <w:b/>
                      <w:sz w:val="24"/>
                      <w:szCs w:val="24"/>
                    </w:rPr>
                    <w:t>DEPENSES</w:t>
                  </w:r>
                </w:p>
              </w:tc>
            </w:tr>
            <w:tr w:rsidR="002055B5" w:rsidRPr="00375708" w:rsidTr="00202297">
              <w:tc>
                <w:tcPr>
                  <w:tcW w:w="5484" w:type="dxa"/>
                </w:tcPr>
                <w:p w:rsidR="002055B5" w:rsidRPr="00375708" w:rsidRDefault="002055B5" w:rsidP="00202297">
                  <w:pPr>
                    <w:spacing w:after="0" w:line="240" w:lineRule="auto"/>
                    <w:rPr>
                      <w:rFonts w:asciiTheme="minorHAnsi" w:hAnsiTheme="minorHAnsi" w:cstheme="minorHAnsi"/>
                      <w:sz w:val="24"/>
                      <w:szCs w:val="24"/>
                    </w:rPr>
                  </w:pPr>
                  <w:r w:rsidRPr="00375708">
                    <w:rPr>
                      <w:rFonts w:asciiTheme="minorHAnsi" w:hAnsiTheme="minorHAnsi" w:cstheme="minorHAnsi"/>
                      <w:sz w:val="24"/>
                      <w:szCs w:val="24"/>
                    </w:rPr>
                    <w:t>040 – opérations d’ordre de transfert entre sections</w:t>
                  </w:r>
                </w:p>
              </w:tc>
              <w:tc>
                <w:tcPr>
                  <w:tcW w:w="2301" w:type="dxa"/>
                </w:tcPr>
                <w:p w:rsidR="002055B5" w:rsidRPr="00375708" w:rsidRDefault="002055B5" w:rsidP="00202297">
                  <w:pPr>
                    <w:spacing w:after="0" w:line="240" w:lineRule="auto"/>
                    <w:ind w:right="567"/>
                    <w:jc w:val="right"/>
                    <w:rPr>
                      <w:rFonts w:asciiTheme="minorHAnsi" w:hAnsiTheme="minorHAnsi" w:cstheme="minorHAnsi"/>
                      <w:sz w:val="24"/>
                      <w:szCs w:val="24"/>
                    </w:rPr>
                  </w:pPr>
                  <w:r w:rsidRPr="00375708">
                    <w:rPr>
                      <w:rFonts w:asciiTheme="minorHAnsi" w:hAnsiTheme="minorHAnsi" w:cstheme="minorHAnsi"/>
                      <w:sz w:val="24"/>
                      <w:szCs w:val="24"/>
                    </w:rPr>
                    <w:t>160 000,00</w:t>
                  </w:r>
                </w:p>
              </w:tc>
            </w:tr>
            <w:tr w:rsidR="002055B5" w:rsidRPr="00375708" w:rsidTr="00202297">
              <w:tc>
                <w:tcPr>
                  <w:tcW w:w="5484" w:type="dxa"/>
                </w:tcPr>
                <w:p w:rsidR="002055B5" w:rsidRPr="00375708" w:rsidRDefault="002055B5" w:rsidP="00202297">
                  <w:pPr>
                    <w:spacing w:after="0" w:line="240" w:lineRule="auto"/>
                    <w:rPr>
                      <w:rFonts w:asciiTheme="minorHAnsi" w:hAnsiTheme="minorHAnsi" w:cstheme="minorHAnsi"/>
                      <w:sz w:val="24"/>
                      <w:szCs w:val="24"/>
                    </w:rPr>
                  </w:pPr>
                  <w:r w:rsidRPr="00375708">
                    <w:rPr>
                      <w:rFonts w:asciiTheme="minorHAnsi" w:hAnsiTheme="minorHAnsi" w:cstheme="minorHAnsi"/>
                      <w:sz w:val="24"/>
                      <w:szCs w:val="24"/>
                    </w:rPr>
                    <w:t>D001 – solde d’exécution négatif reporté</w:t>
                  </w:r>
                </w:p>
              </w:tc>
              <w:tc>
                <w:tcPr>
                  <w:tcW w:w="2301" w:type="dxa"/>
                </w:tcPr>
                <w:p w:rsidR="002055B5" w:rsidRPr="00375708" w:rsidRDefault="002055B5" w:rsidP="00202297">
                  <w:pPr>
                    <w:spacing w:after="0" w:line="240" w:lineRule="auto"/>
                    <w:ind w:right="567"/>
                    <w:jc w:val="right"/>
                    <w:rPr>
                      <w:rFonts w:asciiTheme="minorHAnsi" w:hAnsiTheme="minorHAnsi" w:cstheme="minorHAnsi"/>
                      <w:sz w:val="24"/>
                      <w:szCs w:val="24"/>
                    </w:rPr>
                  </w:pPr>
                  <w:r w:rsidRPr="00375708">
                    <w:rPr>
                      <w:rFonts w:asciiTheme="minorHAnsi" w:hAnsiTheme="minorHAnsi" w:cstheme="minorHAnsi"/>
                      <w:sz w:val="24"/>
                      <w:szCs w:val="24"/>
                    </w:rPr>
                    <w:t>390 493,26</w:t>
                  </w:r>
                </w:p>
              </w:tc>
            </w:tr>
            <w:tr w:rsidR="002055B5" w:rsidRPr="00375708" w:rsidTr="00202297">
              <w:tc>
                <w:tcPr>
                  <w:tcW w:w="5484" w:type="dxa"/>
                </w:tcPr>
                <w:p w:rsidR="002055B5" w:rsidRPr="00375708" w:rsidRDefault="002055B5" w:rsidP="00202297">
                  <w:pPr>
                    <w:spacing w:after="0" w:line="240" w:lineRule="auto"/>
                    <w:rPr>
                      <w:rFonts w:asciiTheme="minorHAnsi" w:hAnsiTheme="minorHAnsi" w:cstheme="minorHAnsi"/>
                      <w:b/>
                      <w:sz w:val="24"/>
                      <w:szCs w:val="24"/>
                      <w:u w:val="single"/>
                    </w:rPr>
                  </w:pPr>
                  <w:r w:rsidRPr="00375708">
                    <w:rPr>
                      <w:rFonts w:asciiTheme="minorHAnsi" w:hAnsiTheme="minorHAnsi" w:cstheme="minorHAnsi"/>
                      <w:b/>
                      <w:sz w:val="24"/>
                      <w:szCs w:val="24"/>
                      <w:u w:val="single"/>
                    </w:rPr>
                    <w:t>TOTAL</w:t>
                  </w:r>
                </w:p>
              </w:tc>
              <w:tc>
                <w:tcPr>
                  <w:tcW w:w="2301" w:type="dxa"/>
                </w:tcPr>
                <w:p w:rsidR="002055B5" w:rsidRPr="00375708" w:rsidRDefault="002055B5" w:rsidP="00202297">
                  <w:pPr>
                    <w:spacing w:after="0" w:line="240" w:lineRule="auto"/>
                    <w:ind w:right="567"/>
                    <w:jc w:val="right"/>
                    <w:rPr>
                      <w:rFonts w:asciiTheme="minorHAnsi" w:hAnsiTheme="minorHAnsi" w:cstheme="minorHAnsi"/>
                      <w:b/>
                      <w:sz w:val="24"/>
                      <w:szCs w:val="24"/>
                      <w:u w:val="single"/>
                    </w:rPr>
                  </w:pPr>
                  <w:r w:rsidRPr="00375708">
                    <w:rPr>
                      <w:rFonts w:asciiTheme="minorHAnsi" w:hAnsiTheme="minorHAnsi" w:cstheme="minorHAnsi"/>
                      <w:b/>
                      <w:sz w:val="24"/>
                      <w:szCs w:val="24"/>
                    </w:rPr>
                    <w:t xml:space="preserve"> </w:t>
                  </w:r>
                  <w:r w:rsidRPr="00375708">
                    <w:rPr>
                      <w:rFonts w:asciiTheme="minorHAnsi" w:hAnsiTheme="minorHAnsi" w:cstheme="minorHAnsi"/>
                      <w:b/>
                      <w:sz w:val="24"/>
                      <w:szCs w:val="24"/>
                      <w:u w:val="single"/>
                    </w:rPr>
                    <w:t>550 493,26</w:t>
                  </w:r>
                </w:p>
              </w:tc>
            </w:tr>
          </w:tbl>
          <w:p w:rsidR="002055B5" w:rsidRPr="00375708" w:rsidRDefault="002055B5" w:rsidP="00202297">
            <w:pPr>
              <w:spacing w:after="0"/>
              <w:rPr>
                <w:rFonts w:asciiTheme="minorHAnsi" w:hAnsiTheme="minorHAnsi" w:cstheme="minorHAnsi"/>
                <w:sz w:val="24"/>
                <w:szCs w:val="24"/>
              </w:rPr>
            </w:pPr>
          </w:p>
          <w:tbl>
            <w:tblPr>
              <w:tblStyle w:val="Grilledutableau"/>
              <w:tblW w:w="7752" w:type="dxa"/>
              <w:tblInd w:w="62" w:type="dxa"/>
              <w:tblLayout w:type="fixed"/>
              <w:tblLook w:val="04A0" w:firstRow="1" w:lastRow="0" w:firstColumn="1" w:lastColumn="0" w:noHBand="0" w:noVBand="1"/>
            </w:tblPr>
            <w:tblGrid>
              <w:gridCol w:w="5637"/>
              <w:gridCol w:w="2115"/>
            </w:tblGrid>
            <w:tr w:rsidR="002055B5" w:rsidRPr="00375708" w:rsidTr="00202297">
              <w:tc>
                <w:tcPr>
                  <w:tcW w:w="5637" w:type="dxa"/>
                </w:tcPr>
                <w:p w:rsidR="002055B5" w:rsidRPr="00375708" w:rsidRDefault="002055B5" w:rsidP="00202297">
                  <w:pPr>
                    <w:spacing w:after="0"/>
                    <w:ind w:hanging="11"/>
                    <w:rPr>
                      <w:rFonts w:asciiTheme="minorHAnsi" w:hAnsiTheme="minorHAnsi" w:cstheme="minorHAnsi"/>
                      <w:sz w:val="24"/>
                      <w:szCs w:val="24"/>
                    </w:rPr>
                  </w:pPr>
                </w:p>
              </w:tc>
              <w:tc>
                <w:tcPr>
                  <w:tcW w:w="2115" w:type="dxa"/>
                </w:tcPr>
                <w:p w:rsidR="002055B5" w:rsidRPr="00375708" w:rsidRDefault="002055B5" w:rsidP="00202297">
                  <w:pPr>
                    <w:spacing w:after="0"/>
                    <w:ind w:hanging="11"/>
                    <w:jc w:val="center"/>
                    <w:rPr>
                      <w:rFonts w:asciiTheme="minorHAnsi" w:hAnsiTheme="minorHAnsi" w:cstheme="minorHAnsi"/>
                      <w:b/>
                      <w:sz w:val="24"/>
                      <w:szCs w:val="24"/>
                    </w:rPr>
                  </w:pPr>
                  <w:r w:rsidRPr="00375708">
                    <w:rPr>
                      <w:rFonts w:asciiTheme="minorHAnsi" w:hAnsiTheme="minorHAnsi" w:cstheme="minorHAnsi"/>
                      <w:b/>
                      <w:sz w:val="24"/>
                      <w:szCs w:val="24"/>
                    </w:rPr>
                    <w:t>RECETTES</w:t>
                  </w:r>
                </w:p>
              </w:tc>
            </w:tr>
            <w:tr w:rsidR="002055B5" w:rsidRPr="00375708" w:rsidTr="00202297">
              <w:tc>
                <w:tcPr>
                  <w:tcW w:w="5637" w:type="dxa"/>
                </w:tcPr>
                <w:p w:rsidR="002055B5" w:rsidRPr="00375708" w:rsidRDefault="002055B5" w:rsidP="00202297">
                  <w:pPr>
                    <w:spacing w:after="0"/>
                    <w:ind w:hanging="11"/>
                    <w:rPr>
                      <w:rFonts w:asciiTheme="minorHAnsi" w:hAnsiTheme="minorHAnsi" w:cstheme="minorHAnsi"/>
                      <w:sz w:val="24"/>
                      <w:szCs w:val="24"/>
                    </w:rPr>
                  </w:pPr>
                  <w:r w:rsidRPr="00375708">
                    <w:rPr>
                      <w:rFonts w:asciiTheme="minorHAnsi" w:hAnsiTheme="minorHAnsi" w:cstheme="minorHAnsi"/>
                      <w:sz w:val="24"/>
                      <w:szCs w:val="24"/>
                    </w:rPr>
                    <w:t>021 – virement de la section de fonctionnement</w:t>
                  </w:r>
                </w:p>
              </w:tc>
              <w:tc>
                <w:tcPr>
                  <w:tcW w:w="2115" w:type="dxa"/>
                </w:tcPr>
                <w:p w:rsidR="002055B5" w:rsidRPr="00375708" w:rsidRDefault="002055B5" w:rsidP="00202297">
                  <w:pPr>
                    <w:spacing w:after="0"/>
                    <w:ind w:right="567" w:hanging="11"/>
                    <w:jc w:val="right"/>
                    <w:rPr>
                      <w:rFonts w:asciiTheme="minorHAnsi" w:hAnsiTheme="minorHAnsi" w:cstheme="minorHAnsi"/>
                      <w:sz w:val="24"/>
                      <w:szCs w:val="24"/>
                    </w:rPr>
                  </w:pPr>
                  <w:r w:rsidRPr="00375708">
                    <w:rPr>
                      <w:rFonts w:asciiTheme="minorHAnsi" w:hAnsiTheme="minorHAnsi" w:cstheme="minorHAnsi"/>
                      <w:sz w:val="24"/>
                      <w:szCs w:val="24"/>
                    </w:rPr>
                    <w:t>342 807,26</w:t>
                  </w:r>
                </w:p>
              </w:tc>
            </w:tr>
            <w:tr w:rsidR="002055B5" w:rsidRPr="00375708" w:rsidTr="00202297">
              <w:tc>
                <w:tcPr>
                  <w:tcW w:w="5637" w:type="dxa"/>
                </w:tcPr>
                <w:p w:rsidR="002055B5" w:rsidRPr="00375708" w:rsidRDefault="002055B5" w:rsidP="00202297">
                  <w:pPr>
                    <w:spacing w:after="0"/>
                    <w:ind w:hanging="11"/>
                    <w:rPr>
                      <w:rFonts w:asciiTheme="minorHAnsi" w:hAnsiTheme="minorHAnsi" w:cstheme="minorHAnsi"/>
                      <w:sz w:val="24"/>
                      <w:szCs w:val="24"/>
                    </w:rPr>
                  </w:pPr>
                  <w:r w:rsidRPr="00375708">
                    <w:rPr>
                      <w:rFonts w:asciiTheme="minorHAnsi" w:hAnsiTheme="minorHAnsi" w:cstheme="minorHAnsi"/>
                      <w:sz w:val="24"/>
                      <w:szCs w:val="24"/>
                    </w:rPr>
                    <w:t>040 – opérations d’ordre de transfert entre sections</w:t>
                  </w:r>
                </w:p>
              </w:tc>
              <w:tc>
                <w:tcPr>
                  <w:tcW w:w="2115" w:type="dxa"/>
                </w:tcPr>
                <w:p w:rsidR="002055B5" w:rsidRPr="00375708" w:rsidRDefault="002055B5" w:rsidP="00202297">
                  <w:pPr>
                    <w:spacing w:after="0"/>
                    <w:ind w:right="567" w:hanging="11"/>
                    <w:jc w:val="right"/>
                    <w:rPr>
                      <w:rFonts w:asciiTheme="minorHAnsi" w:hAnsiTheme="minorHAnsi" w:cstheme="minorHAnsi"/>
                      <w:sz w:val="24"/>
                      <w:szCs w:val="24"/>
                    </w:rPr>
                  </w:pPr>
                  <w:r w:rsidRPr="00375708">
                    <w:rPr>
                      <w:rFonts w:asciiTheme="minorHAnsi" w:hAnsiTheme="minorHAnsi" w:cstheme="minorHAnsi"/>
                      <w:sz w:val="24"/>
                      <w:szCs w:val="24"/>
                    </w:rPr>
                    <w:t>207 686,00</w:t>
                  </w:r>
                </w:p>
              </w:tc>
            </w:tr>
            <w:tr w:rsidR="002055B5" w:rsidRPr="00375708" w:rsidTr="00202297">
              <w:tc>
                <w:tcPr>
                  <w:tcW w:w="5637" w:type="dxa"/>
                </w:tcPr>
                <w:p w:rsidR="002055B5" w:rsidRPr="00375708" w:rsidRDefault="002055B5" w:rsidP="00202297">
                  <w:pPr>
                    <w:spacing w:after="0"/>
                    <w:ind w:hanging="11"/>
                    <w:jc w:val="center"/>
                    <w:rPr>
                      <w:rFonts w:asciiTheme="minorHAnsi" w:hAnsiTheme="minorHAnsi" w:cstheme="minorHAnsi"/>
                      <w:b/>
                      <w:sz w:val="24"/>
                      <w:szCs w:val="24"/>
                      <w:u w:val="single"/>
                    </w:rPr>
                  </w:pPr>
                  <w:r w:rsidRPr="00375708">
                    <w:rPr>
                      <w:rFonts w:asciiTheme="minorHAnsi" w:hAnsiTheme="minorHAnsi" w:cstheme="minorHAnsi"/>
                      <w:b/>
                      <w:sz w:val="24"/>
                      <w:szCs w:val="24"/>
                      <w:u w:val="single"/>
                    </w:rPr>
                    <w:t>TOTAL</w:t>
                  </w:r>
                </w:p>
              </w:tc>
              <w:tc>
                <w:tcPr>
                  <w:tcW w:w="2115" w:type="dxa"/>
                </w:tcPr>
                <w:p w:rsidR="002055B5" w:rsidRPr="00375708" w:rsidRDefault="002055B5" w:rsidP="00202297">
                  <w:pPr>
                    <w:spacing w:after="0"/>
                    <w:ind w:right="567" w:hanging="11"/>
                    <w:jc w:val="right"/>
                    <w:rPr>
                      <w:rFonts w:asciiTheme="minorHAnsi" w:hAnsiTheme="minorHAnsi" w:cstheme="minorHAnsi"/>
                      <w:b/>
                      <w:sz w:val="24"/>
                      <w:szCs w:val="24"/>
                      <w:u w:val="single"/>
                    </w:rPr>
                  </w:pPr>
                  <w:r w:rsidRPr="00375708">
                    <w:rPr>
                      <w:rFonts w:asciiTheme="minorHAnsi" w:hAnsiTheme="minorHAnsi" w:cstheme="minorHAnsi"/>
                      <w:b/>
                      <w:sz w:val="24"/>
                      <w:szCs w:val="24"/>
                      <w:u w:val="single"/>
                    </w:rPr>
                    <w:t xml:space="preserve"> 550 493,26</w:t>
                  </w:r>
                </w:p>
              </w:tc>
            </w:tr>
          </w:tbl>
          <w:p w:rsidR="00202297" w:rsidRPr="00375708" w:rsidRDefault="00202297" w:rsidP="00E81547">
            <w:pPr>
              <w:spacing w:after="0" w:line="240" w:lineRule="auto"/>
              <w:rPr>
                <w:rFonts w:asciiTheme="minorHAnsi" w:hAnsiTheme="minorHAnsi" w:cstheme="minorHAnsi"/>
                <w:sz w:val="24"/>
                <w:szCs w:val="24"/>
              </w:rPr>
            </w:pPr>
          </w:p>
          <w:p w:rsidR="002055B5" w:rsidRPr="00375708" w:rsidRDefault="002055B5" w:rsidP="00202297">
            <w:pPr>
              <w:spacing w:after="0" w:line="240" w:lineRule="auto"/>
              <w:rPr>
                <w:rFonts w:asciiTheme="minorHAnsi" w:hAnsiTheme="minorHAnsi" w:cstheme="minorHAnsi"/>
                <w:sz w:val="24"/>
                <w:szCs w:val="24"/>
              </w:rPr>
            </w:pPr>
            <w:r w:rsidRPr="00375708">
              <w:rPr>
                <w:rFonts w:asciiTheme="minorHAnsi" w:hAnsiTheme="minorHAnsi" w:cstheme="minorHAnsi"/>
                <w:sz w:val="24"/>
                <w:szCs w:val="24"/>
              </w:rPr>
              <w:t>La commission des Finances réunie le 14 mars 2017 a émis un avis favorable.</w:t>
            </w:r>
          </w:p>
          <w:p w:rsidR="002055B5" w:rsidRPr="00375708" w:rsidRDefault="002055B5" w:rsidP="00E81547">
            <w:pPr>
              <w:spacing w:after="0" w:line="240" w:lineRule="auto"/>
              <w:rPr>
                <w:rFonts w:asciiTheme="minorHAnsi" w:hAnsiTheme="minorHAnsi" w:cstheme="minorHAnsi"/>
                <w:sz w:val="24"/>
                <w:szCs w:val="24"/>
              </w:rPr>
            </w:pPr>
          </w:p>
          <w:p w:rsidR="002055B5" w:rsidRPr="00375708" w:rsidRDefault="002055B5" w:rsidP="000E0A0E">
            <w:pPr>
              <w:spacing w:after="0" w:line="240" w:lineRule="auto"/>
              <w:rPr>
                <w:rFonts w:asciiTheme="minorHAnsi" w:hAnsiTheme="minorHAnsi" w:cstheme="minorHAnsi"/>
                <w:sz w:val="24"/>
                <w:szCs w:val="24"/>
              </w:rPr>
            </w:pPr>
            <w:r w:rsidRPr="00375708">
              <w:rPr>
                <w:rFonts w:asciiTheme="minorHAnsi" w:hAnsiTheme="minorHAnsi" w:cstheme="minorHAnsi"/>
                <w:sz w:val="24"/>
                <w:szCs w:val="24"/>
              </w:rPr>
              <w:t xml:space="preserve">Le Conseil Municipal est invité à approuver ce budget primitif pour l’exercice 2017 section par section et chapitre par chapitre, dont la balance générale s’établit comme suit : </w:t>
            </w:r>
          </w:p>
          <w:p w:rsidR="00202297" w:rsidRPr="00375708" w:rsidRDefault="00202297" w:rsidP="00202297">
            <w:pPr>
              <w:spacing w:after="0" w:line="240" w:lineRule="auto"/>
              <w:rPr>
                <w:rFonts w:asciiTheme="minorHAnsi" w:hAnsiTheme="minorHAnsi" w:cstheme="minorHAnsi"/>
                <w:sz w:val="24"/>
                <w:szCs w:val="24"/>
              </w:rPr>
            </w:pPr>
          </w:p>
          <w:tbl>
            <w:tblPr>
              <w:tblStyle w:val="Grilledutableau"/>
              <w:tblW w:w="7750" w:type="dxa"/>
              <w:tblInd w:w="108" w:type="dxa"/>
              <w:tblLayout w:type="fixed"/>
              <w:tblLook w:val="04A0" w:firstRow="1" w:lastRow="0" w:firstColumn="1" w:lastColumn="0" w:noHBand="0" w:noVBand="1"/>
            </w:tblPr>
            <w:tblGrid>
              <w:gridCol w:w="1906"/>
              <w:gridCol w:w="1984"/>
              <w:gridCol w:w="1843"/>
              <w:gridCol w:w="2017"/>
            </w:tblGrid>
            <w:tr w:rsidR="002055B5" w:rsidRPr="00375708" w:rsidTr="00AF71AF">
              <w:tc>
                <w:tcPr>
                  <w:tcW w:w="1906" w:type="dxa"/>
                </w:tcPr>
                <w:p w:rsidR="002055B5" w:rsidRPr="00375708" w:rsidRDefault="002055B5" w:rsidP="000E0A0E">
                  <w:pPr>
                    <w:spacing w:after="0" w:line="240" w:lineRule="auto"/>
                    <w:rPr>
                      <w:rFonts w:asciiTheme="minorHAnsi" w:hAnsiTheme="minorHAnsi" w:cstheme="minorHAnsi"/>
                      <w:sz w:val="24"/>
                      <w:szCs w:val="24"/>
                    </w:rPr>
                  </w:pPr>
                </w:p>
              </w:tc>
              <w:tc>
                <w:tcPr>
                  <w:tcW w:w="1984" w:type="dxa"/>
                </w:tcPr>
                <w:p w:rsidR="002055B5" w:rsidRPr="00375708" w:rsidRDefault="002055B5" w:rsidP="000E0A0E">
                  <w:pPr>
                    <w:spacing w:after="0" w:line="240" w:lineRule="auto"/>
                    <w:jc w:val="center"/>
                    <w:rPr>
                      <w:rFonts w:asciiTheme="minorHAnsi" w:hAnsiTheme="minorHAnsi" w:cstheme="minorHAnsi"/>
                      <w:b/>
                      <w:sz w:val="24"/>
                      <w:szCs w:val="24"/>
                    </w:rPr>
                  </w:pPr>
                  <w:r w:rsidRPr="00375708">
                    <w:rPr>
                      <w:rFonts w:asciiTheme="minorHAnsi" w:hAnsiTheme="minorHAnsi" w:cstheme="minorHAnsi"/>
                      <w:b/>
                      <w:sz w:val="24"/>
                      <w:szCs w:val="24"/>
                    </w:rPr>
                    <w:t>Fonctionnement</w:t>
                  </w:r>
                </w:p>
              </w:tc>
              <w:tc>
                <w:tcPr>
                  <w:tcW w:w="1843" w:type="dxa"/>
                </w:tcPr>
                <w:p w:rsidR="002055B5" w:rsidRPr="00375708" w:rsidRDefault="002055B5" w:rsidP="000E0A0E">
                  <w:pPr>
                    <w:spacing w:after="0" w:line="240" w:lineRule="auto"/>
                    <w:jc w:val="center"/>
                    <w:rPr>
                      <w:rFonts w:asciiTheme="minorHAnsi" w:hAnsiTheme="minorHAnsi" w:cstheme="minorHAnsi"/>
                      <w:b/>
                      <w:sz w:val="24"/>
                      <w:szCs w:val="24"/>
                    </w:rPr>
                  </w:pPr>
                  <w:r w:rsidRPr="00375708">
                    <w:rPr>
                      <w:rFonts w:asciiTheme="minorHAnsi" w:hAnsiTheme="minorHAnsi" w:cstheme="minorHAnsi"/>
                      <w:b/>
                      <w:sz w:val="24"/>
                      <w:szCs w:val="24"/>
                    </w:rPr>
                    <w:t>Investissement</w:t>
                  </w:r>
                </w:p>
              </w:tc>
              <w:tc>
                <w:tcPr>
                  <w:tcW w:w="2017" w:type="dxa"/>
                </w:tcPr>
                <w:p w:rsidR="002055B5" w:rsidRPr="00375708" w:rsidRDefault="002055B5" w:rsidP="000E0A0E">
                  <w:pPr>
                    <w:spacing w:after="0" w:line="240" w:lineRule="auto"/>
                    <w:jc w:val="center"/>
                    <w:rPr>
                      <w:rFonts w:asciiTheme="minorHAnsi" w:hAnsiTheme="minorHAnsi" w:cstheme="minorHAnsi"/>
                      <w:b/>
                      <w:sz w:val="24"/>
                      <w:szCs w:val="24"/>
                    </w:rPr>
                  </w:pPr>
                  <w:r w:rsidRPr="00375708">
                    <w:rPr>
                      <w:rFonts w:asciiTheme="minorHAnsi" w:hAnsiTheme="minorHAnsi" w:cstheme="minorHAnsi"/>
                      <w:b/>
                      <w:sz w:val="24"/>
                      <w:szCs w:val="24"/>
                    </w:rPr>
                    <w:t>Cumul</w:t>
                  </w:r>
                </w:p>
              </w:tc>
            </w:tr>
            <w:tr w:rsidR="002055B5" w:rsidRPr="00375708" w:rsidTr="00AF71AF">
              <w:tc>
                <w:tcPr>
                  <w:tcW w:w="1906" w:type="dxa"/>
                </w:tcPr>
                <w:p w:rsidR="002055B5" w:rsidRPr="00375708" w:rsidRDefault="002055B5" w:rsidP="000E0A0E">
                  <w:pPr>
                    <w:spacing w:after="0" w:line="240" w:lineRule="auto"/>
                    <w:rPr>
                      <w:rFonts w:asciiTheme="minorHAnsi" w:hAnsiTheme="minorHAnsi" w:cstheme="minorHAnsi"/>
                      <w:b/>
                      <w:sz w:val="24"/>
                      <w:szCs w:val="24"/>
                    </w:rPr>
                  </w:pPr>
                  <w:r w:rsidRPr="00375708">
                    <w:rPr>
                      <w:rFonts w:asciiTheme="minorHAnsi" w:hAnsiTheme="minorHAnsi" w:cstheme="minorHAnsi"/>
                      <w:b/>
                      <w:sz w:val="24"/>
                      <w:szCs w:val="24"/>
                    </w:rPr>
                    <w:t>Dépenses</w:t>
                  </w:r>
                </w:p>
              </w:tc>
              <w:tc>
                <w:tcPr>
                  <w:tcW w:w="1984" w:type="dxa"/>
                </w:tcPr>
                <w:p w:rsidR="002055B5" w:rsidRPr="00375708" w:rsidRDefault="002055B5" w:rsidP="000E0A0E">
                  <w:pPr>
                    <w:spacing w:after="0" w:line="240" w:lineRule="auto"/>
                    <w:jc w:val="center"/>
                    <w:rPr>
                      <w:rFonts w:asciiTheme="minorHAnsi" w:hAnsiTheme="minorHAnsi" w:cstheme="minorHAnsi"/>
                      <w:sz w:val="24"/>
                      <w:szCs w:val="24"/>
                    </w:rPr>
                  </w:pPr>
                  <w:r w:rsidRPr="00375708">
                    <w:rPr>
                      <w:rFonts w:asciiTheme="minorHAnsi" w:hAnsiTheme="minorHAnsi" w:cstheme="minorHAnsi"/>
                      <w:sz w:val="24"/>
                      <w:szCs w:val="24"/>
                    </w:rPr>
                    <w:t>710 050,86</w:t>
                  </w:r>
                </w:p>
              </w:tc>
              <w:tc>
                <w:tcPr>
                  <w:tcW w:w="1843" w:type="dxa"/>
                </w:tcPr>
                <w:p w:rsidR="002055B5" w:rsidRPr="00375708" w:rsidRDefault="002055B5" w:rsidP="000E0A0E">
                  <w:pPr>
                    <w:spacing w:after="0" w:line="240" w:lineRule="auto"/>
                    <w:jc w:val="center"/>
                    <w:rPr>
                      <w:rFonts w:asciiTheme="minorHAnsi" w:hAnsiTheme="minorHAnsi" w:cstheme="minorHAnsi"/>
                      <w:sz w:val="24"/>
                      <w:szCs w:val="24"/>
                    </w:rPr>
                  </w:pPr>
                  <w:r w:rsidRPr="00375708">
                    <w:rPr>
                      <w:rFonts w:asciiTheme="minorHAnsi" w:hAnsiTheme="minorHAnsi" w:cstheme="minorHAnsi"/>
                      <w:sz w:val="24"/>
                      <w:szCs w:val="24"/>
                    </w:rPr>
                    <w:t>550 493,26</w:t>
                  </w:r>
                </w:p>
              </w:tc>
              <w:tc>
                <w:tcPr>
                  <w:tcW w:w="2017" w:type="dxa"/>
                </w:tcPr>
                <w:p w:rsidR="002055B5" w:rsidRPr="00375708" w:rsidRDefault="002055B5" w:rsidP="000E0A0E">
                  <w:pPr>
                    <w:spacing w:after="0" w:line="240" w:lineRule="auto"/>
                    <w:jc w:val="center"/>
                    <w:rPr>
                      <w:rFonts w:asciiTheme="minorHAnsi" w:hAnsiTheme="minorHAnsi" w:cstheme="minorHAnsi"/>
                      <w:sz w:val="24"/>
                      <w:szCs w:val="24"/>
                    </w:rPr>
                  </w:pPr>
                  <w:r w:rsidRPr="00375708">
                    <w:rPr>
                      <w:rFonts w:asciiTheme="minorHAnsi" w:hAnsiTheme="minorHAnsi" w:cstheme="minorHAnsi"/>
                      <w:sz w:val="24"/>
                      <w:szCs w:val="24"/>
                    </w:rPr>
                    <w:t>1 260 544,12</w:t>
                  </w:r>
                </w:p>
              </w:tc>
            </w:tr>
            <w:tr w:rsidR="002055B5" w:rsidRPr="00375708" w:rsidTr="00AF71AF">
              <w:tc>
                <w:tcPr>
                  <w:tcW w:w="1906" w:type="dxa"/>
                </w:tcPr>
                <w:p w:rsidR="002055B5" w:rsidRPr="00375708" w:rsidRDefault="002055B5" w:rsidP="000E0A0E">
                  <w:pPr>
                    <w:spacing w:after="0" w:line="240" w:lineRule="auto"/>
                    <w:rPr>
                      <w:rFonts w:asciiTheme="minorHAnsi" w:hAnsiTheme="minorHAnsi" w:cstheme="minorHAnsi"/>
                      <w:b/>
                      <w:sz w:val="24"/>
                      <w:szCs w:val="24"/>
                    </w:rPr>
                  </w:pPr>
                  <w:r w:rsidRPr="00375708">
                    <w:rPr>
                      <w:rFonts w:asciiTheme="minorHAnsi" w:hAnsiTheme="minorHAnsi" w:cstheme="minorHAnsi"/>
                      <w:b/>
                      <w:sz w:val="24"/>
                      <w:szCs w:val="24"/>
                    </w:rPr>
                    <w:t xml:space="preserve">Recettes </w:t>
                  </w:r>
                </w:p>
              </w:tc>
              <w:tc>
                <w:tcPr>
                  <w:tcW w:w="1984" w:type="dxa"/>
                </w:tcPr>
                <w:p w:rsidR="002055B5" w:rsidRPr="00375708" w:rsidRDefault="002055B5" w:rsidP="000E0A0E">
                  <w:pPr>
                    <w:spacing w:after="0" w:line="240" w:lineRule="auto"/>
                    <w:jc w:val="center"/>
                    <w:rPr>
                      <w:rFonts w:asciiTheme="minorHAnsi" w:hAnsiTheme="minorHAnsi" w:cstheme="minorHAnsi"/>
                      <w:sz w:val="24"/>
                      <w:szCs w:val="24"/>
                    </w:rPr>
                  </w:pPr>
                  <w:r w:rsidRPr="00375708">
                    <w:rPr>
                      <w:rFonts w:asciiTheme="minorHAnsi" w:hAnsiTheme="minorHAnsi" w:cstheme="minorHAnsi"/>
                      <w:sz w:val="24"/>
                      <w:szCs w:val="24"/>
                    </w:rPr>
                    <w:t>710 050,86</w:t>
                  </w:r>
                </w:p>
              </w:tc>
              <w:tc>
                <w:tcPr>
                  <w:tcW w:w="1843" w:type="dxa"/>
                </w:tcPr>
                <w:p w:rsidR="002055B5" w:rsidRPr="00375708" w:rsidRDefault="002055B5" w:rsidP="000E0A0E">
                  <w:pPr>
                    <w:spacing w:after="0" w:line="240" w:lineRule="auto"/>
                    <w:jc w:val="center"/>
                    <w:rPr>
                      <w:rFonts w:asciiTheme="minorHAnsi" w:hAnsiTheme="minorHAnsi" w:cstheme="minorHAnsi"/>
                      <w:sz w:val="24"/>
                      <w:szCs w:val="24"/>
                    </w:rPr>
                  </w:pPr>
                  <w:r w:rsidRPr="00375708">
                    <w:rPr>
                      <w:rFonts w:asciiTheme="minorHAnsi" w:hAnsiTheme="minorHAnsi" w:cstheme="minorHAnsi"/>
                      <w:sz w:val="24"/>
                      <w:szCs w:val="24"/>
                    </w:rPr>
                    <w:t>550 493,26</w:t>
                  </w:r>
                </w:p>
              </w:tc>
              <w:tc>
                <w:tcPr>
                  <w:tcW w:w="2017" w:type="dxa"/>
                </w:tcPr>
                <w:p w:rsidR="002055B5" w:rsidRPr="00375708" w:rsidRDefault="002055B5" w:rsidP="000E0A0E">
                  <w:pPr>
                    <w:spacing w:after="0" w:line="240" w:lineRule="auto"/>
                    <w:jc w:val="center"/>
                    <w:rPr>
                      <w:rFonts w:asciiTheme="minorHAnsi" w:hAnsiTheme="minorHAnsi" w:cstheme="minorHAnsi"/>
                      <w:sz w:val="24"/>
                      <w:szCs w:val="24"/>
                    </w:rPr>
                  </w:pPr>
                  <w:r w:rsidRPr="00375708">
                    <w:rPr>
                      <w:rFonts w:asciiTheme="minorHAnsi" w:hAnsiTheme="minorHAnsi" w:cstheme="minorHAnsi"/>
                      <w:sz w:val="24"/>
                      <w:szCs w:val="24"/>
                    </w:rPr>
                    <w:t>1 260 544,12</w:t>
                  </w:r>
                </w:p>
              </w:tc>
            </w:tr>
          </w:tbl>
          <w:p w:rsidR="002055B5" w:rsidRPr="00375708" w:rsidRDefault="002055B5" w:rsidP="000E0A0E">
            <w:pPr>
              <w:spacing w:after="0" w:line="240" w:lineRule="auto"/>
              <w:rPr>
                <w:rFonts w:asciiTheme="minorHAnsi" w:hAnsiTheme="minorHAnsi" w:cstheme="minorHAnsi"/>
                <w:b/>
                <w:caps/>
                <w:sz w:val="24"/>
                <w:szCs w:val="24"/>
                <w:u w:val="single"/>
              </w:rPr>
            </w:pPr>
          </w:p>
          <w:p w:rsidR="000E0A0E" w:rsidRPr="00375708" w:rsidRDefault="002055B5" w:rsidP="006C0622">
            <w:pPr>
              <w:spacing w:after="120" w:line="240" w:lineRule="auto"/>
              <w:rPr>
                <w:rFonts w:asciiTheme="minorHAnsi" w:hAnsiTheme="minorHAnsi" w:cstheme="minorHAnsi"/>
                <w:b/>
                <w:caps/>
                <w:sz w:val="24"/>
                <w:szCs w:val="24"/>
                <w:u w:val="single"/>
              </w:rPr>
            </w:pPr>
            <w:r w:rsidRPr="00375708">
              <w:rPr>
                <w:rFonts w:asciiTheme="minorHAnsi" w:hAnsiTheme="minorHAnsi" w:cstheme="minorHAnsi"/>
                <w:sz w:val="24"/>
                <w:szCs w:val="24"/>
              </w:rPr>
              <w:t xml:space="preserve">Après délibération, le conseil municipal, </w:t>
            </w:r>
            <w:r w:rsidR="006C0622">
              <w:rPr>
                <w:rFonts w:asciiTheme="minorHAnsi" w:hAnsiTheme="minorHAnsi" w:cstheme="minorHAnsi"/>
                <w:sz w:val="24"/>
                <w:szCs w:val="24"/>
              </w:rPr>
              <w:t xml:space="preserve">à l’unanimité : </w:t>
            </w:r>
          </w:p>
        </w:tc>
      </w:tr>
    </w:tbl>
    <w:p w:rsidR="002055B5" w:rsidRPr="00375708" w:rsidRDefault="002055B5" w:rsidP="000E0A0E">
      <w:pPr>
        <w:pStyle w:val="Paragraphedeliste"/>
        <w:numPr>
          <w:ilvl w:val="0"/>
          <w:numId w:val="2"/>
        </w:numPr>
        <w:ind w:left="142" w:right="176" w:hanging="142"/>
        <w:rPr>
          <w:rFonts w:asciiTheme="minorHAnsi" w:hAnsiTheme="minorHAnsi" w:cstheme="minorHAnsi"/>
          <w:b/>
          <w:sz w:val="24"/>
        </w:rPr>
      </w:pPr>
      <w:proofErr w:type="gramStart"/>
      <w:r w:rsidRPr="00375708">
        <w:rPr>
          <w:rFonts w:asciiTheme="minorHAnsi" w:hAnsiTheme="minorHAnsi" w:cstheme="minorHAnsi"/>
          <w:b/>
          <w:sz w:val="24"/>
        </w:rPr>
        <w:lastRenderedPageBreak/>
        <w:t>approuve</w:t>
      </w:r>
      <w:proofErr w:type="gramEnd"/>
      <w:r w:rsidRPr="00375708">
        <w:rPr>
          <w:rFonts w:asciiTheme="minorHAnsi" w:hAnsiTheme="minorHAnsi" w:cstheme="minorHAnsi"/>
          <w:b/>
          <w:sz w:val="24"/>
        </w:rPr>
        <w:t xml:space="preserve"> </w:t>
      </w:r>
      <w:r w:rsidRPr="00375708">
        <w:rPr>
          <w:rFonts w:asciiTheme="minorHAnsi" w:hAnsiTheme="minorHAnsi" w:cstheme="minorHAnsi"/>
          <w:sz w:val="24"/>
        </w:rPr>
        <w:t>ce budget primitif du budget annexe BUTTENHEG, de l’exercice 2017.</w:t>
      </w:r>
    </w:p>
    <w:p w:rsidR="002055B5" w:rsidRPr="00375708" w:rsidRDefault="002055B5" w:rsidP="004D43B6">
      <w:pPr>
        <w:spacing w:after="0"/>
        <w:ind w:left="360" w:hanging="360"/>
        <w:rPr>
          <w:rFonts w:cstheme="minorHAnsi"/>
          <w:b/>
          <w:sz w:val="24"/>
          <w:szCs w:val="24"/>
        </w:rPr>
      </w:pPr>
    </w:p>
    <w:p w:rsidR="00375708" w:rsidRPr="00375708" w:rsidRDefault="00375708" w:rsidP="004D43B6">
      <w:pPr>
        <w:spacing w:after="0"/>
        <w:ind w:left="360" w:hanging="360"/>
        <w:rPr>
          <w:rFonts w:cstheme="minorHAnsi"/>
          <w:b/>
          <w:sz w:val="24"/>
          <w:szCs w:val="24"/>
        </w:rPr>
      </w:pPr>
    </w:p>
    <w:p w:rsidR="002258CF" w:rsidRPr="00375708" w:rsidRDefault="002258CF" w:rsidP="00375708">
      <w:pPr>
        <w:spacing w:after="0"/>
        <w:rPr>
          <w:rFonts w:cstheme="minorHAnsi"/>
          <w:b/>
          <w:smallCaps/>
          <w:sz w:val="24"/>
          <w:szCs w:val="24"/>
          <w:u w:val="single"/>
        </w:rPr>
      </w:pPr>
      <w:r w:rsidRPr="00375708">
        <w:rPr>
          <w:rFonts w:cstheme="minorHAnsi"/>
          <w:b/>
          <w:smallCaps/>
          <w:sz w:val="24"/>
          <w:szCs w:val="24"/>
          <w:u w:val="single"/>
        </w:rPr>
        <w:t>p</w:t>
      </w:r>
      <w:r w:rsidR="00076438" w:rsidRPr="00375708">
        <w:rPr>
          <w:rFonts w:cstheme="minorHAnsi"/>
          <w:b/>
          <w:smallCaps/>
          <w:sz w:val="24"/>
          <w:szCs w:val="24"/>
          <w:u w:val="single"/>
        </w:rPr>
        <w:t xml:space="preserve">oint </w:t>
      </w:r>
      <w:r w:rsidRPr="00375708">
        <w:rPr>
          <w:rFonts w:cstheme="minorHAnsi"/>
          <w:b/>
          <w:smallCaps/>
          <w:sz w:val="24"/>
          <w:szCs w:val="24"/>
          <w:u w:val="single"/>
        </w:rPr>
        <w:t>7 : Compte de gestion 2016 du budget annexe ATHANOR</w:t>
      </w:r>
    </w:p>
    <w:p w:rsidR="00375708" w:rsidRPr="00E75FA5" w:rsidRDefault="00375708" w:rsidP="00375708">
      <w:pPr>
        <w:spacing w:after="0" w:line="240" w:lineRule="auto"/>
        <w:jc w:val="both"/>
        <w:rPr>
          <w:rFonts w:cstheme="minorHAnsi"/>
          <w:i/>
          <w:color w:val="000000"/>
          <w:sz w:val="18"/>
          <w:szCs w:val="18"/>
        </w:rPr>
      </w:pPr>
      <w:r w:rsidRPr="00E75FA5">
        <w:rPr>
          <w:rFonts w:cstheme="minorHAnsi"/>
          <w:i/>
          <w:color w:val="000000"/>
          <w:sz w:val="18"/>
          <w:szCs w:val="18"/>
        </w:rPr>
        <w:t>(Réf. DE_2017_1</w:t>
      </w:r>
      <w:r w:rsidR="001E32F7">
        <w:rPr>
          <w:rFonts w:cstheme="minorHAnsi"/>
          <w:i/>
          <w:color w:val="000000"/>
          <w:sz w:val="18"/>
          <w:szCs w:val="18"/>
        </w:rPr>
        <w:t>5</w:t>
      </w:r>
      <w:r w:rsidRPr="00E75FA5">
        <w:rPr>
          <w:rFonts w:cstheme="minorHAnsi"/>
          <w:i/>
          <w:color w:val="000000"/>
          <w:sz w:val="18"/>
          <w:szCs w:val="18"/>
        </w:rPr>
        <w:t>)</w:t>
      </w:r>
    </w:p>
    <w:p w:rsidR="00375708" w:rsidRPr="00375708" w:rsidRDefault="00375708" w:rsidP="00E81547">
      <w:pPr>
        <w:spacing w:after="0" w:line="240" w:lineRule="auto"/>
        <w:rPr>
          <w:rFonts w:cstheme="minorHAnsi"/>
          <w:b/>
          <w:smallCaps/>
          <w:sz w:val="24"/>
          <w:szCs w:val="24"/>
          <w:u w:val="single"/>
        </w:rPr>
      </w:pPr>
    </w:p>
    <w:p w:rsidR="002258CF" w:rsidRPr="00375708" w:rsidRDefault="002258CF" w:rsidP="00076438">
      <w:pPr>
        <w:spacing w:after="0" w:line="240" w:lineRule="auto"/>
        <w:ind w:right="-2"/>
        <w:jc w:val="both"/>
        <w:rPr>
          <w:rFonts w:cstheme="minorHAnsi"/>
          <w:sz w:val="24"/>
          <w:szCs w:val="24"/>
        </w:rPr>
      </w:pPr>
      <w:r w:rsidRPr="00375708">
        <w:rPr>
          <w:rFonts w:cstheme="minorHAnsi"/>
          <w:sz w:val="24"/>
          <w:szCs w:val="24"/>
        </w:rPr>
        <w:t xml:space="preserve">Mme Suzanne BARZAGLI, adjointe, expose au conseil qu’il convient d’approuver le compte de gestion de l’exercice 2016 du budget annexe ATHANOR, présenté par le Comptable du Trésor de Cernay. </w:t>
      </w:r>
    </w:p>
    <w:p w:rsidR="00076438" w:rsidRPr="00375708" w:rsidRDefault="00076438" w:rsidP="00E81547">
      <w:pPr>
        <w:spacing w:after="0" w:line="240" w:lineRule="auto"/>
        <w:ind w:right="-2"/>
        <w:jc w:val="both"/>
        <w:rPr>
          <w:rFonts w:cstheme="minorHAnsi"/>
          <w:sz w:val="24"/>
          <w:szCs w:val="24"/>
        </w:rPr>
      </w:pPr>
    </w:p>
    <w:p w:rsidR="002258CF" w:rsidRPr="00375708" w:rsidRDefault="002258CF" w:rsidP="002258CF">
      <w:pPr>
        <w:spacing w:line="240" w:lineRule="auto"/>
        <w:ind w:right="175"/>
        <w:jc w:val="both"/>
        <w:rPr>
          <w:rFonts w:cstheme="minorHAnsi"/>
          <w:sz w:val="24"/>
          <w:szCs w:val="24"/>
        </w:rPr>
      </w:pPr>
      <w:r w:rsidRPr="00375708">
        <w:rPr>
          <w:rFonts w:cstheme="minorHAnsi"/>
          <w:sz w:val="24"/>
          <w:szCs w:val="24"/>
        </w:rPr>
        <w:t xml:space="preserve">Après délibération, le conseil municipal, </w:t>
      </w:r>
      <w:r w:rsidR="006C0622">
        <w:rPr>
          <w:rFonts w:cstheme="minorHAnsi"/>
          <w:sz w:val="24"/>
          <w:szCs w:val="24"/>
        </w:rPr>
        <w:t>à l’unanimité :</w:t>
      </w:r>
    </w:p>
    <w:p w:rsidR="002258CF" w:rsidRPr="00375708" w:rsidRDefault="002258CF" w:rsidP="003D30F8">
      <w:pPr>
        <w:pStyle w:val="Norm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color w:val="000000"/>
        </w:rPr>
      </w:pPr>
      <w:r w:rsidRPr="00375708">
        <w:rPr>
          <w:rFonts w:asciiTheme="minorHAnsi" w:hAnsiTheme="minorHAnsi" w:cstheme="minorHAnsi"/>
          <w:color w:val="000000"/>
        </w:rPr>
        <w:t xml:space="preserve">Après s'être fait présenter le </w:t>
      </w:r>
      <w:r w:rsidRPr="00375708">
        <w:rPr>
          <w:rFonts w:asciiTheme="minorHAnsi" w:hAnsiTheme="minorHAnsi" w:cstheme="minorHAnsi"/>
        </w:rPr>
        <w:t xml:space="preserve">budget annexe ATHANOR </w:t>
      </w:r>
      <w:r w:rsidRPr="00375708">
        <w:rPr>
          <w:rFonts w:asciiTheme="minorHAnsi" w:hAnsiTheme="minorHAnsi" w:cstheme="minorHAnsi"/>
          <w:color w:val="000000"/>
        </w:rPr>
        <w:t xml:space="preserve">de l'exercice 2016, les titres définitifs des créances à recouvrer, le détail des dépenses effectuées et celui des mandats délivrés, les bordereaux de titres de recettes, les bordereaux de mandats, le compte de gestion dressé par le Trésorier accompagné des états de développement des comptes de tiers, ainsi que de l'état du passif et de l'actif, de l'état des restes à recouvrer et des restes à payer ; </w:t>
      </w:r>
    </w:p>
    <w:p w:rsidR="002258CF" w:rsidRPr="00375708" w:rsidRDefault="002258CF" w:rsidP="002258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rPr>
          <w:rFonts w:asciiTheme="minorHAnsi" w:hAnsiTheme="minorHAnsi" w:cstheme="minorHAnsi"/>
          <w:color w:val="000000"/>
        </w:rPr>
      </w:pPr>
    </w:p>
    <w:p w:rsidR="002258CF" w:rsidRPr="00375708" w:rsidRDefault="002258CF" w:rsidP="003D30F8">
      <w:pPr>
        <w:pStyle w:val="Norm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color w:val="000000"/>
        </w:rPr>
      </w:pPr>
      <w:r w:rsidRPr="00375708">
        <w:rPr>
          <w:rFonts w:asciiTheme="minorHAnsi" w:hAnsiTheme="minorHAnsi" w:cstheme="minorHAnsi"/>
          <w:color w:val="000000"/>
        </w:rPr>
        <w:t xml:space="preserve">Après s'être assuré que le Comptable du Trésor a repris dans ses écritures le montant de chacun des soldes figurant au bilan de l'exercice 2016, celui de tous les titres de recettes émis et celui de tous les mandats de paiement ordonnancés au cours de l'exercice 2016, et qu'il a procédé à toutes les opérations d'ordre qu'il lui a été prescrit de passer dans ses écritures ; </w:t>
      </w:r>
    </w:p>
    <w:p w:rsidR="002258CF" w:rsidRPr="00375708" w:rsidRDefault="002258CF" w:rsidP="002258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000000"/>
        </w:rPr>
      </w:pPr>
    </w:p>
    <w:p w:rsidR="002258CF" w:rsidRPr="00375708" w:rsidRDefault="002258CF" w:rsidP="003D30F8">
      <w:pPr>
        <w:pStyle w:val="Norm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color w:val="000000"/>
        </w:rPr>
      </w:pPr>
      <w:r w:rsidRPr="00375708">
        <w:rPr>
          <w:rFonts w:asciiTheme="minorHAnsi" w:hAnsiTheme="minorHAnsi" w:cstheme="minorHAnsi"/>
          <w:color w:val="000000"/>
        </w:rPr>
        <w:t>1°</w:t>
      </w:r>
      <w:r w:rsidR="00076438" w:rsidRPr="00375708">
        <w:rPr>
          <w:rFonts w:asciiTheme="minorHAnsi" w:hAnsiTheme="minorHAnsi" w:cstheme="minorHAnsi"/>
          <w:color w:val="000000"/>
        </w:rPr>
        <w:tab/>
      </w:r>
      <w:r w:rsidRPr="00375708">
        <w:rPr>
          <w:rFonts w:asciiTheme="minorHAnsi" w:hAnsiTheme="minorHAnsi" w:cstheme="minorHAnsi"/>
          <w:color w:val="000000"/>
        </w:rPr>
        <w:t>Statuant sur l'ensemble des opérations effectuées du 1</w:t>
      </w:r>
      <w:r w:rsidRPr="00375708">
        <w:rPr>
          <w:rFonts w:asciiTheme="minorHAnsi" w:hAnsiTheme="minorHAnsi" w:cstheme="minorHAnsi"/>
          <w:color w:val="000000"/>
          <w:vertAlign w:val="superscript"/>
        </w:rPr>
        <w:t>er</w:t>
      </w:r>
      <w:r w:rsidRPr="00375708">
        <w:rPr>
          <w:rFonts w:asciiTheme="minorHAnsi" w:hAnsiTheme="minorHAnsi" w:cstheme="minorHAnsi"/>
          <w:color w:val="000000"/>
        </w:rPr>
        <w:t xml:space="preserve"> janvier 2016 au 31 décembre 2016, y compris celles relatives à la journée complémentaire ;</w:t>
      </w:r>
    </w:p>
    <w:p w:rsidR="002258CF" w:rsidRPr="00375708" w:rsidRDefault="002258CF" w:rsidP="00076438">
      <w:pPr>
        <w:pStyle w:val="Norm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rPr>
          <w:rFonts w:asciiTheme="minorHAnsi" w:hAnsiTheme="minorHAnsi" w:cstheme="minorHAnsi"/>
          <w:color w:val="000000"/>
        </w:rPr>
      </w:pPr>
    </w:p>
    <w:p w:rsidR="002258CF" w:rsidRPr="00375708" w:rsidRDefault="002258CF" w:rsidP="003D30F8">
      <w:pPr>
        <w:pStyle w:val="Norm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color w:val="000000"/>
        </w:rPr>
      </w:pPr>
      <w:r w:rsidRPr="00375708">
        <w:rPr>
          <w:rFonts w:asciiTheme="minorHAnsi" w:hAnsiTheme="minorHAnsi" w:cstheme="minorHAnsi"/>
          <w:color w:val="000000"/>
        </w:rPr>
        <w:t>2°</w:t>
      </w:r>
      <w:r w:rsidR="00076438" w:rsidRPr="00375708">
        <w:rPr>
          <w:rFonts w:asciiTheme="minorHAnsi" w:hAnsiTheme="minorHAnsi" w:cstheme="minorHAnsi"/>
          <w:color w:val="000000"/>
        </w:rPr>
        <w:tab/>
      </w:r>
      <w:r w:rsidRPr="00375708">
        <w:rPr>
          <w:rFonts w:asciiTheme="minorHAnsi" w:hAnsiTheme="minorHAnsi" w:cstheme="minorHAnsi"/>
          <w:color w:val="000000"/>
        </w:rPr>
        <w:t xml:space="preserve">Statuant sur l'exécution du </w:t>
      </w:r>
      <w:r w:rsidRPr="00375708">
        <w:rPr>
          <w:rFonts w:asciiTheme="minorHAnsi" w:hAnsiTheme="minorHAnsi" w:cstheme="minorHAnsi"/>
        </w:rPr>
        <w:t xml:space="preserve">budget annexe ATHANOR </w:t>
      </w:r>
      <w:r w:rsidRPr="00375708">
        <w:rPr>
          <w:rFonts w:asciiTheme="minorHAnsi" w:hAnsiTheme="minorHAnsi" w:cstheme="minorHAnsi"/>
          <w:color w:val="000000"/>
        </w:rPr>
        <w:t xml:space="preserve">de l'exercice 2016, en ce qui concerne les différentes sections budgétaires ; </w:t>
      </w:r>
    </w:p>
    <w:p w:rsidR="002258CF" w:rsidRPr="00375708" w:rsidRDefault="002258CF" w:rsidP="00076438">
      <w:pPr>
        <w:pStyle w:val="Norm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rPr>
          <w:rFonts w:asciiTheme="minorHAnsi" w:hAnsiTheme="minorHAnsi" w:cstheme="minorHAnsi"/>
          <w:color w:val="000000"/>
        </w:rPr>
      </w:pPr>
    </w:p>
    <w:p w:rsidR="002258CF" w:rsidRPr="00375708" w:rsidRDefault="002258CF" w:rsidP="00076438">
      <w:pPr>
        <w:pStyle w:val="Norm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rPr>
          <w:rFonts w:asciiTheme="minorHAnsi" w:hAnsiTheme="minorHAnsi" w:cstheme="minorHAnsi"/>
          <w:color w:val="000000"/>
        </w:rPr>
      </w:pPr>
      <w:r w:rsidRPr="00375708">
        <w:rPr>
          <w:rFonts w:asciiTheme="minorHAnsi" w:hAnsiTheme="minorHAnsi" w:cstheme="minorHAnsi"/>
          <w:color w:val="000000"/>
        </w:rPr>
        <w:t>3°</w:t>
      </w:r>
      <w:r w:rsidR="00076438" w:rsidRPr="00375708">
        <w:rPr>
          <w:rFonts w:asciiTheme="minorHAnsi" w:hAnsiTheme="minorHAnsi" w:cstheme="minorHAnsi"/>
          <w:color w:val="000000"/>
        </w:rPr>
        <w:tab/>
      </w:r>
      <w:r w:rsidRPr="00375708">
        <w:rPr>
          <w:rFonts w:asciiTheme="minorHAnsi" w:hAnsiTheme="minorHAnsi" w:cstheme="minorHAnsi"/>
          <w:color w:val="000000"/>
        </w:rPr>
        <w:t xml:space="preserve">Statuant sur la comptabilité des valeurs inactives ; </w:t>
      </w:r>
    </w:p>
    <w:p w:rsidR="002258CF" w:rsidRPr="00375708" w:rsidRDefault="002258CF" w:rsidP="00076438">
      <w:pPr>
        <w:pStyle w:val="Norm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rPr>
          <w:rFonts w:asciiTheme="minorHAnsi" w:hAnsiTheme="minorHAnsi" w:cstheme="minorHAnsi"/>
          <w:color w:val="000000"/>
        </w:rPr>
      </w:pPr>
    </w:p>
    <w:p w:rsidR="002258CF" w:rsidRPr="00375708" w:rsidRDefault="002258CF" w:rsidP="003D30F8">
      <w:pPr>
        <w:pStyle w:val="Normal0"/>
        <w:numPr>
          <w:ilvl w:val="0"/>
          <w:numId w:val="2"/>
        </w:numPr>
        <w:ind w:left="284" w:hanging="284"/>
        <w:jc w:val="both"/>
        <w:rPr>
          <w:rFonts w:asciiTheme="minorHAnsi" w:hAnsiTheme="minorHAnsi" w:cstheme="minorHAnsi"/>
          <w:color w:val="000000"/>
        </w:rPr>
      </w:pPr>
      <w:proofErr w:type="gramStart"/>
      <w:r w:rsidRPr="00375708">
        <w:rPr>
          <w:rFonts w:asciiTheme="minorHAnsi" w:hAnsiTheme="minorHAnsi" w:cstheme="minorHAnsi"/>
          <w:b/>
          <w:color w:val="000000"/>
          <w:u w:val="single"/>
        </w:rPr>
        <w:t>déclare</w:t>
      </w:r>
      <w:proofErr w:type="gramEnd"/>
      <w:r w:rsidRPr="00375708">
        <w:rPr>
          <w:rFonts w:asciiTheme="minorHAnsi" w:hAnsiTheme="minorHAnsi" w:cstheme="minorHAnsi"/>
          <w:color w:val="000000"/>
        </w:rPr>
        <w:t xml:space="preserve"> que le compte de gestion du </w:t>
      </w:r>
      <w:r w:rsidRPr="00375708">
        <w:rPr>
          <w:rFonts w:asciiTheme="minorHAnsi" w:hAnsiTheme="minorHAnsi" w:cstheme="minorHAnsi"/>
        </w:rPr>
        <w:t>budget annexe ATHANOR</w:t>
      </w:r>
      <w:r w:rsidRPr="00375708">
        <w:rPr>
          <w:rFonts w:asciiTheme="minorHAnsi" w:hAnsiTheme="minorHAnsi" w:cstheme="minorHAnsi"/>
          <w:color w:val="000000"/>
        </w:rPr>
        <w:t xml:space="preserve">, dressé, pour l'exercice 2016, par le Comptable du Trésor de CERNAY, visé et certifié conforme par l'Ordonnateur, n'appelle ni observations ni réserves de sa part. </w:t>
      </w:r>
    </w:p>
    <w:p w:rsidR="002258CF" w:rsidRDefault="002258CF" w:rsidP="00E81547">
      <w:pPr>
        <w:spacing w:after="0" w:line="240" w:lineRule="auto"/>
        <w:rPr>
          <w:rFonts w:cstheme="minorHAnsi"/>
          <w:sz w:val="24"/>
          <w:szCs w:val="24"/>
        </w:rPr>
      </w:pPr>
    </w:p>
    <w:p w:rsidR="00E81547" w:rsidRPr="00375708" w:rsidRDefault="00E81547" w:rsidP="00E81547">
      <w:pPr>
        <w:spacing w:after="0" w:line="240" w:lineRule="auto"/>
        <w:rPr>
          <w:rFonts w:cstheme="minorHAnsi"/>
          <w:sz w:val="24"/>
          <w:szCs w:val="24"/>
        </w:rPr>
      </w:pPr>
    </w:p>
    <w:p w:rsidR="000C5385" w:rsidRPr="005609F9" w:rsidRDefault="000C5385" w:rsidP="005609F9">
      <w:pPr>
        <w:spacing w:after="0"/>
        <w:ind w:left="360" w:hanging="360"/>
        <w:rPr>
          <w:rFonts w:cstheme="minorHAnsi"/>
          <w:b/>
          <w:smallCaps/>
          <w:sz w:val="24"/>
          <w:szCs w:val="24"/>
          <w:u w:val="single"/>
        </w:rPr>
      </w:pPr>
      <w:r w:rsidRPr="005609F9">
        <w:rPr>
          <w:rFonts w:cstheme="minorHAnsi"/>
          <w:b/>
          <w:bCs/>
          <w:smallCaps/>
          <w:color w:val="000000"/>
          <w:sz w:val="24"/>
          <w:szCs w:val="24"/>
          <w:u w:val="single"/>
        </w:rPr>
        <w:t xml:space="preserve">Point </w:t>
      </w:r>
      <w:r w:rsidR="002258CF" w:rsidRPr="005609F9">
        <w:rPr>
          <w:rFonts w:cstheme="minorHAnsi"/>
          <w:b/>
          <w:bCs/>
          <w:smallCaps/>
          <w:color w:val="000000"/>
          <w:sz w:val="24"/>
          <w:szCs w:val="24"/>
          <w:u w:val="single"/>
        </w:rPr>
        <w:t>8</w:t>
      </w:r>
      <w:r w:rsidRPr="005609F9">
        <w:rPr>
          <w:rFonts w:cstheme="minorHAnsi"/>
          <w:b/>
          <w:bCs/>
          <w:smallCaps/>
          <w:color w:val="000000"/>
          <w:sz w:val="24"/>
          <w:szCs w:val="24"/>
        </w:rPr>
        <w:t xml:space="preserve"> : </w:t>
      </w:r>
      <w:r w:rsidRPr="005609F9">
        <w:rPr>
          <w:rFonts w:cstheme="minorHAnsi"/>
          <w:b/>
          <w:smallCaps/>
          <w:sz w:val="24"/>
          <w:szCs w:val="24"/>
          <w:u w:val="single"/>
        </w:rPr>
        <w:t>Compte administratif de l’exercice 2016 du budget annexe ATHANOR</w:t>
      </w:r>
    </w:p>
    <w:p w:rsidR="005609F9" w:rsidRPr="00E75FA5" w:rsidRDefault="005609F9" w:rsidP="005609F9">
      <w:pPr>
        <w:spacing w:after="0" w:line="240" w:lineRule="auto"/>
        <w:jc w:val="both"/>
        <w:rPr>
          <w:rFonts w:cstheme="minorHAnsi"/>
          <w:i/>
          <w:color w:val="000000"/>
          <w:sz w:val="18"/>
          <w:szCs w:val="18"/>
        </w:rPr>
      </w:pPr>
      <w:r w:rsidRPr="00E75FA5">
        <w:rPr>
          <w:rFonts w:cstheme="minorHAnsi"/>
          <w:i/>
          <w:color w:val="000000"/>
          <w:sz w:val="18"/>
          <w:szCs w:val="18"/>
        </w:rPr>
        <w:t>(Réf. DE_2017_1</w:t>
      </w:r>
      <w:r w:rsidR="00421B78">
        <w:rPr>
          <w:rFonts w:cstheme="minorHAnsi"/>
          <w:i/>
          <w:color w:val="000000"/>
          <w:sz w:val="18"/>
          <w:szCs w:val="18"/>
        </w:rPr>
        <w:t>6</w:t>
      </w:r>
      <w:r w:rsidRPr="00E75FA5">
        <w:rPr>
          <w:rFonts w:cstheme="minorHAnsi"/>
          <w:i/>
          <w:color w:val="000000"/>
          <w:sz w:val="18"/>
          <w:szCs w:val="18"/>
        </w:rPr>
        <w:t>)</w:t>
      </w:r>
    </w:p>
    <w:p w:rsidR="005609F9" w:rsidRPr="000C5385" w:rsidRDefault="005609F9" w:rsidP="00E81547">
      <w:pPr>
        <w:spacing w:after="0" w:line="240" w:lineRule="auto"/>
        <w:ind w:left="360" w:hanging="360"/>
        <w:rPr>
          <w:rFonts w:cstheme="minorHAnsi"/>
          <w:b/>
          <w:bCs/>
          <w:smallCaps/>
          <w:color w:val="000000"/>
          <w:u w:val="single"/>
        </w:rPr>
      </w:pPr>
    </w:p>
    <w:p w:rsidR="000C5385" w:rsidRPr="005609F9" w:rsidRDefault="000C5385" w:rsidP="000C5385">
      <w:pPr>
        <w:spacing w:after="0" w:line="240" w:lineRule="auto"/>
        <w:jc w:val="both"/>
        <w:rPr>
          <w:rFonts w:cstheme="minorHAnsi"/>
          <w:sz w:val="24"/>
          <w:szCs w:val="24"/>
        </w:rPr>
      </w:pPr>
      <w:r w:rsidRPr="005609F9">
        <w:rPr>
          <w:rFonts w:cstheme="minorHAnsi"/>
          <w:sz w:val="24"/>
          <w:szCs w:val="24"/>
        </w:rPr>
        <w:t xml:space="preserve">A </w:t>
      </w:r>
      <w:r w:rsidR="006C0622">
        <w:rPr>
          <w:rFonts w:cstheme="minorHAnsi"/>
          <w:sz w:val="24"/>
          <w:szCs w:val="24"/>
        </w:rPr>
        <w:t>18h35</w:t>
      </w:r>
      <w:r w:rsidRPr="005609F9">
        <w:rPr>
          <w:rFonts w:cstheme="minorHAnsi"/>
          <w:sz w:val="24"/>
          <w:szCs w:val="24"/>
        </w:rPr>
        <w:t xml:space="preserve">, M. Daniel NEFF, Maire quitte la salle du Conseil. Le Conseil Municipal élit </w:t>
      </w:r>
      <w:r w:rsidR="006C0622">
        <w:rPr>
          <w:rFonts w:cstheme="minorHAnsi"/>
          <w:sz w:val="24"/>
          <w:szCs w:val="24"/>
        </w:rPr>
        <w:t xml:space="preserve">                             </w:t>
      </w:r>
      <w:r w:rsidRPr="005609F9">
        <w:rPr>
          <w:rFonts w:cstheme="minorHAnsi"/>
          <w:sz w:val="24"/>
          <w:szCs w:val="24"/>
        </w:rPr>
        <w:t>M. François SCHERR, 1</w:t>
      </w:r>
      <w:r w:rsidRPr="005609F9">
        <w:rPr>
          <w:rFonts w:cstheme="minorHAnsi"/>
          <w:sz w:val="24"/>
          <w:szCs w:val="24"/>
          <w:vertAlign w:val="superscript"/>
        </w:rPr>
        <w:t>er</w:t>
      </w:r>
      <w:r w:rsidRPr="005609F9">
        <w:rPr>
          <w:rFonts w:cstheme="minorHAnsi"/>
          <w:sz w:val="24"/>
          <w:szCs w:val="24"/>
        </w:rPr>
        <w:t xml:space="preserve"> adjoint, comme président de séance.</w:t>
      </w:r>
    </w:p>
    <w:p w:rsidR="000C5385" w:rsidRPr="005609F9" w:rsidRDefault="000C5385" w:rsidP="00E81547">
      <w:pPr>
        <w:spacing w:after="0" w:line="240" w:lineRule="auto"/>
        <w:jc w:val="both"/>
        <w:rPr>
          <w:rFonts w:cstheme="minorHAnsi"/>
          <w:sz w:val="24"/>
          <w:szCs w:val="24"/>
        </w:rPr>
      </w:pPr>
    </w:p>
    <w:p w:rsidR="000C5385" w:rsidRPr="005609F9" w:rsidRDefault="000C5385" w:rsidP="000C5385">
      <w:pPr>
        <w:spacing w:after="0" w:line="240" w:lineRule="auto"/>
        <w:jc w:val="both"/>
        <w:rPr>
          <w:rFonts w:cstheme="minorHAnsi"/>
          <w:sz w:val="24"/>
          <w:szCs w:val="24"/>
        </w:rPr>
      </w:pPr>
      <w:r w:rsidRPr="005609F9">
        <w:rPr>
          <w:rFonts w:cstheme="minorHAnsi"/>
          <w:sz w:val="24"/>
          <w:szCs w:val="24"/>
        </w:rPr>
        <w:t xml:space="preserve">Mme l’Adjointe Suzanne BARZAGLI présente et commente le compte administratif de l’exercice 2016 du budget annexe ATHANOR. </w:t>
      </w:r>
    </w:p>
    <w:p w:rsidR="000C5385" w:rsidRPr="005609F9" w:rsidRDefault="000C5385" w:rsidP="000C5385">
      <w:pPr>
        <w:autoSpaceDE w:val="0"/>
        <w:autoSpaceDN w:val="0"/>
        <w:adjustRightInd w:val="0"/>
        <w:spacing w:after="0" w:line="240" w:lineRule="auto"/>
        <w:jc w:val="both"/>
        <w:rPr>
          <w:rFonts w:cstheme="minorHAnsi"/>
          <w:sz w:val="24"/>
          <w:szCs w:val="24"/>
        </w:rPr>
      </w:pPr>
    </w:p>
    <w:p w:rsidR="000C5385" w:rsidRPr="005609F9" w:rsidRDefault="000C5385" w:rsidP="000C5385">
      <w:pPr>
        <w:autoSpaceDE w:val="0"/>
        <w:autoSpaceDN w:val="0"/>
        <w:adjustRightInd w:val="0"/>
        <w:spacing w:after="0" w:line="240" w:lineRule="auto"/>
        <w:jc w:val="both"/>
        <w:rPr>
          <w:rFonts w:cstheme="minorHAnsi"/>
          <w:sz w:val="24"/>
          <w:szCs w:val="24"/>
        </w:rPr>
      </w:pPr>
      <w:r w:rsidRPr="005609F9">
        <w:rPr>
          <w:rFonts w:cstheme="minorHAnsi"/>
          <w:sz w:val="24"/>
          <w:szCs w:val="24"/>
        </w:rPr>
        <w:lastRenderedPageBreak/>
        <w:t xml:space="preserve">Après délibération, le conseil municipal, </w:t>
      </w:r>
      <w:r w:rsidR="001E43C7">
        <w:rPr>
          <w:rFonts w:cstheme="minorHAnsi"/>
          <w:sz w:val="24"/>
          <w:szCs w:val="24"/>
        </w:rPr>
        <w:t xml:space="preserve">à l’unanimité : </w:t>
      </w:r>
    </w:p>
    <w:p w:rsidR="000C5385" w:rsidRPr="005609F9" w:rsidRDefault="000C5385" w:rsidP="00E81547">
      <w:pPr>
        <w:autoSpaceDE w:val="0"/>
        <w:autoSpaceDN w:val="0"/>
        <w:adjustRightInd w:val="0"/>
        <w:spacing w:after="0" w:line="240" w:lineRule="auto"/>
        <w:jc w:val="both"/>
        <w:rPr>
          <w:rFonts w:cstheme="minorHAnsi"/>
          <w:sz w:val="24"/>
          <w:szCs w:val="24"/>
        </w:rPr>
      </w:pPr>
    </w:p>
    <w:p w:rsidR="000C5385" w:rsidRPr="005609F9" w:rsidRDefault="000C5385" w:rsidP="003D30F8">
      <w:pPr>
        <w:tabs>
          <w:tab w:val="left" w:pos="1134"/>
        </w:tabs>
        <w:autoSpaceDE w:val="0"/>
        <w:autoSpaceDN w:val="0"/>
        <w:adjustRightInd w:val="0"/>
        <w:spacing w:after="0" w:line="240" w:lineRule="auto"/>
        <w:ind w:left="1134" w:hanging="1134"/>
        <w:jc w:val="both"/>
        <w:rPr>
          <w:rFonts w:cstheme="minorHAnsi"/>
          <w:sz w:val="24"/>
          <w:szCs w:val="24"/>
        </w:rPr>
      </w:pPr>
      <w:r w:rsidRPr="005609F9">
        <w:rPr>
          <w:rFonts w:cstheme="minorHAnsi"/>
          <w:b/>
          <w:sz w:val="24"/>
          <w:szCs w:val="24"/>
        </w:rPr>
        <w:t>Délibérant</w:t>
      </w:r>
      <w:r w:rsidRPr="005609F9">
        <w:rPr>
          <w:rFonts w:cstheme="minorHAnsi"/>
          <w:sz w:val="24"/>
          <w:szCs w:val="24"/>
        </w:rPr>
        <w:t xml:space="preserve"> </w:t>
      </w:r>
      <w:r w:rsidRPr="005609F9">
        <w:rPr>
          <w:rFonts w:cstheme="minorHAnsi"/>
          <w:sz w:val="24"/>
          <w:szCs w:val="24"/>
        </w:rPr>
        <w:tab/>
        <w:t xml:space="preserve">sur le compte administratif du budget annexe </w:t>
      </w:r>
      <w:r w:rsidRPr="005609F9">
        <w:rPr>
          <w:rFonts w:cstheme="minorHAnsi"/>
          <w:caps/>
          <w:sz w:val="24"/>
          <w:szCs w:val="24"/>
        </w:rPr>
        <w:t>ATHANOR</w:t>
      </w:r>
      <w:r w:rsidRPr="005609F9">
        <w:rPr>
          <w:rFonts w:cstheme="minorHAnsi"/>
          <w:sz w:val="24"/>
          <w:szCs w:val="24"/>
        </w:rPr>
        <w:t xml:space="preserve"> de l’exercice 2016, dressé par Monsieur Daniel NEFF, Maire,</w:t>
      </w:r>
    </w:p>
    <w:p w:rsidR="000C5385" w:rsidRPr="005609F9" w:rsidRDefault="000C5385" w:rsidP="003D30F8">
      <w:pPr>
        <w:tabs>
          <w:tab w:val="left" w:pos="1134"/>
        </w:tabs>
        <w:autoSpaceDE w:val="0"/>
        <w:autoSpaceDN w:val="0"/>
        <w:adjustRightInd w:val="0"/>
        <w:spacing w:after="0" w:line="240" w:lineRule="auto"/>
        <w:ind w:left="1134" w:hanging="1134"/>
        <w:jc w:val="both"/>
        <w:rPr>
          <w:rFonts w:eastAsia="SymbolMT" w:cstheme="minorHAnsi"/>
          <w:sz w:val="24"/>
          <w:szCs w:val="24"/>
        </w:rPr>
      </w:pPr>
    </w:p>
    <w:p w:rsidR="000C5385" w:rsidRPr="005609F9" w:rsidRDefault="000C5385" w:rsidP="003D30F8">
      <w:pPr>
        <w:tabs>
          <w:tab w:val="left" w:pos="284"/>
          <w:tab w:val="left" w:pos="1134"/>
        </w:tabs>
        <w:spacing w:after="0" w:line="240" w:lineRule="auto"/>
        <w:ind w:left="1134" w:hanging="1134"/>
        <w:jc w:val="both"/>
        <w:rPr>
          <w:rFonts w:cstheme="minorHAnsi"/>
          <w:sz w:val="24"/>
          <w:szCs w:val="24"/>
        </w:rPr>
      </w:pPr>
      <w:r w:rsidRPr="005609F9">
        <w:rPr>
          <w:rFonts w:cstheme="minorHAnsi"/>
          <w:b/>
          <w:sz w:val="24"/>
          <w:szCs w:val="24"/>
        </w:rPr>
        <w:t>Vu</w:t>
      </w:r>
      <w:r w:rsidRPr="005609F9">
        <w:rPr>
          <w:rFonts w:cstheme="minorHAnsi"/>
          <w:sz w:val="24"/>
          <w:szCs w:val="24"/>
        </w:rPr>
        <w:tab/>
        <w:t>l’avis favorable de la commission Finances en séance du 1</w:t>
      </w:r>
      <w:r w:rsidR="002258CF" w:rsidRPr="005609F9">
        <w:rPr>
          <w:rFonts w:cstheme="minorHAnsi"/>
          <w:sz w:val="24"/>
          <w:szCs w:val="24"/>
        </w:rPr>
        <w:t>4</w:t>
      </w:r>
      <w:r w:rsidRPr="005609F9">
        <w:rPr>
          <w:rFonts w:cstheme="minorHAnsi"/>
          <w:sz w:val="24"/>
          <w:szCs w:val="24"/>
        </w:rPr>
        <w:t xml:space="preserve"> mars 2017 ;  </w:t>
      </w:r>
    </w:p>
    <w:p w:rsidR="000C5385" w:rsidRPr="005609F9" w:rsidRDefault="000C5385" w:rsidP="000C5385">
      <w:pPr>
        <w:autoSpaceDE w:val="0"/>
        <w:autoSpaceDN w:val="0"/>
        <w:adjustRightInd w:val="0"/>
        <w:spacing w:after="0" w:line="240" w:lineRule="auto"/>
        <w:jc w:val="both"/>
        <w:rPr>
          <w:rFonts w:eastAsia="SymbolMT" w:cstheme="minorHAnsi"/>
          <w:sz w:val="24"/>
          <w:szCs w:val="24"/>
        </w:rPr>
      </w:pPr>
    </w:p>
    <w:p w:rsidR="000C5385" w:rsidRPr="005609F9" w:rsidRDefault="000C5385" w:rsidP="003844D4">
      <w:pPr>
        <w:pStyle w:val="Paragraphedeliste"/>
        <w:numPr>
          <w:ilvl w:val="0"/>
          <w:numId w:val="2"/>
        </w:numPr>
        <w:autoSpaceDE w:val="0"/>
        <w:autoSpaceDN w:val="0"/>
        <w:adjustRightInd w:val="0"/>
        <w:spacing w:line="240" w:lineRule="auto"/>
        <w:ind w:left="142" w:hanging="142"/>
        <w:jc w:val="both"/>
        <w:rPr>
          <w:rFonts w:asciiTheme="minorHAnsi" w:hAnsiTheme="minorHAnsi" w:cstheme="minorHAnsi"/>
          <w:sz w:val="24"/>
        </w:rPr>
      </w:pPr>
      <w:proofErr w:type="gramStart"/>
      <w:r w:rsidRPr="005609F9">
        <w:rPr>
          <w:rFonts w:asciiTheme="minorHAnsi" w:hAnsiTheme="minorHAnsi" w:cstheme="minorHAnsi"/>
          <w:b/>
          <w:bCs/>
          <w:sz w:val="24"/>
          <w:u w:val="single"/>
        </w:rPr>
        <w:t>lui</w:t>
      </w:r>
      <w:proofErr w:type="gramEnd"/>
      <w:r w:rsidRPr="005609F9">
        <w:rPr>
          <w:rFonts w:asciiTheme="minorHAnsi" w:hAnsiTheme="minorHAnsi" w:cstheme="minorHAnsi"/>
          <w:b/>
          <w:bCs/>
          <w:sz w:val="24"/>
          <w:u w:val="single"/>
        </w:rPr>
        <w:t xml:space="preserve"> donne acte</w:t>
      </w:r>
      <w:r w:rsidRPr="005609F9">
        <w:rPr>
          <w:rFonts w:asciiTheme="minorHAnsi" w:hAnsiTheme="minorHAnsi" w:cstheme="minorHAnsi"/>
          <w:bCs/>
          <w:sz w:val="24"/>
        </w:rPr>
        <w:t xml:space="preserve"> </w:t>
      </w:r>
      <w:r w:rsidRPr="005609F9">
        <w:rPr>
          <w:rFonts w:asciiTheme="minorHAnsi" w:hAnsiTheme="minorHAnsi" w:cstheme="minorHAnsi"/>
          <w:sz w:val="24"/>
        </w:rPr>
        <w:t>de la présentation du compte administratif, qui se résume ainsi :</w:t>
      </w:r>
    </w:p>
    <w:p w:rsidR="000C5385" w:rsidRPr="005609F9" w:rsidRDefault="000C5385" w:rsidP="000C5385">
      <w:pPr>
        <w:pStyle w:val="Paragraphedeliste"/>
        <w:numPr>
          <w:ilvl w:val="0"/>
          <w:numId w:val="0"/>
        </w:numPr>
        <w:ind w:left="360"/>
        <w:rPr>
          <w:rFonts w:ascii="Times New Roman" w:hAnsi="Times New Roman" w:cs="Times New Roman"/>
          <w:sz w:val="24"/>
        </w:rPr>
      </w:pPr>
    </w:p>
    <w:tbl>
      <w:tblPr>
        <w:tblStyle w:val="Grilledutableau"/>
        <w:tblW w:w="7797" w:type="dxa"/>
        <w:tblInd w:w="137" w:type="dxa"/>
        <w:tblLayout w:type="fixed"/>
        <w:tblLook w:val="04A0" w:firstRow="1" w:lastRow="0" w:firstColumn="1" w:lastColumn="0" w:noHBand="0" w:noVBand="1"/>
      </w:tblPr>
      <w:tblGrid>
        <w:gridCol w:w="3402"/>
        <w:gridCol w:w="2127"/>
        <w:gridCol w:w="2268"/>
      </w:tblGrid>
      <w:tr w:rsidR="003844D4" w:rsidRPr="005609F9" w:rsidTr="003844D4">
        <w:tc>
          <w:tcPr>
            <w:tcW w:w="7797" w:type="dxa"/>
            <w:gridSpan w:val="3"/>
          </w:tcPr>
          <w:p w:rsidR="003844D4" w:rsidRPr="005609F9" w:rsidRDefault="003844D4" w:rsidP="003844D4">
            <w:pPr>
              <w:autoSpaceDE w:val="0"/>
              <w:autoSpaceDN w:val="0"/>
              <w:adjustRightInd w:val="0"/>
              <w:spacing w:after="0"/>
              <w:jc w:val="both"/>
              <w:rPr>
                <w:rFonts w:asciiTheme="minorHAnsi" w:hAnsiTheme="minorHAnsi" w:cstheme="minorHAnsi"/>
                <w:b/>
                <w:bCs/>
                <w:sz w:val="24"/>
                <w:szCs w:val="24"/>
              </w:rPr>
            </w:pPr>
            <w:r w:rsidRPr="005609F9">
              <w:rPr>
                <w:rFonts w:asciiTheme="minorHAnsi" w:hAnsiTheme="minorHAnsi" w:cstheme="minorHAnsi"/>
                <w:b/>
                <w:bCs/>
                <w:sz w:val="24"/>
                <w:szCs w:val="24"/>
              </w:rPr>
              <w:t>Section de fonctionnement</w:t>
            </w:r>
          </w:p>
        </w:tc>
      </w:tr>
      <w:tr w:rsidR="003844D4" w:rsidRPr="005609F9" w:rsidTr="003844D4">
        <w:tc>
          <w:tcPr>
            <w:tcW w:w="3402" w:type="dxa"/>
          </w:tcPr>
          <w:p w:rsidR="003844D4" w:rsidRPr="005609F9" w:rsidRDefault="003844D4" w:rsidP="003844D4">
            <w:pPr>
              <w:autoSpaceDE w:val="0"/>
              <w:autoSpaceDN w:val="0"/>
              <w:adjustRightInd w:val="0"/>
              <w:spacing w:after="0"/>
              <w:jc w:val="both"/>
              <w:rPr>
                <w:rFonts w:asciiTheme="minorHAnsi" w:hAnsiTheme="minorHAnsi" w:cstheme="minorHAnsi"/>
                <w:sz w:val="24"/>
                <w:szCs w:val="24"/>
              </w:rPr>
            </w:pPr>
          </w:p>
        </w:tc>
        <w:tc>
          <w:tcPr>
            <w:tcW w:w="2127" w:type="dxa"/>
          </w:tcPr>
          <w:p w:rsidR="003844D4" w:rsidRPr="005609F9" w:rsidRDefault="003844D4" w:rsidP="003844D4">
            <w:pPr>
              <w:autoSpaceDE w:val="0"/>
              <w:autoSpaceDN w:val="0"/>
              <w:adjustRightInd w:val="0"/>
              <w:spacing w:after="0"/>
              <w:jc w:val="center"/>
              <w:rPr>
                <w:rFonts w:asciiTheme="minorHAnsi" w:hAnsiTheme="minorHAnsi" w:cstheme="minorHAnsi"/>
                <w:b/>
                <w:sz w:val="24"/>
                <w:szCs w:val="24"/>
              </w:rPr>
            </w:pPr>
            <w:r w:rsidRPr="005609F9">
              <w:rPr>
                <w:rFonts w:asciiTheme="minorHAnsi" w:hAnsiTheme="minorHAnsi" w:cstheme="minorHAnsi"/>
                <w:b/>
                <w:bCs/>
                <w:sz w:val="24"/>
                <w:szCs w:val="24"/>
              </w:rPr>
              <w:t>DEPENSES</w:t>
            </w:r>
          </w:p>
        </w:tc>
        <w:tc>
          <w:tcPr>
            <w:tcW w:w="2268" w:type="dxa"/>
          </w:tcPr>
          <w:p w:rsidR="003844D4" w:rsidRPr="005609F9" w:rsidRDefault="003844D4" w:rsidP="003844D4">
            <w:pPr>
              <w:autoSpaceDE w:val="0"/>
              <w:autoSpaceDN w:val="0"/>
              <w:adjustRightInd w:val="0"/>
              <w:spacing w:after="0"/>
              <w:jc w:val="center"/>
              <w:rPr>
                <w:rFonts w:asciiTheme="minorHAnsi" w:hAnsiTheme="minorHAnsi" w:cstheme="minorHAnsi"/>
                <w:b/>
                <w:bCs/>
                <w:sz w:val="24"/>
                <w:szCs w:val="24"/>
              </w:rPr>
            </w:pPr>
            <w:r w:rsidRPr="005609F9">
              <w:rPr>
                <w:rFonts w:asciiTheme="minorHAnsi" w:hAnsiTheme="minorHAnsi" w:cstheme="minorHAnsi"/>
                <w:b/>
                <w:bCs/>
                <w:sz w:val="24"/>
                <w:szCs w:val="24"/>
              </w:rPr>
              <w:t>RECETTES</w:t>
            </w:r>
          </w:p>
        </w:tc>
      </w:tr>
      <w:tr w:rsidR="003844D4" w:rsidRPr="005609F9" w:rsidTr="003844D4">
        <w:tc>
          <w:tcPr>
            <w:tcW w:w="3402" w:type="dxa"/>
          </w:tcPr>
          <w:p w:rsidR="003844D4" w:rsidRPr="005609F9" w:rsidRDefault="003844D4" w:rsidP="003844D4">
            <w:pPr>
              <w:autoSpaceDE w:val="0"/>
              <w:autoSpaceDN w:val="0"/>
              <w:adjustRightInd w:val="0"/>
              <w:spacing w:after="0"/>
              <w:jc w:val="both"/>
              <w:rPr>
                <w:rFonts w:asciiTheme="minorHAnsi" w:hAnsiTheme="minorHAnsi" w:cstheme="minorHAnsi"/>
                <w:sz w:val="24"/>
                <w:szCs w:val="24"/>
              </w:rPr>
            </w:pPr>
            <w:r w:rsidRPr="005609F9">
              <w:rPr>
                <w:rFonts w:asciiTheme="minorHAnsi" w:hAnsiTheme="minorHAnsi" w:cstheme="minorHAnsi"/>
                <w:sz w:val="24"/>
                <w:szCs w:val="24"/>
              </w:rPr>
              <w:t>Opérations de l’exercice 2016</w:t>
            </w:r>
          </w:p>
        </w:tc>
        <w:tc>
          <w:tcPr>
            <w:tcW w:w="2127" w:type="dxa"/>
          </w:tcPr>
          <w:p w:rsidR="003844D4" w:rsidRPr="005609F9" w:rsidRDefault="003844D4" w:rsidP="003844D4">
            <w:pPr>
              <w:autoSpaceDE w:val="0"/>
              <w:autoSpaceDN w:val="0"/>
              <w:adjustRightInd w:val="0"/>
              <w:spacing w:after="0"/>
              <w:jc w:val="right"/>
              <w:rPr>
                <w:rFonts w:asciiTheme="minorHAnsi" w:hAnsiTheme="minorHAnsi" w:cstheme="minorHAnsi"/>
                <w:sz w:val="24"/>
                <w:szCs w:val="24"/>
              </w:rPr>
            </w:pPr>
            <w:r w:rsidRPr="005609F9">
              <w:rPr>
                <w:rFonts w:asciiTheme="minorHAnsi" w:hAnsiTheme="minorHAnsi" w:cstheme="minorHAnsi"/>
                <w:sz w:val="24"/>
                <w:szCs w:val="24"/>
              </w:rPr>
              <w:t>15 946,44</w:t>
            </w:r>
          </w:p>
        </w:tc>
        <w:tc>
          <w:tcPr>
            <w:tcW w:w="2268" w:type="dxa"/>
          </w:tcPr>
          <w:p w:rsidR="003844D4" w:rsidRPr="005609F9" w:rsidRDefault="003844D4" w:rsidP="003844D4">
            <w:pPr>
              <w:autoSpaceDE w:val="0"/>
              <w:autoSpaceDN w:val="0"/>
              <w:adjustRightInd w:val="0"/>
              <w:spacing w:after="0"/>
              <w:jc w:val="right"/>
              <w:rPr>
                <w:rFonts w:asciiTheme="minorHAnsi" w:hAnsiTheme="minorHAnsi" w:cstheme="minorHAnsi"/>
                <w:sz w:val="24"/>
                <w:szCs w:val="24"/>
              </w:rPr>
            </w:pPr>
          </w:p>
        </w:tc>
      </w:tr>
      <w:tr w:rsidR="003844D4" w:rsidRPr="005609F9" w:rsidTr="003844D4">
        <w:tc>
          <w:tcPr>
            <w:tcW w:w="3402" w:type="dxa"/>
          </w:tcPr>
          <w:p w:rsidR="003844D4" w:rsidRPr="005609F9" w:rsidRDefault="003844D4" w:rsidP="003844D4">
            <w:pPr>
              <w:autoSpaceDE w:val="0"/>
              <w:autoSpaceDN w:val="0"/>
              <w:adjustRightInd w:val="0"/>
              <w:spacing w:after="0"/>
              <w:jc w:val="both"/>
              <w:rPr>
                <w:rFonts w:asciiTheme="minorHAnsi" w:hAnsiTheme="minorHAnsi" w:cstheme="minorHAnsi"/>
                <w:sz w:val="24"/>
                <w:szCs w:val="24"/>
              </w:rPr>
            </w:pPr>
            <w:r w:rsidRPr="005609F9">
              <w:rPr>
                <w:rFonts w:asciiTheme="minorHAnsi" w:hAnsiTheme="minorHAnsi" w:cstheme="minorHAnsi"/>
                <w:bCs/>
                <w:sz w:val="24"/>
                <w:szCs w:val="24"/>
              </w:rPr>
              <w:t>Solde d’exécution</w:t>
            </w:r>
          </w:p>
        </w:tc>
        <w:tc>
          <w:tcPr>
            <w:tcW w:w="2127" w:type="dxa"/>
          </w:tcPr>
          <w:p w:rsidR="003844D4" w:rsidRPr="005609F9" w:rsidRDefault="003844D4" w:rsidP="003844D4">
            <w:pPr>
              <w:autoSpaceDE w:val="0"/>
              <w:autoSpaceDN w:val="0"/>
              <w:adjustRightInd w:val="0"/>
              <w:spacing w:after="0"/>
              <w:jc w:val="right"/>
              <w:rPr>
                <w:rFonts w:asciiTheme="minorHAnsi" w:hAnsiTheme="minorHAnsi" w:cstheme="minorHAnsi"/>
                <w:sz w:val="24"/>
                <w:szCs w:val="24"/>
              </w:rPr>
            </w:pPr>
            <w:r w:rsidRPr="005609F9">
              <w:rPr>
                <w:rFonts w:asciiTheme="minorHAnsi" w:hAnsiTheme="minorHAnsi" w:cstheme="minorHAnsi"/>
                <w:sz w:val="24"/>
                <w:szCs w:val="24"/>
              </w:rPr>
              <w:t>15 946,44</w:t>
            </w:r>
          </w:p>
        </w:tc>
        <w:tc>
          <w:tcPr>
            <w:tcW w:w="2268" w:type="dxa"/>
          </w:tcPr>
          <w:p w:rsidR="003844D4" w:rsidRPr="005609F9" w:rsidRDefault="003844D4" w:rsidP="003844D4">
            <w:pPr>
              <w:autoSpaceDE w:val="0"/>
              <w:autoSpaceDN w:val="0"/>
              <w:adjustRightInd w:val="0"/>
              <w:spacing w:after="0"/>
              <w:jc w:val="right"/>
              <w:rPr>
                <w:rFonts w:asciiTheme="minorHAnsi" w:hAnsiTheme="minorHAnsi" w:cstheme="minorHAnsi"/>
                <w:sz w:val="24"/>
                <w:szCs w:val="24"/>
              </w:rPr>
            </w:pPr>
          </w:p>
        </w:tc>
      </w:tr>
      <w:tr w:rsidR="003844D4" w:rsidRPr="005609F9" w:rsidTr="003844D4">
        <w:tc>
          <w:tcPr>
            <w:tcW w:w="3402" w:type="dxa"/>
          </w:tcPr>
          <w:p w:rsidR="003844D4" w:rsidRPr="005609F9" w:rsidRDefault="003844D4" w:rsidP="003844D4">
            <w:pPr>
              <w:autoSpaceDE w:val="0"/>
              <w:autoSpaceDN w:val="0"/>
              <w:adjustRightInd w:val="0"/>
              <w:spacing w:after="0"/>
              <w:jc w:val="both"/>
              <w:rPr>
                <w:rFonts w:asciiTheme="minorHAnsi" w:hAnsiTheme="minorHAnsi" w:cstheme="minorHAnsi"/>
                <w:i/>
                <w:iCs/>
                <w:sz w:val="24"/>
                <w:szCs w:val="24"/>
              </w:rPr>
            </w:pPr>
            <w:r w:rsidRPr="005609F9">
              <w:rPr>
                <w:rFonts w:asciiTheme="minorHAnsi" w:hAnsiTheme="minorHAnsi" w:cstheme="minorHAnsi"/>
                <w:i/>
                <w:iCs/>
                <w:sz w:val="24"/>
                <w:szCs w:val="24"/>
              </w:rPr>
              <w:t>D002 - Résultat reporté de l’exercice 2015</w:t>
            </w:r>
          </w:p>
        </w:tc>
        <w:tc>
          <w:tcPr>
            <w:tcW w:w="2127" w:type="dxa"/>
          </w:tcPr>
          <w:p w:rsidR="003844D4" w:rsidRPr="005609F9" w:rsidRDefault="003844D4" w:rsidP="003844D4">
            <w:pPr>
              <w:autoSpaceDE w:val="0"/>
              <w:autoSpaceDN w:val="0"/>
              <w:adjustRightInd w:val="0"/>
              <w:spacing w:before="120" w:after="0"/>
              <w:jc w:val="right"/>
              <w:rPr>
                <w:rFonts w:asciiTheme="minorHAnsi" w:hAnsiTheme="minorHAnsi" w:cstheme="minorHAnsi"/>
                <w:sz w:val="24"/>
                <w:szCs w:val="24"/>
              </w:rPr>
            </w:pPr>
            <w:r w:rsidRPr="005609F9">
              <w:rPr>
                <w:rFonts w:asciiTheme="minorHAnsi" w:hAnsiTheme="minorHAnsi" w:cstheme="minorHAnsi"/>
                <w:sz w:val="24"/>
                <w:szCs w:val="24"/>
              </w:rPr>
              <w:t>86 091,85</w:t>
            </w:r>
          </w:p>
        </w:tc>
        <w:tc>
          <w:tcPr>
            <w:tcW w:w="2268" w:type="dxa"/>
          </w:tcPr>
          <w:p w:rsidR="003844D4" w:rsidRPr="005609F9" w:rsidRDefault="003844D4" w:rsidP="003844D4">
            <w:pPr>
              <w:autoSpaceDE w:val="0"/>
              <w:autoSpaceDN w:val="0"/>
              <w:adjustRightInd w:val="0"/>
              <w:spacing w:after="0"/>
              <w:jc w:val="right"/>
              <w:rPr>
                <w:rFonts w:asciiTheme="minorHAnsi" w:hAnsiTheme="minorHAnsi" w:cstheme="minorHAnsi"/>
                <w:sz w:val="24"/>
                <w:szCs w:val="24"/>
              </w:rPr>
            </w:pPr>
          </w:p>
        </w:tc>
      </w:tr>
      <w:tr w:rsidR="003844D4" w:rsidRPr="005609F9" w:rsidTr="003844D4">
        <w:tc>
          <w:tcPr>
            <w:tcW w:w="3402" w:type="dxa"/>
          </w:tcPr>
          <w:p w:rsidR="003844D4" w:rsidRPr="005609F9" w:rsidRDefault="003844D4" w:rsidP="003844D4">
            <w:pPr>
              <w:autoSpaceDE w:val="0"/>
              <w:autoSpaceDN w:val="0"/>
              <w:adjustRightInd w:val="0"/>
              <w:spacing w:after="0"/>
              <w:jc w:val="both"/>
              <w:rPr>
                <w:rFonts w:asciiTheme="minorHAnsi" w:hAnsiTheme="minorHAnsi" w:cstheme="minorHAnsi"/>
                <w:b/>
                <w:sz w:val="24"/>
                <w:szCs w:val="24"/>
              </w:rPr>
            </w:pPr>
            <w:r w:rsidRPr="005609F9">
              <w:rPr>
                <w:rFonts w:asciiTheme="minorHAnsi" w:hAnsiTheme="minorHAnsi" w:cstheme="minorHAnsi"/>
                <w:b/>
                <w:bCs/>
                <w:sz w:val="24"/>
                <w:szCs w:val="24"/>
              </w:rPr>
              <w:t>RESULTAT CUMULE</w:t>
            </w:r>
          </w:p>
        </w:tc>
        <w:tc>
          <w:tcPr>
            <w:tcW w:w="2127" w:type="dxa"/>
          </w:tcPr>
          <w:p w:rsidR="003844D4" w:rsidRPr="005609F9" w:rsidRDefault="003844D4" w:rsidP="003844D4">
            <w:pPr>
              <w:autoSpaceDE w:val="0"/>
              <w:autoSpaceDN w:val="0"/>
              <w:adjustRightInd w:val="0"/>
              <w:spacing w:after="0"/>
              <w:jc w:val="right"/>
              <w:rPr>
                <w:rFonts w:asciiTheme="minorHAnsi" w:hAnsiTheme="minorHAnsi" w:cstheme="minorHAnsi"/>
                <w:b/>
                <w:sz w:val="24"/>
                <w:szCs w:val="24"/>
              </w:rPr>
            </w:pPr>
            <w:r w:rsidRPr="005609F9">
              <w:rPr>
                <w:rFonts w:asciiTheme="minorHAnsi" w:hAnsiTheme="minorHAnsi" w:cstheme="minorHAnsi"/>
                <w:b/>
                <w:sz w:val="24"/>
                <w:szCs w:val="24"/>
              </w:rPr>
              <w:t>102 038,29</w:t>
            </w:r>
          </w:p>
        </w:tc>
        <w:tc>
          <w:tcPr>
            <w:tcW w:w="2268" w:type="dxa"/>
          </w:tcPr>
          <w:p w:rsidR="003844D4" w:rsidRPr="005609F9" w:rsidRDefault="003844D4" w:rsidP="003844D4">
            <w:pPr>
              <w:autoSpaceDE w:val="0"/>
              <w:autoSpaceDN w:val="0"/>
              <w:adjustRightInd w:val="0"/>
              <w:spacing w:after="0"/>
              <w:jc w:val="right"/>
              <w:rPr>
                <w:rFonts w:asciiTheme="minorHAnsi" w:hAnsiTheme="minorHAnsi" w:cstheme="minorHAnsi"/>
                <w:b/>
                <w:sz w:val="24"/>
                <w:szCs w:val="24"/>
              </w:rPr>
            </w:pPr>
          </w:p>
        </w:tc>
      </w:tr>
    </w:tbl>
    <w:p w:rsidR="000C5385" w:rsidRPr="005609F9" w:rsidRDefault="000C5385" w:rsidP="000C5385">
      <w:pPr>
        <w:autoSpaceDE w:val="0"/>
        <w:autoSpaceDN w:val="0"/>
        <w:adjustRightInd w:val="0"/>
        <w:spacing w:after="0" w:line="240" w:lineRule="auto"/>
        <w:jc w:val="both"/>
        <w:rPr>
          <w:rFonts w:ascii="Times New Roman" w:hAnsi="Times New Roman" w:cs="Times New Roman"/>
          <w:sz w:val="24"/>
          <w:szCs w:val="24"/>
        </w:rPr>
      </w:pPr>
    </w:p>
    <w:tbl>
      <w:tblPr>
        <w:tblStyle w:val="Grilledutableau"/>
        <w:tblW w:w="7798" w:type="dxa"/>
        <w:tblInd w:w="137" w:type="dxa"/>
        <w:tblLayout w:type="fixed"/>
        <w:tblLook w:val="04A0" w:firstRow="1" w:lastRow="0" w:firstColumn="1" w:lastColumn="0" w:noHBand="0" w:noVBand="1"/>
      </w:tblPr>
      <w:tblGrid>
        <w:gridCol w:w="3402"/>
        <w:gridCol w:w="2127"/>
        <w:gridCol w:w="2269"/>
      </w:tblGrid>
      <w:tr w:rsidR="0068272C" w:rsidRPr="005609F9" w:rsidTr="0068272C">
        <w:tc>
          <w:tcPr>
            <w:tcW w:w="7798" w:type="dxa"/>
            <w:gridSpan w:val="3"/>
          </w:tcPr>
          <w:p w:rsidR="0068272C" w:rsidRPr="005609F9" w:rsidRDefault="0068272C" w:rsidP="0068272C">
            <w:pPr>
              <w:autoSpaceDE w:val="0"/>
              <w:autoSpaceDN w:val="0"/>
              <w:adjustRightInd w:val="0"/>
              <w:spacing w:after="0"/>
              <w:jc w:val="both"/>
              <w:rPr>
                <w:rFonts w:asciiTheme="minorHAnsi" w:hAnsiTheme="minorHAnsi" w:cstheme="minorHAnsi"/>
                <w:b/>
                <w:bCs/>
                <w:sz w:val="24"/>
                <w:szCs w:val="24"/>
              </w:rPr>
            </w:pPr>
            <w:r w:rsidRPr="005609F9">
              <w:rPr>
                <w:rFonts w:asciiTheme="minorHAnsi" w:hAnsiTheme="minorHAnsi" w:cstheme="minorHAnsi"/>
                <w:b/>
                <w:bCs/>
                <w:sz w:val="24"/>
                <w:szCs w:val="24"/>
              </w:rPr>
              <w:t>Section d’investissement</w:t>
            </w:r>
          </w:p>
        </w:tc>
      </w:tr>
      <w:tr w:rsidR="0068272C" w:rsidRPr="005609F9" w:rsidTr="0068272C">
        <w:tc>
          <w:tcPr>
            <w:tcW w:w="3402" w:type="dxa"/>
          </w:tcPr>
          <w:p w:rsidR="0068272C" w:rsidRPr="005609F9" w:rsidRDefault="0068272C" w:rsidP="0068272C">
            <w:pPr>
              <w:autoSpaceDE w:val="0"/>
              <w:autoSpaceDN w:val="0"/>
              <w:adjustRightInd w:val="0"/>
              <w:spacing w:after="0"/>
              <w:jc w:val="both"/>
              <w:rPr>
                <w:rFonts w:asciiTheme="minorHAnsi" w:hAnsiTheme="minorHAnsi" w:cstheme="minorHAnsi"/>
                <w:sz w:val="24"/>
                <w:szCs w:val="24"/>
              </w:rPr>
            </w:pPr>
          </w:p>
        </w:tc>
        <w:tc>
          <w:tcPr>
            <w:tcW w:w="2127" w:type="dxa"/>
          </w:tcPr>
          <w:p w:rsidR="0068272C" w:rsidRPr="005609F9" w:rsidRDefault="0068272C" w:rsidP="0068272C">
            <w:pPr>
              <w:autoSpaceDE w:val="0"/>
              <w:autoSpaceDN w:val="0"/>
              <w:adjustRightInd w:val="0"/>
              <w:spacing w:after="0"/>
              <w:jc w:val="center"/>
              <w:rPr>
                <w:rFonts w:asciiTheme="minorHAnsi" w:hAnsiTheme="minorHAnsi" w:cstheme="minorHAnsi"/>
                <w:b/>
                <w:sz w:val="24"/>
                <w:szCs w:val="24"/>
              </w:rPr>
            </w:pPr>
            <w:r w:rsidRPr="005609F9">
              <w:rPr>
                <w:rFonts w:asciiTheme="minorHAnsi" w:hAnsiTheme="minorHAnsi" w:cstheme="minorHAnsi"/>
                <w:b/>
                <w:bCs/>
                <w:sz w:val="24"/>
                <w:szCs w:val="24"/>
              </w:rPr>
              <w:t>DEPENSES</w:t>
            </w:r>
          </w:p>
        </w:tc>
        <w:tc>
          <w:tcPr>
            <w:tcW w:w="2269" w:type="dxa"/>
          </w:tcPr>
          <w:p w:rsidR="0068272C" w:rsidRPr="005609F9" w:rsidRDefault="0068272C" w:rsidP="0068272C">
            <w:pPr>
              <w:autoSpaceDE w:val="0"/>
              <w:autoSpaceDN w:val="0"/>
              <w:adjustRightInd w:val="0"/>
              <w:spacing w:after="0"/>
              <w:jc w:val="center"/>
              <w:rPr>
                <w:rFonts w:asciiTheme="minorHAnsi" w:hAnsiTheme="minorHAnsi" w:cstheme="minorHAnsi"/>
                <w:b/>
                <w:bCs/>
                <w:sz w:val="24"/>
                <w:szCs w:val="24"/>
              </w:rPr>
            </w:pPr>
            <w:r w:rsidRPr="005609F9">
              <w:rPr>
                <w:rFonts w:asciiTheme="minorHAnsi" w:hAnsiTheme="minorHAnsi" w:cstheme="minorHAnsi"/>
                <w:b/>
                <w:bCs/>
                <w:sz w:val="24"/>
                <w:szCs w:val="24"/>
              </w:rPr>
              <w:t>RECETTES</w:t>
            </w:r>
          </w:p>
        </w:tc>
      </w:tr>
      <w:tr w:rsidR="0068272C" w:rsidRPr="005609F9" w:rsidTr="0068272C">
        <w:tc>
          <w:tcPr>
            <w:tcW w:w="3402" w:type="dxa"/>
          </w:tcPr>
          <w:p w:rsidR="0068272C" w:rsidRPr="005609F9" w:rsidRDefault="0068272C" w:rsidP="0068272C">
            <w:pPr>
              <w:autoSpaceDE w:val="0"/>
              <w:autoSpaceDN w:val="0"/>
              <w:adjustRightInd w:val="0"/>
              <w:spacing w:after="0"/>
              <w:jc w:val="both"/>
              <w:rPr>
                <w:rFonts w:asciiTheme="minorHAnsi" w:hAnsiTheme="minorHAnsi" w:cstheme="minorHAnsi"/>
                <w:sz w:val="24"/>
                <w:szCs w:val="24"/>
              </w:rPr>
            </w:pPr>
            <w:r w:rsidRPr="005609F9">
              <w:rPr>
                <w:rFonts w:asciiTheme="minorHAnsi" w:hAnsiTheme="minorHAnsi" w:cstheme="minorHAnsi"/>
                <w:sz w:val="24"/>
                <w:szCs w:val="24"/>
              </w:rPr>
              <w:t>Opérations de l’exercice 2016</w:t>
            </w:r>
          </w:p>
        </w:tc>
        <w:tc>
          <w:tcPr>
            <w:tcW w:w="2127" w:type="dxa"/>
          </w:tcPr>
          <w:p w:rsidR="0068272C" w:rsidRPr="005609F9" w:rsidRDefault="0068272C" w:rsidP="0068272C">
            <w:pPr>
              <w:autoSpaceDE w:val="0"/>
              <w:autoSpaceDN w:val="0"/>
              <w:adjustRightInd w:val="0"/>
              <w:spacing w:after="0"/>
              <w:jc w:val="right"/>
              <w:rPr>
                <w:rFonts w:asciiTheme="minorHAnsi" w:hAnsiTheme="minorHAnsi" w:cstheme="minorHAnsi"/>
                <w:sz w:val="24"/>
                <w:szCs w:val="24"/>
              </w:rPr>
            </w:pPr>
            <w:r w:rsidRPr="005609F9">
              <w:rPr>
                <w:rFonts w:asciiTheme="minorHAnsi" w:hAnsiTheme="minorHAnsi" w:cstheme="minorHAnsi"/>
                <w:sz w:val="24"/>
                <w:szCs w:val="24"/>
              </w:rPr>
              <w:t>19 141,22</w:t>
            </w:r>
          </w:p>
        </w:tc>
        <w:tc>
          <w:tcPr>
            <w:tcW w:w="2269" w:type="dxa"/>
          </w:tcPr>
          <w:p w:rsidR="0068272C" w:rsidRPr="005609F9" w:rsidRDefault="0068272C" w:rsidP="0068272C">
            <w:pPr>
              <w:autoSpaceDE w:val="0"/>
              <w:autoSpaceDN w:val="0"/>
              <w:adjustRightInd w:val="0"/>
              <w:spacing w:after="0"/>
              <w:jc w:val="right"/>
              <w:rPr>
                <w:rFonts w:asciiTheme="minorHAnsi" w:hAnsiTheme="minorHAnsi" w:cstheme="minorHAnsi"/>
                <w:sz w:val="24"/>
                <w:szCs w:val="24"/>
              </w:rPr>
            </w:pPr>
            <w:r w:rsidRPr="005609F9">
              <w:rPr>
                <w:rFonts w:asciiTheme="minorHAnsi" w:hAnsiTheme="minorHAnsi" w:cstheme="minorHAnsi"/>
                <w:sz w:val="24"/>
                <w:szCs w:val="24"/>
              </w:rPr>
              <w:t>954,35</w:t>
            </w:r>
          </w:p>
        </w:tc>
      </w:tr>
      <w:tr w:rsidR="0068272C" w:rsidRPr="005609F9" w:rsidTr="0068272C">
        <w:tc>
          <w:tcPr>
            <w:tcW w:w="3402" w:type="dxa"/>
          </w:tcPr>
          <w:p w:rsidR="0068272C" w:rsidRPr="005609F9" w:rsidRDefault="0068272C" w:rsidP="0068272C">
            <w:pPr>
              <w:autoSpaceDE w:val="0"/>
              <w:autoSpaceDN w:val="0"/>
              <w:adjustRightInd w:val="0"/>
              <w:spacing w:after="0"/>
              <w:jc w:val="both"/>
              <w:rPr>
                <w:rFonts w:asciiTheme="minorHAnsi" w:hAnsiTheme="minorHAnsi" w:cstheme="minorHAnsi"/>
                <w:sz w:val="24"/>
                <w:szCs w:val="24"/>
              </w:rPr>
            </w:pPr>
            <w:r w:rsidRPr="005609F9">
              <w:rPr>
                <w:rFonts w:asciiTheme="minorHAnsi" w:hAnsiTheme="minorHAnsi" w:cstheme="minorHAnsi"/>
                <w:bCs/>
                <w:sz w:val="24"/>
                <w:szCs w:val="24"/>
              </w:rPr>
              <w:t>Solde d’exécution</w:t>
            </w:r>
          </w:p>
        </w:tc>
        <w:tc>
          <w:tcPr>
            <w:tcW w:w="2127" w:type="dxa"/>
          </w:tcPr>
          <w:p w:rsidR="0068272C" w:rsidRPr="005609F9" w:rsidRDefault="0068272C" w:rsidP="0068272C">
            <w:pPr>
              <w:autoSpaceDE w:val="0"/>
              <w:autoSpaceDN w:val="0"/>
              <w:adjustRightInd w:val="0"/>
              <w:spacing w:after="0"/>
              <w:jc w:val="right"/>
              <w:rPr>
                <w:rFonts w:asciiTheme="minorHAnsi" w:hAnsiTheme="minorHAnsi" w:cstheme="minorHAnsi"/>
                <w:sz w:val="24"/>
                <w:szCs w:val="24"/>
              </w:rPr>
            </w:pPr>
            <w:r w:rsidRPr="005609F9">
              <w:rPr>
                <w:rFonts w:asciiTheme="minorHAnsi" w:hAnsiTheme="minorHAnsi" w:cstheme="minorHAnsi"/>
                <w:sz w:val="24"/>
                <w:szCs w:val="24"/>
              </w:rPr>
              <w:t>18 186,87</w:t>
            </w:r>
          </w:p>
        </w:tc>
        <w:tc>
          <w:tcPr>
            <w:tcW w:w="2269" w:type="dxa"/>
          </w:tcPr>
          <w:p w:rsidR="0068272C" w:rsidRPr="005609F9" w:rsidRDefault="0068272C" w:rsidP="0068272C">
            <w:pPr>
              <w:autoSpaceDE w:val="0"/>
              <w:autoSpaceDN w:val="0"/>
              <w:adjustRightInd w:val="0"/>
              <w:spacing w:after="0"/>
              <w:jc w:val="right"/>
              <w:rPr>
                <w:rFonts w:asciiTheme="minorHAnsi" w:hAnsiTheme="minorHAnsi" w:cstheme="minorHAnsi"/>
                <w:sz w:val="24"/>
                <w:szCs w:val="24"/>
              </w:rPr>
            </w:pPr>
          </w:p>
        </w:tc>
      </w:tr>
      <w:tr w:rsidR="0068272C" w:rsidRPr="005609F9" w:rsidTr="0068272C">
        <w:tc>
          <w:tcPr>
            <w:tcW w:w="3402" w:type="dxa"/>
          </w:tcPr>
          <w:p w:rsidR="0068272C" w:rsidRPr="005609F9" w:rsidRDefault="0068272C" w:rsidP="0068272C">
            <w:pPr>
              <w:autoSpaceDE w:val="0"/>
              <w:autoSpaceDN w:val="0"/>
              <w:adjustRightInd w:val="0"/>
              <w:spacing w:after="0"/>
              <w:jc w:val="both"/>
              <w:rPr>
                <w:rFonts w:asciiTheme="minorHAnsi" w:hAnsiTheme="minorHAnsi" w:cstheme="minorHAnsi"/>
                <w:i/>
                <w:iCs/>
                <w:sz w:val="24"/>
                <w:szCs w:val="24"/>
              </w:rPr>
            </w:pPr>
            <w:r w:rsidRPr="005609F9">
              <w:rPr>
                <w:rFonts w:asciiTheme="minorHAnsi" w:hAnsiTheme="minorHAnsi" w:cstheme="minorHAnsi"/>
                <w:i/>
                <w:iCs/>
                <w:sz w:val="24"/>
                <w:szCs w:val="24"/>
              </w:rPr>
              <w:t>D001- Résultat reporté de l’exercice 2015</w:t>
            </w:r>
          </w:p>
        </w:tc>
        <w:tc>
          <w:tcPr>
            <w:tcW w:w="2127" w:type="dxa"/>
          </w:tcPr>
          <w:p w:rsidR="0068272C" w:rsidRPr="005609F9" w:rsidRDefault="0068272C" w:rsidP="0068272C">
            <w:pPr>
              <w:autoSpaceDE w:val="0"/>
              <w:autoSpaceDN w:val="0"/>
              <w:adjustRightInd w:val="0"/>
              <w:spacing w:before="120" w:after="0"/>
              <w:jc w:val="right"/>
              <w:rPr>
                <w:rFonts w:asciiTheme="minorHAnsi" w:hAnsiTheme="minorHAnsi" w:cstheme="minorHAnsi"/>
                <w:sz w:val="24"/>
                <w:szCs w:val="24"/>
              </w:rPr>
            </w:pPr>
            <w:r w:rsidRPr="005609F9">
              <w:rPr>
                <w:rFonts w:asciiTheme="minorHAnsi" w:hAnsiTheme="minorHAnsi" w:cstheme="minorHAnsi"/>
                <w:sz w:val="24"/>
                <w:szCs w:val="24"/>
              </w:rPr>
              <w:t>481 356,54</w:t>
            </w:r>
          </w:p>
        </w:tc>
        <w:tc>
          <w:tcPr>
            <w:tcW w:w="2269" w:type="dxa"/>
          </w:tcPr>
          <w:p w:rsidR="0068272C" w:rsidRPr="005609F9" w:rsidRDefault="0068272C" w:rsidP="0068272C">
            <w:pPr>
              <w:autoSpaceDE w:val="0"/>
              <w:autoSpaceDN w:val="0"/>
              <w:adjustRightInd w:val="0"/>
              <w:spacing w:after="0"/>
              <w:jc w:val="right"/>
              <w:rPr>
                <w:rFonts w:asciiTheme="minorHAnsi" w:hAnsiTheme="minorHAnsi" w:cstheme="minorHAnsi"/>
                <w:sz w:val="24"/>
                <w:szCs w:val="24"/>
              </w:rPr>
            </w:pPr>
          </w:p>
        </w:tc>
      </w:tr>
      <w:tr w:rsidR="0068272C" w:rsidRPr="005609F9" w:rsidTr="0068272C">
        <w:tc>
          <w:tcPr>
            <w:tcW w:w="3402" w:type="dxa"/>
          </w:tcPr>
          <w:p w:rsidR="0068272C" w:rsidRPr="005609F9" w:rsidRDefault="0068272C" w:rsidP="0068272C">
            <w:pPr>
              <w:autoSpaceDE w:val="0"/>
              <w:autoSpaceDN w:val="0"/>
              <w:adjustRightInd w:val="0"/>
              <w:spacing w:after="0"/>
              <w:jc w:val="both"/>
              <w:rPr>
                <w:rFonts w:asciiTheme="minorHAnsi" w:hAnsiTheme="minorHAnsi" w:cstheme="minorHAnsi"/>
                <w:b/>
                <w:sz w:val="24"/>
                <w:szCs w:val="24"/>
              </w:rPr>
            </w:pPr>
            <w:r w:rsidRPr="005609F9">
              <w:rPr>
                <w:rFonts w:asciiTheme="minorHAnsi" w:hAnsiTheme="minorHAnsi" w:cstheme="minorHAnsi"/>
                <w:b/>
                <w:bCs/>
                <w:sz w:val="24"/>
                <w:szCs w:val="24"/>
              </w:rPr>
              <w:t>RESULTAT CUMULE</w:t>
            </w:r>
          </w:p>
        </w:tc>
        <w:tc>
          <w:tcPr>
            <w:tcW w:w="2127" w:type="dxa"/>
          </w:tcPr>
          <w:p w:rsidR="0068272C" w:rsidRPr="005609F9" w:rsidRDefault="0068272C" w:rsidP="0068272C">
            <w:pPr>
              <w:autoSpaceDE w:val="0"/>
              <w:autoSpaceDN w:val="0"/>
              <w:adjustRightInd w:val="0"/>
              <w:spacing w:after="0"/>
              <w:jc w:val="right"/>
              <w:rPr>
                <w:rFonts w:asciiTheme="minorHAnsi" w:hAnsiTheme="minorHAnsi" w:cstheme="minorHAnsi"/>
                <w:b/>
                <w:sz w:val="24"/>
                <w:szCs w:val="24"/>
              </w:rPr>
            </w:pPr>
            <w:r w:rsidRPr="005609F9">
              <w:rPr>
                <w:rFonts w:asciiTheme="minorHAnsi" w:hAnsiTheme="minorHAnsi" w:cstheme="minorHAnsi"/>
                <w:b/>
                <w:sz w:val="24"/>
                <w:szCs w:val="24"/>
              </w:rPr>
              <w:t>499 543,41</w:t>
            </w:r>
          </w:p>
        </w:tc>
        <w:tc>
          <w:tcPr>
            <w:tcW w:w="2269" w:type="dxa"/>
          </w:tcPr>
          <w:p w:rsidR="0068272C" w:rsidRPr="005609F9" w:rsidRDefault="0068272C" w:rsidP="0068272C">
            <w:pPr>
              <w:autoSpaceDE w:val="0"/>
              <w:autoSpaceDN w:val="0"/>
              <w:adjustRightInd w:val="0"/>
              <w:spacing w:after="0"/>
              <w:jc w:val="right"/>
              <w:rPr>
                <w:rFonts w:asciiTheme="minorHAnsi" w:hAnsiTheme="minorHAnsi" w:cstheme="minorHAnsi"/>
                <w:b/>
                <w:sz w:val="24"/>
                <w:szCs w:val="24"/>
              </w:rPr>
            </w:pPr>
          </w:p>
        </w:tc>
      </w:tr>
      <w:tr w:rsidR="0068272C" w:rsidRPr="005609F9" w:rsidTr="0068272C">
        <w:tc>
          <w:tcPr>
            <w:tcW w:w="3402" w:type="dxa"/>
          </w:tcPr>
          <w:p w:rsidR="0068272C" w:rsidRPr="005609F9" w:rsidRDefault="0068272C" w:rsidP="0068272C">
            <w:pPr>
              <w:autoSpaceDE w:val="0"/>
              <w:autoSpaceDN w:val="0"/>
              <w:adjustRightInd w:val="0"/>
              <w:spacing w:after="0"/>
              <w:jc w:val="both"/>
              <w:rPr>
                <w:rFonts w:asciiTheme="minorHAnsi" w:hAnsiTheme="minorHAnsi" w:cstheme="minorHAnsi"/>
                <w:b/>
                <w:sz w:val="24"/>
                <w:szCs w:val="24"/>
              </w:rPr>
            </w:pPr>
            <w:r w:rsidRPr="005609F9">
              <w:rPr>
                <w:rFonts w:asciiTheme="minorHAnsi" w:hAnsiTheme="minorHAnsi" w:cstheme="minorHAnsi"/>
                <w:b/>
                <w:bCs/>
                <w:sz w:val="24"/>
                <w:szCs w:val="24"/>
              </w:rPr>
              <w:t>BESOIN DE FINANCEMENT</w:t>
            </w:r>
          </w:p>
        </w:tc>
        <w:tc>
          <w:tcPr>
            <w:tcW w:w="2127" w:type="dxa"/>
          </w:tcPr>
          <w:p w:rsidR="0068272C" w:rsidRPr="005609F9" w:rsidRDefault="0068272C" w:rsidP="0068272C">
            <w:pPr>
              <w:autoSpaceDE w:val="0"/>
              <w:autoSpaceDN w:val="0"/>
              <w:adjustRightInd w:val="0"/>
              <w:spacing w:after="0"/>
              <w:jc w:val="right"/>
              <w:rPr>
                <w:rFonts w:asciiTheme="minorHAnsi" w:hAnsiTheme="minorHAnsi" w:cstheme="minorHAnsi"/>
                <w:b/>
                <w:sz w:val="24"/>
                <w:szCs w:val="24"/>
              </w:rPr>
            </w:pPr>
            <w:r w:rsidRPr="005609F9">
              <w:rPr>
                <w:rFonts w:asciiTheme="minorHAnsi" w:hAnsiTheme="minorHAnsi" w:cstheme="minorHAnsi"/>
                <w:b/>
                <w:sz w:val="24"/>
                <w:szCs w:val="24"/>
              </w:rPr>
              <w:t>499 543,41</w:t>
            </w:r>
          </w:p>
        </w:tc>
        <w:tc>
          <w:tcPr>
            <w:tcW w:w="2269" w:type="dxa"/>
          </w:tcPr>
          <w:p w:rsidR="0068272C" w:rsidRPr="005609F9" w:rsidRDefault="0068272C" w:rsidP="0068272C">
            <w:pPr>
              <w:autoSpaceDE w:val="0"/>
              <w:autoSpaceDN w:val="0"/>
              <w:adjustRightInd w:val="0"/>
              <w:spacing w:after="0"/>
              <w:jc w:val="right"/>
              <w:rPr>
                <w:rFonts w:asciiTheme="minorHAnsi" w:hAnsiTheme="minorHAnsi" w:cstheme="minorHAnsi"/>
                <w:b/>
                <w:sz w:val="24"/>
                <w:szCs w:val="24"/>
              </w:rPr>
            </w:pPr>
          </w:p>
        </w:tc>
      </w:tr>
    </w:tbl>
    <w:p w:rsidR="003844D4" w:rsidRPr="005609F9" w:rsidRDefault="003844D4" w:rsidP="000C5385">
      <w:pPr>
        <w:autoSpaceDE w:val="0"/>
        <w:autoSpaceDN w:val="0"/>
        <w:adjustRightInd w:val="0"/>
        <w:spacing w:after="0" w:line="240" w:lineRule="auto"/>
        <w:jc w:val="both"/>
        <w:rPr>
          <w:rFonts w:ascii="Times New Roman" w:hAnsi="Times New Roman" w:cs="Times New Roman"/>
          <w:sz w:val="24"/>
          <w:szCs w:val="24"/>
        </w:rPr>
      </w:pPr>
    </w:p>
    <w:p w:rsidR="000C5385" w:rsidRPr="005609F9" w:rsidRDefault="000C5385" w:rsidP="0068272C">
      <w:pPr>
        <w:pStyle w:val="Paragraphedeliste"/>
        <w:numPr>
          <w:ilvl w:val="0"/>
          <w:numId w:val="2"/>
        </w:numPr>
        <w:autoSpaceDE w:val="0"/>
        <w:autoSpaceDN w:val="0"/>
        <w:adjustRightInd w:val="0"/>
        <w:spacing w:line="240" w:lineRule="auto"/>
        <w:ind w:left="284" w:hanging="284"/>
        <w:jc w:val="both"/>
        <w:rPr>
          <w:rFonts w:asciiTheme="minorHAnsi" w:hAnsiTheme="minorHAnsi" w:cstheme="minorHAnsi"/>
          <w:sz w:val="24"/>
        </w:rPr>
      </w:pPr>
      <w:proofErr w:type="gramStart"/>
      <w:r w:rsidRPr="005609F9">
        <w:rPr>
          <w:rFonts w:asciiTheme="minorHAnsi" w:hAnsiTheme="minorHAnsi" w:cstheme="minorHAnsi"/>
          <w:b/>
          <w:bCs/>
          <w:sz w:val="24"/>
          <w:u w:val="single"/>
        </w:rPr>
        <w:t>vote</w:t>
      </w:r>
      <w:proofErr w:type="gramEnd"/>
      <w:r w:rsidRPr="005609F9">
        <w:rPr>
          <w:rFonts w:asciiTheme="minorHAnsi" w:hAnsiTheme="minorHAnsi" w:cstheme="minorHAnsi"/>
          <w:b/>
          <w:bCs/>
          <w:sz w:val="24"/>
          <w:u w:val="single"/>
        </w:rPr>
        <w:t xml:space="preserve"> et arrête</w:t>
      </w:r>
      <w:r w:rsidRPr="005609F9">
        <w:rPr>
          <w:rFonts w:asciiTheme="minorHAnsi" w:hAnsiTheme="minorHAnsi" w:cstheme="minorHAnsi"/>
          <w:b/>
          <w:bCs/>
          <w:sz w:val="24"/>
        </w:rPr>
        <w:t xml:space="preserve"> </w:t>
      </w:r>
      <w:r w:rsidRPr="005609F9">
        <w:rPr>
          <w:rFonts w:asciiTheme="minorHAnsi" w:hAnsiTheme="minorHAnsi" w:cstheme="minorHAnsi"/>
          <w:sz w:val="24"/>
        </w:rPr>
        <w:t>les résultats définitifs tels que résumés ci-dessus ;</w:t>
      </w:r>
    </w:p>
    <w:p w:rsidR="000C5385" w:rsidRPr="005609F9" w:rsidRDefault="000C5385" w:rsidP="0068272C">
      <w:pPr>
        <w:pStyle w:val="Paragraphedeliste"/>
        <w:numPr>
          <w:ilvl w:val="0"/>
          <w:numId w:val="0"/>
        </w:numPr>
        <w:spacing w:line="240" w:lineRule="auto"/>
        <w:ind w:left="360"/>
        <w:rPr>
          <w:rFonts w:asciiTheme="minorHAnsi" w:hAnsiTheme="minorHAnsi" w:cstheme="minorHAnsi"/>
          <w:sz w:val="24"/>
        </w:rPr>
      </w:pPr>
    </w:p>
    <w:p w:rsidR="000C5385" w:rsidRDefault="000C5385" w:rsidP="0068272C">
      <w:pPr>
        <w:pStyle w:val="Paragraphedeliste"/>
        <w:numPr>
          <w:ilvl w:val="0"/>
          <w:numId w:val="2"/>
        </w:numPr>
        <w:autoSpaceDE w:val="0"/>
        <w:autoSpaceDN w:val="0"/>
        <w:adjustRightInd w:val="0"/>
        <w:spacing w:line="240" w:lineRule="auto"/>
        <w:ind w:left="284" w:hanging="284"/>
        <w:jc w:val="both"/>
        <w:rPr>
          <w:rFonts w:asciiTheme="minorHAnsi" w:hAnsiTheme="minorHAnsi" w:cstheme="minorHAnsi"/>
          <w:sz w:val="24"/>
        </w:rPr>
      </w:pPr>
      <w:proofErr w:type="gramStart"/>
      <w:r w:rsidRPr="005609F9">
        <w:rPr>
          <w:rFonts w:asciiTheme="minorHAnsi" w:hAnsiTheme="minorHAnsi" w:cstheme="minorHAnsi"/>
          <w:b/>
          <w:bCs/>
          <w:sz w:val="24"/>
          <w:u w:val="single"/>
        </w:rPr>
        <w:t>constate</w:t>
      </w:r>
      <w:proofErr w:type="gramEnd"/>
      <w:r w:rsidRPr="005609F9">
        <w:rPr>
          <w:rFonts w:asciiTheme="minorHAnsi" w:hAnsiTheme="minorHAnsi" w:cstheme="minorHAnsi"/>
          <w:bCs/>
          <w:sz w:val="24"/>
        </w:rPr>
        <w:t xml:space="preserve"> </w:t>
      </w:r>
      <w:r w:rsidRPr="005609F9">
        <w:rPr>
          <w:rFonts w:asciiTheme="minorHAnsi" w:hAnsiTheme="minorHAnsi" w:cstheme="minorHAnsi"/>
          <w:sz w:val="24"/>
        </w:rPr>
        <w:t>les identités de valeur avec les indications des balances du compte de gestion relatives au report à nouveau, au résultat de fonctionnement de l’exercice, au fonds de roulement du bilan d’entrée et de sortie, aux débits et crédits portés à titre budgétaire aux différents comptes.</w:t>
      </w:r>
    </w:p>
    <w:p w:rsidR="00D224C5" w:rsidRPr="00D224C5" w:rsidRDefault="00D224C5" w:rsidP="00D224C5">
      <w:pPr>
        <w:pStyle w:val="Paragraphedeliste"/>
        <w:numPr>
          <w:ilvl w:val="0"/>
          <w:numId w:val="0"/>
        </w:numPr>
        <w:ind w:left="1636"/>
        <w:rPr>
          <w:rFonts w:asciiTheme="minorHAnsi" w:hAnsiTheme="minorHAnsi" w:cstheme="minorHAnsi"/>
          <w:sz w:val="24"/>
        </w:rPr>
      </w:pPr>
    </w:p>
    <w:p w:rsidR="00D224C5" w:rsidRPr="00355733" w:rsidRDefault="00D224C5" w:rsidP="00D224C5">
      <w:pPr>
        <w:pStyle w:val="Paragraphedeliste"/>
        <w:numPr>
          <w:ilvl w:val="0"/>
          <w:numId w:val="0"/>
        </w:numPr>
        <w:spacing w:line="240" w:lineRule="auto"/>
        <w:rPr>
          <w:rFonts w:asciiTheme="minorHAnsi" w:hAnsiTheme="minorHAnsi"/>
          <w:sz w:val="24"/>
        </w:rPr>
      </w:pPr>
      <w:r w:rsidRPr="00355733">
        <w:rPr>
          <w:rFonts w:asciiTheme="minorHAnsi" w:hAnsiTheme="minorHAnsi"/>
          <w:sz w:val="24"/>
        </w:rPr>
        <w:t>A 18h40, M. Daniel NEFF, Maire, rejoint la salle du conseil, remercie l’assemblée et reprend la présidence de la séance.</w:t>
      </w:r>
    </w:p>
    <w:p w:rsidR="00421B78" w:rsidRDefault="00421B78" w:rsidP="00D224C5">
      <w:pPr>
        <w:pStyle w:val="Paragraphedeliste"/>
        <w:numPr>
          <w:ilvl w:val="0"/>
          <w:numId w:val="0"/>
        </w:numPr>
        <w:spacing w:line="240" w:lineRule="auto"/>
        <w:rPr>
          <w:rFonts w:asciiTheme="minorHAnsi" w:hAnsiTheme="minorHAnsi"/>
          <w:sz w:val="22"/>
          <w:szCs w:val="22"/>
        </w:rPr>
      </w:pPr>
    </w:p>
    <w:p w:rsidR="00421B78" w:rsidRPr="00383B0D" w:rsidRDefault="00421B78" w:rsidP="00D224C5">
      <w:pPr>
        <w:pStyle w:val="Paragraphedeliste"/>
        <w:numPr>
          <w:ilvl w:val="0"/>
          <w:numId w:val="0"/>
        </w:numPr>
        <w:spacing w:line="240" w:lineRule="auto"/>
        <w:rPr>
          <w:rFonts w:asciiTheme="minorHAnsi" w:hAnsiTheme="minorHAnsi"/>
          <w:sz w:val="22"/>
          <w:szCs w:val="22"/>
        </w:rPr>
      </w:pPr>
    </w:p>
    <w:p w:rsidR="00C3143C" w:rsidRPr="005609F9" w:rsidRDefault="00C3143C" w:rsidP="00C3143C">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smallCaps/>
          <w:color w:val="000000"/>
          <w:u w:val="single"/>
        </w:rPr>
      </w:pPr>
      <w:r w:rsidRPr="005609F9">
        <w:rPr>
          <w:rFonts w:asciiTheme="minorHAnsi" w:hAnsiTheme="minorHAnsi" w:cstheme="minorHAnsi"/>
          <w:b/>
          <w:bCs/>
          <w:smallCaps/>
          <w:color w:val="000000"/>
          <w:u w:val="single"/>
        </w:rPr>
        <w:t xml:space="preserve">Point </w:t>
      </w:r>
      <w:r w:rsidR="002258CF" w:rsidRPr="005609F9">
        <w:rPr>
          <w:rFonts w:asciiTheme="minorHAnsi" w:hAnsiTheme="minorHAnsi" w:cstheme="minorHAnsi"/>
          <w:b/>
          <w:bCs/>
          <w:smallCaps/>
          <w:color w:val="000000"/>
          <w:u w:val="single"/>
        </w:rPr>
        <w:t>9</w:t>
      </w:r>
      <w:r w:rsidRPr="005609F9">
        <w:rPr>
          <w:rFonts w:asciiTheme="minorHAnsi" w:hAnsiTheme="minorHAnsi" w:cstheme="minorHAnsi"/>
          <w:b/>
          <w:bCs/>
          <w:smallCaps/>
          <w:color w:val="000000"/>
        </w:rPr>
        <w:t xml:space="preserve"> : </w:t>
      </w:r>
      <w:r w:rsidRPr="005609F9">
        <w:rPr>
          <w:rFonts w:asciiTheme="minorHAnsi" w:hAnsiTheme="minorHAnsi" w:cstheme="minorHAnsi"/>
          <w:b/>
          <w:smallCaps/>
          <w:u w:val="single"/>
        </w:rPr>
        <w:t>Affectation des résultats 2016 du budget annexe ATHANOR</w:t>
      </w:r>
    </w:p>
    <w:p w:rsidR="005609F9" w:rsidRPr="00E75FA5" w:rsidRDefault="005609F9" w:rsidP="005609F9">
      <w:pPr>
        <w:spacing w:after="0" w:line="240" w:lineRule="auto"/>
        <w:jc w:val="both"/>
        <w:rPr>
          <w:rFonts w:cstheme="minorHAnsi"/>
          <w:i/>
          <w:color w:val="000000"/>
          <w:sz w:val="18"/>
          <w:szCs w:val="18"/>
        </w:rPr>
      </w:pPr>
      <w:r w:rsidRPr="00E75FA5">
        <w:rPr>
          <w:rFonts w:cstheme="minorHAnsi"/>
          <w:i/>
          <w:color w:val="000000"/>
          <w:sz w:val="18"/>
          <w:szCs w:val="18"/>
        </w:rPr>
        <w:t>(Réf. DE_2017_1</w:t>
      </w:r>
      <w:r w:rsidR="00421B78">
        <w:rPr>
          <w:rFonts w:cstheme="minorHAnsi"/>
          <w:i/>
          <w:color w:val="000000"/>
          <w:sz w:val="18"/>
          <w:szCs w:val="18"/>
        </w:rPr>
        <w:t>7</w:t>
      </w:r>
      <w:r w:rsidRPr="00E75FA5">
        <w:rPr>
          <w:rFonts w:cstheme="minorHAnsi"/>
          <w:i/>
          <w:color w:val="000000"/>
          <w:sz w:val="18"/>
          <w:szCs w:val="18"/>
        </w:rPr>
        <w:t>)</w:t>
      </w:r>
    </w:p>
    <w:p w:rsidR="0068272C" w:rsidRDefault="0068272C" w:rsidP="00C3143C">
      <w:pPr>
        <w:spacing w:after="0" w:line="240" w:lineRule="auto"/>
        <w:jc w:val="both"/>
        <w:rPr>
          <w:rFonts w:ascii="Times New Roman" w:hAnsi="Times New Roman" w:cs="Times New Roman"/>
        </w:rPr>
      </w:pPr>
    </w:p>
    <w:p w:rsidR="00C3143C" w:rsidRPr="005609F9" w:rsidRDefault="00C3143C" w:rsidP="00C3143C">
      <w:pPr>
        <w:spacing w:after="0" w:line="240" w:lineRule="auto"/>
        <w:jc w:val="both"/>
        <w:rPr>
          <w:rFonts w:cstheme="minorHAnsi"/>
          <w:sz w:val="24"/>
          <w:szCs w:val="24"/>
        </w:rPr>
      </w:pPr>
      <w:r w:rsidRPr="005609F9">
        <w:rPr>
          <w:rFonts w:cstheme="minorHAnsi"/>
          <w:sz w:val="24"/>
          <w:szCs w:val="24"/>
        </w:rPr>
        <w:t xml:space="preserve">Mme l’Adjointe Suzanne BARZAGLI expose au conseil, qu’il y a lieu d’affecter les résultats du budget annexe ATHANOR soit : </w:t>
      </w:r>
    </w:p>
    <w:p w:rsidR="00355733" w:rsidRDefault="00355733" w:rsidP="00C3143C">
      <w:pPr>
        <w:spacing w:after="0" w:line="240" w:lineRule="auto"/>
        <w:jc w:val="both"/>
        <w:rPr>
          <w:rFonts w:cstheme="minorHAnsi"/>
          <w:sz w:val="24"/>
          <w:szCs w:val="24"/>
        </w:rPr>
      </w:pPr>
      <w:r>
        <w:rPr>
          <w:rFonts w:cstheme="minorHAnsi"/>
          <w:sz w:val="24"/>
          <w:szCs w:val="24"/>
        </w:rPr>
        <w:br w:type="page"/>
      </w:r>
    </w:p>
    <w:p w:rsidR="002258CF" w:rsidRPr="005609F9" w:rsidRDefault="002258CF" w:rsidP="0068272C">
      <w:pPr>
        <w:spacing w:after="0" w:line="240" w:lineRule="auto"/>
        <w:rPr>
          <w:rFonts w:cstheme="minorHAnsi"/>
          <w:b/>
          <w:sz w:val="24"/>
          <w:szCs w:val="24"/>
        </w:rPr>
      </w:pPr>
      <w:r w:rsidRPr="005609F9">
        <w:rPr>
          <w:rFonts w:cstheme="minorHAnsi"/>
          <w:b/>
          <w:sz w:val="24"/>
          <w:szCs w:val="24"/>
        </w:rPr>
        <w:lastRenderedPageBreak/>
        <w:t>SECTION DE FONCTIONNEMENT</w:t>
      </w:r>
    </w:p>
    <w:tbl>
      <w:tblPr>
        <w:tblStyle w:val="Grilledutableau"/>
        <w:tblW w:w="0" w:type="auto"/>
        <w:tblInd w:w="-5" w:type="dxa"/>
        <w:tblLayout w:type="fixed"/>
        <w:tblLook w:val="04A0" w:firstRow="1" w:lastRow="0" w:firstColumn="1" w:lastColumn="0" w:noHBand="0" w:noVBand="1"/>
      </w:tblPr>
      <w:tblGrid>
        <w:gridCol w:w="2518"/>
        <w:gridCol w:w="2268"/>
        <w:gridCol w:w="2410"/>
      </w:tblGrid>
      <w:tr w:rsidR="002258CF" w:rsidRPr="005609F9" w:rsidTr="0068272C">
        <w:tc>
          <w:tcPr>
            <w:tcW w:w="2518" w:type="dxa"/>
          </w:tcPr>
          <w:p w:rsidR="002258CF" w:rsidRPr="005609F9" w:rsidRDefault="002258CF" w:rsidP="0068272C">
            <w:pPr>
              <w:spacing w:after="0"/>
              <w:rPr>
                <w:rFonts w:asciiTheme="minorHAnsi" w:hAnsiTheme="minorHAnsi" w:cstheme="minorHAnsi"/>
                <w:sz w:val="24"/>
                <w:szCs w:val="24"/>
              </w:rPr>
            </w:pPr>
          </w:p>
        </w:tc>
        <w:tc>
          <w:tcPr>
            <w:tcW w:w="2268" w:type="dxa"/>
          </w:tcPr>
          <w:p w:rsidR="002258CF" w:rsidRPr="005609F9" w:rsidRDefault="002258CF" w:rsidP="0068272C">
            <w:pPr>
              <w:spacing w:after="0"/>
              <w:jc w:val="center"/>
              <w:rPr>
                <w:rFonts w:asciiTheme="minorHAnsi" w:hAnsiTheme="minorHAnsi" w:cstheme="minorHAnsi"/>
                <w:b/>
                <w:caps/>
                <w:sz w:val="24"/>
                <w:szCs w:val="24"/>
              </w:rPr>
            </w:pPr>
            <w:r w:rsidRPr="005609F9">
              <w:rPr>
                <w:rFonts w:asciiTheme="minorHAnsi" w:hAnsiTheme="minorHAnsi" w:cstheme="minorHAnsi"/>
                <w:b/>
                <w:caps/>
                <w:sz w:val="24"/>
                <w:szCs w:val="24"/>
              </w:rPr>
              <w:t>dépenses</w:t>
            </w:r>
          </w:p>
        </w:tc>
        <w:tc>
          <w:tcPr>
            <w:tcW w:w="2410" w:type="dxa"/>
          </w:tcPr>
          <w:p w:rsidR="002258CF" w:rsidRPr="005609F9" w:rsidRDefault="002258CF" w:rsidP="0068272C">
            <w:pPr>
              <w:spacing w:after="0"/>
              <w:jc w:val="center"/>
              <w:rPr>
                <w:rFonts w:asciiTheme="minorHAnsi" w:hAnsiTheme="minorHAnsi" w:cstheme="minorHAnsi"/>
                <w:b/>
                <w:caps/>
                <w:sz w:val="24"/>
                <w:szCs w:val="24"/>
              </w:rPr>
            </w:pPr>
            <w:r w:rsidRPr="005609F9">
              <w:rPr>
                <w:rFonts w:asciiTheme="minorHAnsi" w:hAnsiTheme="minorHAnsi" w:cstheme="minorHAnsi"/>
                <w:b/>
                <w:caps/>
                <w:sz w:val="24"/>
                <w:szCs w:val="24"/>
              </w:rPr>
              <w:t>recettes</w:t>
            </w:r>
          </w:p>
        </w:tc>
      </w:tr>
      <w:tr w:rsidR="002258CF" w:rsidRPr="005609F9" w:rsidTr="0068272C">
        <w:tc>
          <w:tcPr>
            <w:tcW w:w="2518" w:type="dxa"/>
          </w:tcPr>
          <w:p w:rsidR="002258CF" w:rsidRPr="005609F9" w:rsidRDefault="002258CF" w:rsidP="0068272C">
            <w:pPr>
              <w:spacing w:after="0"/>
              <w:rPr>
                <w:rFonts w:asciiTheme="minorHAnsi" w:hAnsiTheme="minorHAnsi" w:cstheme="minorHAnsi"/>
                <w:sz w:val="24"/>
                <w:szCs w:val="24"/>
              </w:rPr>
            </w:pPr>
            <w:r w:rsidRPr="005609F9">
              <w:rPr>
                <w:rFonts w:asciiTheme="minorHAnsi" w:hAnsiTheme="minorHAnsi" w:cstheme="minorHAnsi"/>
                <w:sz w:val="24"/>
                <w:szCs w:val="24"/>
              </w:rPr>
              <w:t>DEPENSES NETTES</w:t>
            </w:r>
          </w:p>
        </w:tc>
        <w:tc>
          <w:tcPr>
            <w:tcW w:w="2268" w:type="dxa"/>
          </w:tcPr>
          <w:p w:rsidR="002258CF" w:rsidRPr="005609F9" w:rsidRDefault="002258CF" w:rsidP="0068272C">
            <w:pPr>
              <w:spacing w:after="0"/>
              <w:jc w:val="right"/>
              <w:rPr>
                <w:rFonts w:asciiTheme="minorHAnsi" w:hAnsiTheme="minorHAnsi" w:cstheme="minorHAnsi"/>
                <w:sz w:val="24"/>
                <w:szCs w:val="24"/>
              </w:rPr>
            </w:pPr>
            <w:r w:rsidRPr="005609F9">
              <w:rPr>
                <w:rFonts w:asciiTheme="minorHAnsi" w:hAnsiTheme="minorHAnsi" w:cstheme="minorHAnsi"/>
                <w:sz w:val="24"/>
                <w:szCs w:val="24"/>
              </w:rPr>
              <w:t>15 946,44</w:t>
            </w:r>
          </w:p>
        </w:tc>
        <w:tc>
          <w:tcPr>
            <w:tcW w:w="2410" w:type="dxa"/>
          </w:tcPr>
          <w:p w:rsidR="002258CF" w:rsidRPr="005609F9" w:rsidRDefault="002258CF" w:rsidP="0068272C">
            <w:pPr>
              <w:spacing w:after="0"/>
              <w:jc w:val="right"/>
              <w:rPr>
                <w:rFonts w:asciiTheme="minorHAnsi" w:hAnsiTheme="minorHAnsi" w:cstheme="minorHAnsi"/>
                <w:sz w:val="24"/>
                <w:szCs w:val="24"/>
              </w:rPr>
            </w:pPr>
          </w:p>
        </w:tc>
      </w:tr>
      <w:tr w:rsidR="002258CF" w:rsidRPr="005609F9" w:rsidTr="0068272C">
        <w:tc>
          <w:tcPr>
            <w:tcW w:w="2518" w:type="dxa"/>
          </w:tcPr>
          <w:p w:rsidR="002258CF" w:rsidRPr="005609F9" w:rsidRDefault="002258CF" w:rsidP="0068272C">
            <w:pPr>
              <w:spacing w:after="0"/>
              <w:rPr>
                <w:rFonts w:asciiTheme="minorHAnsi" w:hAnsiTheme="minorHAnsi" w:cstheme="minorHAnsi"/>
                <w:sz w:val="24"/>
                <w:szCs w:val="24"/>
              </w:rPr>
            </w:pPr>
            <w:r w:rsidRPr="005609F9">
              <w:rPr>
                <w:rFonts w:asciiTheme="minorHAnsi" w:hAnsiTheme="minorHAnsi" w:cstheme="minorHAnsi"/>
                <w:sz w:val="24"/>
                <w:szCs w:val="24"/>
              </w:rPr>
              <w:t>RECETTES NETTES</w:t>
            </w:r>
          </w:p>
        </w:tc>
        <w:tc>
          <w:tcPr>
            <w:tcW w:w="2268" w:type="dxa"/>
          </w:tcPr>
          <w:p w:rsidR="002258CF" w:rsidRPr="005609F9" w:rsidRDefault="002258CF" w:rsidP="0068272C">
            <w:pPr>
              <w:spacing w:after="0"/>
              <w:jc w:val="right"/>
              <w:rPr>
                <w:rFonts w:asciiTheme="minorHAnsi" w:hAnsiTheme="minorHAnsi" w:cstheme="minorHAnsi"/>
                <w:sz w:val="24"/>
                <w:szCs w:val="24"/>
              </w:rPr>
            </w:pPr>
          </w:p>
        </w:tc>
        <w:tc>
          <w:tcPr>
            <w:tcW w:w="2410" w:type="dxa"/>
          </w:tcPr>
          <w:p w:rsidR="002258CF" w:rsidRPr="005609F9" w:rsidRDefault="002258CF" w:rsidP="0068272C">
            <w:pPr>
              <w:spacing w:after="0"/>
              <w:jc w:val="right"/>
              <w:rPr>
                <w:rFonts w:asciiTheme="minorHAnsi" w:hAnsiTheme="minorHAnsi" w:cstheme="minorHAnsi"/>
                <w:sz w:val="24"/>
                <w:szCs w:val="24"/>
              </w:rPr>
            </w:pPr>
          </w:p>
        </w:tc>
      </w:tr>
      <w:tr w:rsidR="002258CF" w:rsidRPr="005609F9" w:rsidTr="0068272C">
        <w:tc>
          <w:tcPr>
            <w:tcW w:w="2518" w:type="dxa"/>
          </w:tcPr>
          <w:p w:rsidR="002258CF" w:rsidRPr="005609F9" w:rsidRDefault="002258CF" w:rsidP="0068272C">
            <w:pPr>
              <w:spacing w:after="0"/>
              <w:rPr>
                <w:rFonts w:asciiTheme="minorHAnsi" w:hAnsiTheme="minorHAnsi" w:cstheme="minorHAnsi"/>
                <w:b/>
                <w:sz w:val="24"/>
                <w:szCs w:val="24"/>
              </w:rPr>
            </w:pPr>
            <w:r w:rsidRPr="005609F9">
              <w:rPr>
                <w:rFonts w:asciiTheme="minorHAnsi" w:hAnsiTheme="minorHAnsi" w:cstheme="minorHAnsi"/>
                <w:b/>
                <w:sz w:val="24"/>
                <w:szCs w:val="24"/>
              </w:rPr>
              <w:t>Résultat de l’exercice</w:t>
            </w:r>
          </w:p>
        </w:tc>
        <w:tc>
          <w:tcPr>
            <w:tcW w:w="2268" w:type="dxa"/>
          </w:tcPr>
          <w:p w:rsidR="002258CF" w:rsidRPr="005609F9" w:rsidRDefault="002258CF" w:rsidP="0068272C">
            <w:pPr>
              <w:spacing w:after="0"/>
              <w:jc w:val="right"/>
              <w:rPr>
                <w:rFonts w:asciiTheme="minorHAnsi" w:hAnsiTheme="minorHAnsi" w:cstheme="minorHAnsi"/>
                <w:b/>
                <w:sz w:val="24"/>
                <w:szCs w:val="24"/>
              </w:rPr>
            </w:pPr>
            <w:r w:rsidRPr="005609F9">
              <w:rPr>
                <w:rFonts w:asciiTheme="minorHAnsi" w:hAnsiTheme="minorHAnsi" w:cstheme="minorHAnsi"/>
                <w:b/>
                <w:sz w:val="24"/>
                <w:szCs w:val="24"/>
              </w:rPr>
              <w:t>15 946,44</w:t>
            </w:r>
          </w:p>
        </w:tc>
        <w:tc>
          <w:tcPr>
            <w:tcW w:w="2410" w:type="dxa"/>
          </w:tcPr>
          <w:p w:rsidR="002258CF" w:rsidRPr="005609F9" w:rsidRDefault="002258CF" w:rsidP="0068272C">
            <w:pPr>
              <w:spacing w:after="0"/>
              <w:jc w:val="right"/>
              <w:rPr>
                <w:rFonts w:asciiTheme="minorHAnsi" w:hAnsiTheme="minorHAnsi" w:cstheme="minorHAnsi"/>
                <w:sz w:val="24"/>
                <w:szCs w:val="24"/>
              </w:rPr>
            </w:pPr>
          </w:p>
        </w:tc>
      </w:tr>
      <w:tr w:rsidR="002258CF" w:rsidRPr="005609F9" w:rsidTr="0068272C">
        <w:tc>
          <w:tcPr>
            <w:tcW w:w="2518" w:type="dxa"/>
          </w:tcPr>
          <w:p w:rsidR="002258CF" w:rsidRPr="005609F9" w:rsidRDefault="002258CF" w:rsidP="0068272C">
            <w:pPr>
              <w:spacing w:after="0"/>
              <w:rPr>
                <w:rFonts w:asciiTheme="minorHAnsi" w:hAnsiTheme="minorHAnsi" w:cstheme="minorHAnsi"/>
                <w:sz w:val="24"/>
                <w:szCs w:val="24"/>
              </w:rPr>
            </w:pPr>
            <w:r w:rsidRPr="005609F9">
              <w:rPr>
                <w:rFonts w:asciiTheme="minorHAnsi" w:hAnsiTheme="minorHAnsi" w:cstheme="minorHAnsi"/>
                <w:sz w:val="24"/>
                <w:szCs w:val="24"/>
              </w:rPr>
              <w:t>Résultat reporté de l’exercice précédent</w:t>
            </w:r>
          </w:p>
        </w:tc>
        <w:tc>
          <w:tcPr>
            <w:tcW w:w="2268" w:type="dxa"/>
          </w:tcPr>
          <w:p w:rsidR="002258CF" w:rsidRPr="005609F9" w:rsidRDefault="002258CF" w:rsidP="0068272C">
            <w:pPr>
              <w:spacing w:before="120" w:after="0"/>
              <w:jc w:val="right"/>
              <w:rPr>
                <w:rFonts w:asciiTheme="minorHAnsi" w:hAnsiTheme="minorHAnsi" w:cstheme="minorHAnsi"/>
                <w:sz w:val="24"/>
                <w:szCs w:val="24"/>
              </w:rPr>
            </w:pPr>
            <w:r w:rsidRPr="005609F9">
              <w:rPr>
                <w:rFonts w:asciiTheme="minorHAnsi" w:hAnsiTheme="minorHAnsi" w:cstheme="minorHAnsi"/>
                <w:sz w:val="24"/>
                <w:szCs w:val="24"/>
              </w:rPr>
              <w:t>86 091,85</w:t>
            </w:r>
          </w:p>
        </w:tc>
        <w:tc>
          <w:tcPr>
            <w:tcW w:w="2410" w:type="dxa"/>
          </w:tcPr>
          <w:p w:rsidR="002258CF" w:rsidRPr="005609F9" w:rsidRDefault="002258CF" w:rsidP="0068272C">
            <w:pPr>
              <w:spacing w:after="0"/>
              <w:jc w:val="right"/>
              <w:rPr>
                <w:rFonts w:asciiTheme="minorHAnsi" w:hAnsiTheme="minorHAnsi" w:cstheme="minorHAnsi"/>
                <w:sz w:val="24"/>
                <w:szCs w:val="24"/>
              </w:rPr>
            </w:pPr>
          </w:p>
        </w:tc>
      </w:tr>
      <w:tr w:rsidR="002258CF" w:rsidRPr="005609F9" w:rsidTr="0068272C">
        <w:tc>
          <w:tcPr>
            <w:tcW w:w="2518" w:type="dxa"/>
          </w:tcPr>
          <w:p w:rsidR="002258CF" w:rsidRPr="005609F9" w:rsidRDefault="002258CF" w:rsidP="0068272C">
            <w:pPr>
              <w:spacing w:after="0"/>
              <w:rPr>
                <w:rFonts w:asciiTheme="minorHAnsi" w:hAnsiTheme="minorHAnsi" w:cstheme="minorHAnsi"/>
                <w:b/>
                <w:sz w:val="24"/>
                <w:szCs w:val="24"/>
              </w:rPr>
            </w:pPr>
            <w:r w:rsidRPr="005609F9">
              <w:rPr>
                <w:rFonts w:asciiTheme="minorHAnsi" w:hAnsiTheme="minorHAnsi" w:cstheme="minorHAnsi"/>
                <w:b/>
                <w:sz w:val="24"/>
                <w:szCs w:val="24"/>
              </w:rPr>
              <w:t>RESULTAT DE CLOTURE</w:t>
            </w:r>
          </w:p>
        </w:tc>
        <w:tc>
          <w:tcPr>
            <w:tcW w:w="2268" w:type="dxa"/>
          </w:tcPr>
          <w:p w:rsidR="002258CF" w:rsidRPr="005609F9" w:rsidRDefault="002258CF" w:rsidP="0068272C">
            <w:pPr>
              <w:spacing w:after="0"/>
              <w:jc w:val="right"/>
              <w:rPr>
                <w:rFonts w:asciiTheme="minorHAnsi" w:hAnsiTheme="minorHAnsi" w:cstheme="minorHAnsi"/>
                <w:b/>
                <w:sz w:val="24"/>
                <w:szCs w:val="24"/>
              </w:rPr>
            </w:pPr>
            <w:r w:rsidRPr="005609F9">
              <w:rPr>
                <w:rFonts w:asciiTheme="minorHAnsi" w:hAnsiTheme="minorHAnsi" w:cstheme="minorHAnsi"/>
                <w:b/>
                <w:sz w:val="24"/>
                <w:szCs w:val="24"/>
              </w:rPr>
              <w:t>102 038,29</w:t>
            </w:r>
          </w:p>
        </w:tc>
        <w:tc>
          <w:tcPr>
            <w:tcW w:w="2410" w:type="dxa"/>
          </w:tcPr>
          <w:p w:rsidR="002258CF" w:rsidRPr="005609F9" w:rsidRDefault="002258CF" w:rsidP="0068272C">
            <w:pPr>
              <w:spacing w:after="0"/>
              <w:jc w:val="right"/>
              <w:rPr>
                <w:rFonts w:asciiTheme="minorHAnsi" w:hAnsiTheme="minorHAnsi" w:cstheme="minorHAnsi"/>
                <w:sz w:val="24"/>
                <w:szCs w:val="24"/>
              </w:rPr>
            </w:pPr>
          </w:p>
        </w:tc>
      </w:tr>
    </w:tbl>
    <w:p w:rsidR="002258CF" w:rsidRPr="005609F9" w:rsidRDefault="002258CF" w:rsidP="0068272C">
      <w:pPr>
        <w:spacing w:after="0" w:line="240" w:lineRule="auto"/>
        <w:rPr>
          <w:rFonts w:cstheme="minorHAnsi"/>
          <w:sz w:val="24"/>
          <w:szCs w:val="24"/>
        </w:rPr>
      </w:pPr>
    </w:p>
    <w:p w:rsidR="002258CF" w:rsidRPr="005609F9" w:rsidRDefault="002258CF" w:rsidP="0068272C">
      <w:pPr>
        <w:spacing w:after="0"/>
        <w:rPr>
          <w:rFonts w:cstheme="minorHAnsi"/>
          <w:b/>
          <w:sz w:val="24"/>
          <w:szCs w:val="24"/>
        </w:rPr>
      </w:pPr>
      <w:r w:rsidRPr="005609F9">
        <w:rPr>
          <w:rFonts w:cstheme="minorHAnsi"/>
          <w:b/>
          <w:sz w:val="24"/>
          <w:szCs w:val="24"/>
        </w:rPr>
        <w:t>SECTION D’INVESTISSEMENT</w:t>
      </w:r>
    </w:p>
    <w:tbl>
      <w:tblPr>
        <w:tblStyle w:val="Grilledutableau"/>
        <w:tblW w:w="0" w:type="auto"/>
        <w:tblInd w:w="-5" w:type="dxa"/>
        <w:tblLayout w:type="fixed"/>
        <w:tblLook w:val="04A0" w:firstRow="1" w:lastRow="0" w:firstColumn="1" w:lastColumn="0" w:noHBand="0" w:noVBand="1"/>
      </w:tblPr>
      <w:tblGrid>
        <w:gridCol w:w="2518"/>
        <w:gridCol w:w="2268"/>
        <w:gridCol w:w="2410"/>
      </w:tblGrid>
      <w:tr w:rsidR="002258CF" w:rsidRPr="005609F9" w:rsidTr="0068272C">
        <w:tc>
          <w:tcPr>
            <w:tcW w:w="2518" w:type="dxa"/>
          </w:tcPr>
          <w:p w:rsidR="002258CF" w:rsidRPr="005609F9" w:rsidRDefault="002258CF" w:rsidP="0068272C">
            <w:pPr>
              <w:spacing w:after="0"/>
              <w:rPr>
                <w:rFonts w:asciiTheme="minorHAnsi" w:hAnsiTheme="minorHAnsi" w:cstheme="minorHAnsi"/>
                <w:sz w:val="24"/>
                <w:szCs w:val="24"/>
              </w:rPr>
            </w:pPr>
          </w:p>
        </w:tc>
        <w:tc>
          <w:tcPr>
            <w:tcW w:w="2268" w:type="dxa"/>
          </w:tcPr>
          <w:p w:rsidR="002258CF" w:rsidRPr="005609F9" w:rsidRDefault="002258CF" w:rsidP="0068272C">
            <w:pPr>
              <w:spacing w:after="0"/>
              <w:jc w:val="center"/>
              <w:rPr>
                <w:rFonts w:asciiTheme="minorHAnsi" w:hAnsiTheme="minorHAnsi" w:cstheme="minorHAnsi"/>
                <w:b/>
                <w:caps/>
                <w:sz w:val="24"/>
                <w:szCs w:val="24"/>
              </w:rPr>
            </w:pPr>
            <w:r w:rsidRPr="005609F9">
              <w:rPr>
                <w:rFonts w:asciiTheme="minorHAnsi" w:hAnsiTheme="minorHAnsi" w:cstheme="minorHAnsi"/>
                <w:b/>
                <w:caps/>
                <w:sz w:val="24"/>
                <w:szCs w:val="24"/>
              </w:rPr>
              <w:t>dépenses</w:t>
            </w:r>
          </w:p>
        </w:tc>
        <w:tc>
          <w:tcPr>
            <w:tcW w:w="2410" w:type="dxa"/>
          </w:tcPr>
          <w:p w:rsidR="002258CF" w:rsidRPr="005609F9" w:rsidRDefault="002258CF" w:rsidP="0068272C">
            <w:pPr>
              <w:spacing w:after="0"/>
              <w:jc w:val="center"/>
              <w:rPr>
                <w:rFonts w:asciiTheme="minorHAnsi" w:hAnsiTheme="minorHAnsi" w:cstheme="minorHAnsi"/>
                <w:b/>
                <w:caps/>
                <w:sz w:val="24"/>
                <w:szCs w:val="24"/>
              </w:rPr>
            </w:pPr>
            <w:r w:rsidRPr="005609F9">
              <w:rPr>
                <w:rFonts w:asciiTheme="minorHAnsi" w:hAnsiTheme="minorHAnsi" w:cstheme="minorHAnsi"/>
                <w:b/>
                <w:caps/>
                <w:sz w:val="24"/>
                <w:szCs w:val="24"/>
              </w:rPr>
              <w:t>recettes</w:t>
            </w:r>
          </w:p>
        </w:tc>
      </w:tr>
      <w:tr w:rsidR="002258CF" w:rsidRPr="005609F9" w:rsidTr="0068272C">
        <w:tc>
          <w:tcPr>
            <w:tcW w:w="2518" w:type="dxa"/>
          </w:tcPr>
          <w:p w:rsidR="002258CF" w:rsidRPr="005609F9" w:rsidRDefault="002258CF" w:rsidP="0068272C">
            <w:pPr>
              <w:spacing w:after="0"/>
              <w:rPr>
                <w:rFonts w:asciiTheme="minorHAnsi" w:hAnsiTheme="minorHAnsi" w:cstheme="minorHAnsi"/>
                <w:sz w:val="24"/>
                <w:szCs w:val="24"/>
              </w:rPr>
            </w:pPr>
            <w:r w:rsidRPr="005609F9">
              <w:rPr>
                <w:rFonts w:asciiTheme="minorHAnsi" w:hAnsiTheme="minorHAnsi" w:cstheme="minorHAnsi"/>
                <w:sz w:val="24"/>
                <w:szCs w:val="24"/>
              </w:rPr>
              <w:t>DEPENSES NETTES</w:t>
            </w:r>
          </w:p>
        </w:tc>
        <w:tc>
          <w:tcPr>
            <w:tcW w:w="2268" w:type="dxa"/>
          </w:tcPr>
          <w:p w:rsidR="002258CF" w:rsidRPr="005609F9" w:rsidRDefault="002258CF" w:rsidP="0068272C">
            <w:pPr>
              <w:spacing w:after="0"/>
              <w:jc w:val="right"/>
              <w:rPr>
                <w:rFonts w:asciiTheme="minorHAnsi" w:hAnsiTheme="minorHAnsi" w:cstheme="minorHAnsi"/>
                <w:sz w:val="24"/>
                <w:szCs w:val="24"/>
              </w:rPr>
            </w:pPr>
            <w:r w:rsidRPr="005609F9">
              <w:rPr>
                <w:rFonts w:asciiTheme="minorHAnsi" w:hAnsiTheme="minorHAnsi" w:cstheme="minorHAnsi"/>
                <w:sz w:val="24"/>
                <w:szCs w:val="24"/>
              </w:rPr>
              <w:t>19 141,22</w:t>
            </w:r>
          </w:p>
        </w:tc>
        <w:tc>
          <w:tcPr>
            <w:tcW w:w="2410" w:type="dxa"/>
          </w:tcPr>
          <w:p w:rsidR="002258CF" w:rsidRPr="005609F9" w:rsidRDefault="002258CF" w:rsidP="0068272C">
            <w:pPr>
              <w:spacing w:after="0"/>
              <w:jc w:val="right"/>
              <w:rPr>
                <w:rFonts w:asciiTheme="minorHAnsi" w:hAnsiTheme="minorHAnsi" w:cstheme="minorHAnsi"/>
                <w:sz w:val="24"/>
                <w:szCs w:val="24"/>
              </w:rPr>
            </w:pPr>
          </w:p>
        </w:tc>
      </w:tr>
      <w:tr w:rsidR="002258CF" w:rsidRPr="005609F9" w:rsidTr="0068272C">
        <w:tc>
          <w:tcPr>
            <w:tcW w:w="2518" w:type="dxa"/>
          </w:tcPr>
          <w:p w:rsidR="002258CF" w:rsidRPr="005609F9" w:rsidRDefault="002258CF" w:rsidP="0068272C">
            <w:pPr>
              <w:spacing w:after="0"/>
              <w:rPr>
                <w:rFonts w:asciiTheme="minorHAnsi" w:hAnsiTheme="minorHAnsi" w:cstheme="minorHAnsi"/>
                <w:sz w:val="24"/>
                <w:szCs w:val="24"/>
              </w:rPr>
            </w:pPr>
            <w:r w:rsidRPr="005609F9">
              <w:rPr>
                <w:rFonts w:asciiTheme="minorHAnsi" w:hAnsiTheme="minorHAnsi" w:cstheme="minorHAnsi"/>
                <w:sz w:val="24"/>
                <w:szCs w:val="24"/>
              </w:rPr>
              <w:t>RECETTES NETTES</w:t>
            </w:r>
          </w:p>
        </w:tc>
        <w:tc>
          <w:tcPr>
            <w:tcW w:w="2268" w:type="dxa"/>
          </w:tcPr>
          <w:p w:rsidR="002258CF" w:rsidRPr="005609F9" w:rsidRDefault="002258CF" w:rsidP="0068272C">
            <w:pPr>
              <w:spacing w:after="0"/>
              <w:jc w:val="right"/>
              <w:rPr>
                <w:rFonts w:asciiTheme="minorHAnsi" w:hAnsiTheme="minorHAnsi" w:cstheme="minorHAnsi"/>
                <w:sz w:val="24"/>
                <w:szCs w:val="24"/>
              </w:rPr>
            </w:pPr>
          </w:p>
        </w:tc>
        <w:tc>
          <w:tcPr>
            <w:tcW w:w="2410" w:type="dxa"/>
          </w:tcPr>
          <w:p w:rsidR="002258CF" w:rsidRPr="005609F9" w:rsidRDefault="002258CF" w:rsidP="0068272C">
            <w:pPr>
              <w:spacing w:after="0"/>
              <w:jc w:val="right"/>
              <w:rPr>
                <w:rFonts w:asciiTheme="minorHAnsi" w:hAnsiTheme="minorHAnsi" w:cstheme="minorHAnsi"/>
                <w:sz w:val="24"/>
                <w:szCs w:val="24"/>
              </w:rPr>
            </w:pPr>
            <w:r w:rsidRPr="005609F9">
              <w:rPr>
                <w:rFonts w:asciiTheme="minorHAnsi" w:hAnsiTheme="minorHAnsi" w:cstheme="minorHAnsi"/>
                <w:sz w:val="24"/>
                <w:szCs w:val="24"/>
              </w:rPr>
              <w:t>954,35</w:t>
            </w:r>
          </w:p>
        </w:tc>
      </w:tr>
      <w:tr w:rsidR="002258CF" w:rsidRPr="005609F9" w:rsidTr="0068272C">
        <w:tc>
          <w:tcPr>
            <w:tcW w:w="2518" w:type="dxa"/>
          </w:tcPr>
          <w:p w:rsidR="002258CF" w:rsidRPr="005609F9" w:rsidRDefault="002258CF" w:rsidP="0068272C">
            <w:pPr>
              <w:spacing w:after="0"/>
              <w:rPr>
                <w:rFonts w:asciiTheme="minorHAnsi" w:hAnsiTheme="minorHAnsi" w:cstheme="minorHAnsi"/>
                <w:b/>
                <w:sz w:val="24"/>
                <w:szCs w:val="24"/>
              </w:rPr>
            </w:pPr>
            <w:r w:rsidRPr="005609F9">
              <w:rPr>
                <w:rFonts w:asciiTheme="minorHAnsi" w:hAnsiTheme="minorHAnsi" w:cstheme="minorHAnsi"/>
                <w:b/>
                <w:sz w:val="24"/>
                <w:szCs w:val="24"/>
              </w:rPr>
              <w:t>Résultat de l’exercice</w:t>
            </w:r>
          </w:p>
        </w:tc>
        <w:tc>
          <w:tcPr>
            <w:tcW w:w="2268" w:type="dxa"/>
          </w:tcPr>
          <w:p w:rsidR="002258CF" w:rsidRPr="005609F9" w:rsidRDefault="002258CF" w:rsidP="0068272C">
            <w:pPr>
              <w:spacing w:after="0"/>
              <w:jc w:val="right"/>
              <w:rPr>
                <w:rFonts w:asciiTheme="minorHAnsi" w:hAnsiTheme="minorHAnsi" w:cstheme="minorHAnsi"/>
                <w:b/>
                <w:sz w:val="24"/>
                <w:szCs w:val="24"/>
              </w:rPr>
            </w:pPr>
            <w:r w:rsidRPr="005609F9">
              <w:rPr>
                <w:rFonts w:asciiTheme="minorHAnsi" w:hAnsiTheme="minorHAnsi" w:cstheme="minorHAnsi"/>
                <w:b/>
                <w:sz w:val="24"/>
                <w:szCs w:val="24"/>
              </w:rPr>
              <w:t>18 186,87</w:t>
            </w:r>
          </w:p>
        </w:tc>
        <w:tc>
          <w:tcPr>
            <w:tcW w:w="2410" w:type="dxa"/>
          </w:tcPr>
          <w:p w:rsidR="002258CF" w:rsidRPr="005609F9" w:rsidRDefault="002258CF" w:rsidP="0068272C">
            <w:pPr>
              <w:spacing w:after="0"/>
              <w:jc w:val="right"/>
              <w:rPr>
                <w:rFonts w:asciiTheme="minorHAnsi" w:hAnsiTheme="minorHAnsi" w:cstheme="minorHAnsi"/>
                <w:sz w:val="24"/>
                <w:szCs w:val="24"/>
              </w:rPr>
            </w:pPr>
          </w:p>
        </w:tc>
      </w:tr>
      <w:tr w:rsidR="002258CF" w:rsidRPr="005609F9" w:rsidTr="0068272C">
        <w:tc>
          <w:tcPr>
            <w:tcW w:w="2518" w:type="dxa"/>
          </w:tcPr>
          <w:p w:rsidR="002258CF" w:rsidRPr="005609F9" w:rsidRDefault="002258CF" w:rsidP="0068272C">
            <w:pPr>
              <w:spacing w:after="0"/>
              <w:rPr>
                <w:rFonts w:asciiTheme="minorHAnsi" w:hAnsiTheme="minorHAnsi" w:cstheme="minorHAnsi"/>
                <w:sz w:val="24"/>
                <w:szCs w:val="24"/>
              </w:rPr>
            </w:pPr>
            <w:r w:rsidRPr="005609F9">
              <w:rPr>
                <w:rFonts w:asciiTheme="minorHAnsi" w:hAnsiTheme="minorHAnsi" w:cstheme="minorHAnsi"/>
                <w:sz w:val="24"/>
                <w:szCs w:val="24"/>
              </w:rPr>
              <w:t>Résultat reporté de l’exercice précédent</w:t>
            </w:r>
          </w:p>
        </w:tc>
        <w:tc>
          <w:tcPr>
            <w:tcW w:w="2268" w:type="dxa"/>
          </w:tcPr>
          <w:p w:rsidR="002258CF" w:rsidRPr="005609F9" w:rsidRDefault="002258CF" w:rsidP="0068272C">
            <w:pPr>
              <w:spacing w:before="120" w:after="0"/>
              <w:jc w:val="right"/>
              <w:rPr>
                <w:rFonts w:asciiTheme="minorHAnsi" w:hAnsiTheme="minorHAnsi" w:cstheme="minorHAnsi"/>
                <w:sz w:val="24"/>
                <w:szCs w:val="24"/>
              </w:rPr>
            </w:pPr>
            <w:r w:rsidRPr="005609F9">
              <w:rPr>
                <w:rFonts w:asciiTheme="minorHAnsi" w:hAnsiTheme="minorHAnsi" w:cstheme="minorHAnsi"/>
                <w:sz w:val="24"/>
                <w:szCs w:val="24"/>
              </w:rPr>
              <w:t>481 356,54</w:t>
            </w:r>
          </w:p>
        </w:tc>
        <w:tc>
          <w:tcPr>
            <w:tcW w:w="2410" w:type="dxa"/>
          </w:tcPr>
          <w:p w:rsidR="002258CF" w:rsidRPr="005609F9" w:rsidRDefault="002258CF" w:rsidP="0068272C">
            <w:pPr>
              <w:spacing w:after="0"/>
              <w:jc w:val="right"/>
              <w:rPr>
                <w:rFonts w:asciiTheme="minorHAnsi" w:hAnsiTheme="minorHAnsi" w:cstheme="minorHAnsi"/>
                <w:sz w:val="24"/>
                <w:szCs w:val="24"/>
              </w:rPr>
            </w:pPr>
          </w:p>
        </w:tc>
      </w:tr>
      <w:tr w:rsidR="002258CF" w:rsidRPr="005609F9" w:rsidTr="0068272C">
        <w:tc>
          <w:tcPr>
            <w:tcW w:w="2518" w:type="dxa"/>
          </w:tcPr>
          <w:p w:rsidR="002258CF" w:rsidRPr="005609F9" w:rsidRDefault="002258CF" w:rsidP="0068272C">
            <w:pPr>
              <w:spacing w:after="0"/>
              <w:rPr>
                <w:rFonts w:asciiTheme="minorHAnsi" w:hAnsiTheme="minorHAnsi" w:cstheme="minorHAnsi"/>
                <w:b/>
                <w:sz w:val="24"/>
                <w:szCs w:val="24"/>
              </w:rPr>
            </w:pPr>
            <w:r w:rsidRPr="005609F9">
              <w:rPr>
                <w:rFonts w:asciiTheme="minorHAnsi" w:hAnsiTheme="minorHAnsi" w:cstheme="minorHAnsi"/>
                <w:b/>
                <w:sz w:val="24"/>
                <w:szCs w:val="24"/>
              </w:rPr>
              <w:t>RESULTAT DE CLOTURE</w:t>
            </w:r>
          </w:p>
        </w:tc>
        <w:tc>
          <w:tcPr>
            <w:tcW w:w="2268" w:type="dxa"/>
          </w:tcPr>
          <w:p w:rsidR="002258CF" w:rsidRPr="005609F9" w:rsidRDefault="002258CF" w:rsidP="0068272C">
            <w:pPr>
              <w:spacing w:after="0"/>
              <w:jc w:val="right"/>
              <w:rPr>
                <w:rFonts w:asciiTheme="minorHAnsi" w:hAnsiTheme="minorHAnsi" w:cstheme="minorHAnsi"/>
                <w:b/>
                <w:sz w:val="24"/>
                <w:szCs w:val="24"/>
              </w:rPr>
            </w:pPr>
            <w:r w:rsidRPr="005609F9">
              <w:rPr>
                <w:rFonts w:asciiTheme="minorHAnsi" w:hAnsiTheme="minorHAnsi" w:cstheme="minorHAnsi"/>
                <w:b/>
                <w:sz w:val="24"/>
                <w:szCs w:val="24"/>
              </w:rPr>
              <w:t>499 543,41</w:t>
            </w:r>
          </w:p>
        </w:tc>
        <w:tc>
          <w:tcPr>
            <w:tcW w:w="2410" w:type="dxa"/>
          </w:tcPr>
          <w:p w:rsidR="002258CF" w:rsidRPr="005609F9" w:rsidRDefault="002258CF" w:rsidP="0068272C">
            <w:pPr>
              <w:spacing w:after="0"/>
              <w:jc w:val="right"/>
              <w:rPr>
                <w:rFonts w:asciiTheme="minorHAnsi" w:hAnsiTheme="minorHAnsi" w:cstheme="minorHAnsi"/>
                <w:sz w:val="24"/>
                <w:szCs w:val="24"/>
              </w:rPr>
            </w:pPr>
          </w:p>
        </w:tc>
      </w:tr>
    </w:tbl>
    <w:p w:rsidR="00C3143C" w:rsidRPr="005609F9" w:rsidRDefault="00C3143C" w:rsidP="00C3143C">
      <w:pPr>
        <w:spacing w:after="0" w:line="240" w:lineRule="auto"/>
        <w:rPr>
          <w:rFonts w:cstheme="minorHAnsi"/>
          <w:sz w:val="24"/>
          <w:szCs w:val="24"/>
        </w:rPr>
      </w:pPr>
    </w:p>
    <w:p w:rsidR="00C3143C" w:rsidRPr="005609F9" w:rsidRDefault="00C3143C" w:rsidP="0068272C">
      <w:pPr>
        <w:spacing w:after="0" w:line="240" w:lineRule="auto"/>
        <w:jc w:val="both"/>
        <w:rPr>
          <w:rFonts w:cstheme="minorHAnsi"/>
          <w:sz w:val="24"/>
          <w:szCs w:val="24"/>
        </w:rPr>
      </w:pPr>
      <w:r w:rsidRPr="005609F9">
        <w:rPr>
          <w:rFonts w:cstheme="minorHAnsi"/>
          <w:sz w:val="24"/>
          <w:szCs w:val="24"/>
        </w:rPr>
        <w:t>Après délibération, le conseil municipal</w:t>
      </w:r>
      <w:r w:rsidR="001E43C7">
        <w:rPr>
          <w:rFonts w:cstheme="minorHAnsi"/>
          <w:sz w:val="24"/>
          <w:szCs w:val="24"/>
        </w:rPr>
        <w:t>,</w:t>
      </w:r>
      <w:r w:rsidR="001E43C7" w:rsidRPr="001E43C7">
        <w:rPr>
          <w:rFonts w:cstheme="minorHAnsi"/>
          <w:sz w:val="24"/>
          <w:szCs w:val="24"/>
        </w:rPr>
        <w:t xml:space="preserve"> </w:t>
      </w:r>
      <w:r w:rsidR="001E43C7">
        <w:rPr>
          <w:rFonts w:cstheme="minorHAnsi"/>
          <w:sz w:val="24"/>
          <w:szCs w:val="24"/>
        </w:rPr>
        <w:t>à l’unanimité :</w:t>
      </w:r>
    </w:p>
    <w:p w:rsidR="00C3143C" w:rsidRPr="005609F9" w:rsidRDefault="00C3143C" w:rsidP="0068272C">
      <w:pPr>
        <w:spacing w:after="0" w:line="240" w:lineRule="auto"/>
        <w:jc w:val="both"/>
        <w:rPr>
          <w:rFonts w:cstheme="minorHAnsi"/>
          <w:sz w:val="24"/>
          <w:szCs w:val="24"/>
        </w:rPr>
      </w:pPr>
    </w:p>
    <w:tbl>
      <w:tblPr>
        <w:tblStyle w:val="Grilledutableau"/>
        <w:tblW w:w="1109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92"/>
      </w:tblGrid>
      <w:tr w:rsidR="002258CF" w:rsidRPr="005609F9" w:rsidTr="00E81547">
        <w:tc>
          <w:tcPr>
            <w:tcW w:w="11092" w:type="dxa"/>
          </w:tcPr>
          <w:p w:rsidR="002258CF" w:rsidRPr="005609F9" w:rsidRDefault="002258CF" w:rsidP="0068272C">
            <w:pPr>
              <w:spacing w:line="240" w:lineRule="auto"/>
              <w:jc w:val="both"/>
              <w:rPr>
                <w:rFonts w:asciiTheme="minorHAnsi" w:hAnsiTheme="minorHAnsi" w:cstheme="minorHAnsi"/>
                <w:sz w:val="24"/>
                <w:szCs w:val="24"/>
              </w:rPr>
            </w:pPr>
            <w:r w:rsidRPr="005609F9">
              <w:rPr>
                <w:rFonts w:asciiTheme="minorHAnsi" w:hAnsiTheme="minorHAnsi" w:cstheme="minorHAnsi"/>
                <w:sz w:val="24"/>
                <w:szCs w:val="24"/>
              </w:rPr>
              <w:t xml:space="preserve">Le conseil municipal, </w:t>
            </w:r>
          </w:p>
          <w:p w:rsidR="002258CF" w:rsidRPr="005609F9" w:rsidRDefault="002258CF" w:rsidP="0068272C">
            <w:pPr>
              <w:spacing w:after="120" w:line="240" w:lineRule="auto"/>
              <w:ind w:left="426" w:hanging="426"/>
              <w:jc w:val="both"/>
              <w:rPr>
                <w:rFonts w:asciiTheme="minorHAnsi" w:hAnsiTheme="minorHAnsi" w:cstheme="minorHAnsi"/>
                <w:sz w:val="24"/>
                <w:szCs w:val="24"/>
              </w:rPr>
            </w:pPr>
            <w:r w:rsidRPr="005609F9">
              <w:rPr>
                <w:rFonts w:asciiTheme="minorHAnsi" w:hAnsiTheme="minorHAnsi" w:cstheme="minorHAnsi"/>
                <w:b/>
                <w:sz w:val="24"/>
                <w:szCs w:val="24"/>
              </w:rPr>
              <w:t>Vu</w:t>
            </w:r>
            <w:r w:rsidRPr="005609F9">
              <w:rPr>
                <w:rFonts w:asciiTheme="minorHAnsi" w:hAnsiTheme="minorHAnsi" w:cstheme="minorHAnsi"/>
                <w:sz w:val="24"/>
                <w:szCs w:val="24"/>
              </w:rPr>
              <w:tab/>
              <w:t xml:space="preserve">l’avis favorable de la commission Finances en séance du 14 mars 2017 ;  </w:t>
            </w:r>
          </w:p>
          <w:p w:rsidR="002258CF" w:rsidRPr="005609F9" w:rsidRDefault="002258CF" w:rsidP="0068272C">
            <w:pPr>
              <w:pStyle w:val="Paragraphedeliste"/>
              <w:numPr>
                <w:ilvl w:val="0"/>
                <w:numId w:val="2"/>
              </w:numPr>
              <w:spacing w:line="240" w:lineRule="auto"/>
              <w:ind w:left="208" w:hanging="208"/>
              <w:jc w:val="both"/>
              <w:rPr>
                <w:rFonts w:asciiTheme="minorHAnsi" w:hAnsiTheme="minorHAnsi" w:cstheme="minorHAnsi"/>
                <w:sz w:val="24"/>
              </w:rPr>
            </w:pPr>
            <w:proofErr w:type="gramStart"/>
            <w:r w:rsidRPr="005609F9">
              <w:rPr>
                <w:rFonts w:asciiTheme="minorHAnsi" w:hAnsiTheme="minorHAnsi" w:cstheme="minorHAnsi"/>
                <w:b/>
                <w:sz w:val="24"/>
                <w:u w:val="single"/>
              </w:rPr>
              <w:t>décide</w:t>
            </w:r>
            <w:proofErr w:type="gramEnd"/>
            <w:r w:rsidRPr="005609F9">
              <w:rPr>
                <w:rFonts w:asciiTheme="minorHAnsi" w:hAnsiTheme="minorHAnsi" w:cstheme="minorHAnsi"/>
                <w:sz w:val="24"/>
              </w:rPr>
              <w:t xml:space="preserve"> l’affectation des résultats de l’exercice 2016 du budget annexe ATHANOR comme suit : </w:t>
            </w:r>
          </w:p>
          <w:p w:rsidR="002258CF" w:rsidRPr="005609F9" w:rsidRDefault="002258CF" w:rsidP="0068272C">
            <w:pPr>
              <w:pStyle w:val="Paragraphedeliste"/>
              <w:numPr>
                <w:ilvl w:val="0"/>
                <w:numId w:val="0"/>
              </w:numPr>
              <w:spacing w:line="240" w:lineRule="auto"/>
              <w:ind w:left="1636"/>
              <w:jc w:val="both"/>
              <w:rPr>
                <w:rFonts w:asciiTheme="minorHAnsi" w:hAnsiTheme="minorHAnsi" w:cstheme="minorHAnsi"/>
                <w:sz w:val="24"/>
              </w:rPr>
            </w:pPr>
          </w:p>
          <w:tbl>
            <w:tblPr>
              <w:tblStyle w:val="Grilledutableau"/>
              <w:tblW w:w="7184" w:type="dxa"/>
              <w:tblInd w:w="392" w:type="dxa"/>
              <w:tblLayout w:type="fixed"/>
              <w:tblLook w:val="04A0" w:firstRow="1" w:lastRow="0" w:firstColumn="1" w:lastColumn="0" w:noHBand="0" w:noVBand="1"/>
            </w:tblPr>
            <w:tblGrid>
              <w:gridCol w:w="5625"/>
              <w:gridCol w:w="1559"/>
            </w:tblGrid>
            <w:tr w:rsidR="002258CF" w:rsidRPr="005609F9" w:rsidTr="007141F1">
              <w:tc>
                <w:tcPr>
                  <w:tcW w:w="5625" w:type="dxa"/>
                </w:tcPr>
                <w:p w:rsidR="002258CF" w:rsidRPr="005609F9" w:rsidRDefault="002258CF" w:rsidP="0068272C">
                  <w:pPr>
                    <w:pStyle w:val="Paragraphedeliste"/>
                    <w:spacing w:line="240" w:lineRule="auto"/>
                    <w:ind w:left="0"/>
                    <w:jc w:val="both"/>
                    <w:rPr>
                      <w:rFonts w:asciiTheme="minorHAnsi" w:hAnsiTheme="minorHAnsi" w:cstheme="minorHAnsi"/>
                      <w:sz w:val="24"/>
                    </w:rPr>
                  </w:pPr>
                  <w:bookmarkStart w:id="0" w:name="OLE_LINK1"/>
                  <w:bookmarkStart w:id="1" w:name="OLE_LINK2"/>
                  <w:r w:rsidRPr="005609F9">
                    <w:rPr>
                      <w:rFonts w:asciiTheme="minorHAnsi" w:hAnsiTheme="minorHAnsi" w:cstheme="minorHAnsi"/>
                      <w:sz w:val="24"/>
                    </w:rPr>
                    <w:t>Compte D002 – Résultat de fonctionnement reporté</w:t>
                  </w:r>
                  <w:bookmarkEnd w:id="0"/>
                  <w:bookmarkEnd w:id="1"/>
                </w:p>
              </w:tc>
              <w:tc>
                <w:tcPr>
                  <w:tcW w:w="1559" w:type="dxa"/>
                </w:tcPr>
                <w:p w:rsidR="002258CF" w:rsidRPr="005609F9" w:rsidRDefault="002258CF" w:rsidP="0068272C">
                  <w:pPr>
                    <w:spacing w:line="240" w:lineRule="auto"/>
                    <w:ind w:left="-360"/>
                    <w:jc w:val="right"/>
                    <w:rPr>
                      <w:rFonts w:asciiTheme="minorHAnsi" w:hAnsiTheme="minorHAnsi" w:cstheme="minorHAnsi"/>
                      <w:sz w:val="24"/>
                      <w:szCs w:val="24"/>
                    </w:rPr>
                  </w:pPr>
                  <w:r w:rsidRPr="005609F9">
                    <w:rPr>
                      <w:rFonts w:asciiTheme="minorHAnsi" w:hAnsiTheme="minorHAnsi" w:cstheme="minorHAnsi"/>
                      <w:sz w:val="24"/>
                      <w:szCs w:val="24"/>
                    </w:rPr>
                    <w:t>102 038,29</w:t>
                  </w:r>
                </w:p>
              </w:tc>
            </w:tr>
            <w:tr w:rsidR="002258CF" w:rsidRPr="005609F9" w:rsidTr="007141F1">
              <w:tc>
                <w:tcPr>
                  <w:tcW w:w="5625" w:type="dxa"/>
                </w:tcPr>
                <w:p w:rsidR="002258CF" w:rsidRPr="005609F9" w:rsidRDefault="002258CF" w:rsidP="0068272C">
                  <w:pPr>
                    <w:pStyle w:val="Paragraphedeliste"/>
                    <w:spacing w:line="240" w:lineRule="auto"/>
                    <w:ind w:left="0"/>
                    <w:jc w:val="both"/>
                    <w:rPr>
                      <w:rFonts w:asciiTheme="minorHAnsi" w:hAnsiTheme="minorHAnsi" w:cstheme="minorHAnsi"/>
                      <w:sz w:val="24"/>
                    </w:rPr>
                  </w:pPr>
                  <w:r w:rsidRPr="005609F9">
                    <w:rPr>
                      <w:rFonts w:asciiTheme="minorHAnsi" w:hAnsiTheme="minorHAnsi" w:cstheme="minorHAnsi"/>
                      <w:sz w:val="24"/>
                    </w:rPr>
                    <w:t>Compte D001 – Solde d’exécution de la section d’investissement reporté</w:t>
                  </w:r>
                </w:p>
              </w:tc>
              <w:tc>
                <w:tcPr>
                  <w:tcW w:w="1559" w:type="dxa"/>
                </w:tcPr>
                <w:p w:rsidR="002258CF" w:rsidRPr="005609F9" w:rsidRDefault="002258CF" w:rsidP="0068272C">
                  <w:pPr>
                    <w:spacing w:before="120" w:after="0" w:line="240" w:lineRule="auto"/>
                    <w:ind w:left="-360"/>
                    <w:jc w:val="right"/>
                    <w:rPr>
                      <w:rFonts w:asciiTheme="minorHAnsi" w:hAnsiTheme="minorHAnsi" w:cstheme="minorHAnsi"/>
                      <w:sz w:val="24"/>
                      <w:szCs w:val="24"/>
                    </w:rPr>
                  </w:pPr>
                  <w:r w:rsidRPr="005609F9">
                    <w:rPr>
                      <w:rFonts w:asciiTheme="minorHAnsi" w:hAnsiTheme="minorHAnsi" w:cstheme="minorHAnsi"/>
                      <w:sz w:val="24"/>
                      <w:szCs w:val="24"/>
                    </w:rPr>
                    <w:t>499 543,41</w:t>
                  </w:r>
                </w:p>
              </w:tc>
            </w:tr>
          </w:tbl>
          <w:p w:rsidR="002258CF" w:rsidRPr="005609F9" w:rsidRDefault="002258CF" w:rsidP="0068272C">
            <w:pPr>
              <w:pStyle w:val="Paragraphedeliste"/>
              <w:numPr>
                <w:ilvl w:val="0"/>
                <w:numId w:val="0"/>
              </w:numPr>
              <w:spacing w:line="240" w:lineRule="auto"/>
              <w:ind w:left="1636"/>
              <w:jc w:val="both"/>
              <w:rPr>
                <w:rFonts w:asciiTheme="minorHAnsi" w:hAnsiTheme="minorHAnsi" w:cstheme="minorHAnsi"/>
                <w:sz w:val="24"/>
              </w:rPr>
            </w:pPr>
          </w:p>
          <w:p w:rsidR="002258CF" w:rsidRPr="005609F9" w:rsidRDefault="0068272C" w:rsidP="0068272C">
            <w:pPr>
              <w:pStyle w:val="Paragraphedeliste"/>
              <w:numPr>
                <w:ilvl w:val="0"/>
                <w:numId w:val="4"/>
              </w:numPr>
              <w:spacing w:line="240" w:lineRule="auto"/>
              <w:ind w:left="284" w:hanging="284"/>
              <w:jc w:val="both"/>
              <w:rPr>
                <w:rFonts w:asciiTheme="minorHAnsi" w:hAnsiTheme="minorHAnsi" w:cstheme="minorHAnsi"/>
                <w:b/>
                <w:caps/>
                <w:sz w:val="24"/>
                <w:u w:val="single"/>
              </w:rPr>
            </w:pPr>
            <w:proofErr w:type="gramStart"/>
            <w:r w:rsidRPr="005609F9">
              <w:rPr>
                <w:rFonts w:asciiTheme="minorHAnsi" w:hAnsiTheme="minorHAnsi" w:cstheme="minorHAnsi"/>
                <w:b/>
                <w:sz w:val="24"/>
                <w:u w:val="single"/>
              </w:rPr>
              <w:t>d</w:t>
            </w:r>
            <w:r w:rsidR="002258CF" w:rsidRPr="005609F9">
              <w:rPr>
                <w:rFonts w:asciiTheme="minorHAnsi" w:hAnsiTheme="minorHAnsi" w:cstheme="minorHAnsi"/>
                <w:b/>
                <w:sz w:val="24"/>
                <w:u w:val="single"/>
              </w:rPr>
              <w:t>it</w:t>
            </w:r>
            <w:proofErr w:type="gramEnd"/>
            <w:r w:rsidR="002258CF" w:rsidRPr="005609F9">
              <w:rPr>
                <w:rFonts w:asciiTheme="minorHAnsi" w:hAnsiTheme="minorHAnsi" w:cstheme="minorHAnsi"/>
                <w:sz w:val="24"/>
              </w:rPr>
              <w:t xml:space="preserve"> que ces montants seront repris au budget primitif de l’exercice 2017 du budget annexe </w:t>
            </w:r>
            <w:r w:rsidR="002258CF" w:rsidRPr="005609F9">
              <w:rPr>
                <w:rFonts w:asciiTheme="minorHAnsi" w:hAnsiTheme="minorHAnsi" w:cstheme="minorHAnsi"/>
                <w:caps/>
                <w:sz w:val="24"/>
              </w:rPr>
              <w:t>Athanor</w:t>
            </w:r>
            <w:r w:rsidR="002258CF" w:rsidRPr="005609F9">
              <w:rPr>
                <w:rFonts w:asciiTheme="minorHAnsi" w:hAnsiTheme="minorHAnsi" w:cstheme="minorHAnsi"/>
                <w:sz w:val="24"/>
              </w:rPr>
              <w:t xml:space="preserve">. </w:t>
            </w:r>
          </w:p>
        </w:tc>
      </w:tr>
    </w:tbl>
    <w:p w:rsidR="0068272C" w:rsidRDefault="0068272C" w:rsidP="00E81547">
      <w:pPr>
        <w:spacing w:after="0" w:line="240" w:lineRule="auto"/>
        <w:rPr>
          <w:rFonts w:cs="Times New Roman"/>
          <w:b/>
          <w:caps/>
          <w:u w:val="single"/>
        </w:rPr>
      </w:pPr>
    </w:p>
    <w:p w:rsidR="005609F9" w:rsidRDefault="005609F9" w:rsidP="00E81547">
      <w:pPr>
        <w:spacing w:after="0" w:line="240" w:lineRule="auto"/>
        <w:rPr>
          <w:rFonts w:cs="Times New Roman"/>
          <w:b/>
          <w:caps/>
          <w:u w:val="single"/>
        </w:rPr>
      </w:pPr>
    </w:p>
    <w:p w:rsidR="002258CF" w:rsidRPr="005609F9" w:rsidRDefault="002258CF" w:rsidP="0068272C">
      <w:pPr>
        <w:spacing w:after="0" w:line="240" w:lineRule="auto"/>
        <w:rPr>
          <w:rFonts w:cs="Times New Roman"/>
          <w:b/>
          <w:smallCaps/>
          <w:sz w:val="24"/>
          <w:szCs w:val="24"/>
          <w:u w:val="single"/>
        </w:rPr>
      </w:pPr>
      <w:r w:rsidRPr="005609F9">
        <w:rPr>
          <w:rFonts w:cs="Times New Roman"/>
          <w:b/>
          <w:smallCaps/>
          <w:sz w:val="24"/>
          <w:szCs w:val="24"/>
          <w:u w:val="single"/>
        </w:rPr>
        <w:t xml:space="preserve">Point 10 : Budget primitif de l’exercice 2017 pour le Budget annexe ATHANOR </w:t>
      </w:r>
    </w:p>
    <w:p w:rsidR="005609F9" w:rsidRPr="00E75FA5" w:rsidRDefault="005609F9" w:rsidP="005609F9">
      <w:pPr>
        <w:spacing w:after="0" w:line="240" w:lineRule="auto"/>
        <w:jc w:val="both"/>
        <w:rPr>
          <w:rFonts w:cstheme="minorHAnsi"/>
          <w:i/>
          <w:color w:val="000000"/>
          <w:sz w:val="18"/>
          <w:szCs w:val="18"/>
        </w:rPr>
      </w:pPr>
      <w:r w:rsidRPr="00E75FA5">
        <w:rPr>
          <w:rFonts w:cstheme="minorHAnsi"/>
          <w:i/>
          <w:color w:val="000000"/>
          <w:sz w:val="18"/>
          <w:szCs w:val="18"/>
        </w:rPr>
        <w:t>(Réf. DE_2017_1</w:t>
      </w:r>
      <w:r w:rsidR="004D6CE7">
        <w:rPr>
          <w:rFonts w:cstheme="minorHAnsi"/>
          <w:i/>
          <w:color w:val="000000"/>
          <w:sz w:val="18"/>
          <w:szCs w:val="18"/>
        </w:rPr>
        <w:t>8</w:t>
      </w:r>
      <w:r w:rsidRPr="00E75FA5">
        <w:rPr>
          <w:rFonts w:cstheme="minorHAnsi"/>
          <w:i/>
          <w:color w:val="000000"/>
          <w:sz w:val="18"/>
          <w:szCs w:val="18"/>
        </w:rPr>
        <w:t>)</w:t>
      </w:r>
    </w:p>
    <w:p w:rsidR="00CB223B" w:rsidRPr="00CB223B" w:rsidRDefault="00CB223B" w:rsidP="00CB223B">
      <w:pPr>
        <w:spacing w:after="0" w:line="240" w:lineRule="auto"/>
        <w:rPr>
          <w:rFonts w:cs="Times New Roman"/>
        </w:rPr>
      </w:pPr>
    </w:p>
    <w:p w:rsidR="002258CF" w:rsidRPr="005609F9" w:rsidRDefault="002258CF" w:rsidP="00CB223B">
      <w:pPr>
        <w:spacing w:after="0" w:line="240" w:lineRule="auto"/>
        <w:jc w:val="both"/>
        <w:rPr>
          <w:rFonts w:cs="Times New Roman"/>
          <w:sz w:val="24"/>
          <w:szCs w:val="24"/>
        </w:rPr>
      </w:pPr>
      <w:r w:rsidRPr="005609F9">
        <w:rPr>
          <w:rFonts w:cs="Times New Roman"/>
          <w:sz w:val="24"/>
          <w:szCs w:val="24"/>
        </w:rPr>
        <w:t xml:space="preserve">Mme Suzanne BARZAGLI, adjointe, propose au Conseil Municipal d’adopter le projet de budget annexe Athanor pour l’exercice 2017, voté par chapitres. </w:t>
      </w:r>
    </w:p>
    <w:p w:rsidR="00CB223B" w:rsidRPr="005609F9" w:rsidRDefault="00CB223B" w:rsidP="00CB223B">
      <w:pPr>
        <w:spacing w:after="0" w:line="240" w:lineRule="auto"/>
        <w:rPr>
          <w:rFonts w:cs="Times New Roman"/>
          <w:b/>
          <w:caps/>
          <w:sz w:val="24"/>
          <w:szCs w:val="24"/>
          <w:u w:val="single"/>
        </w:rPr>
      </w:pPr>
    </w:p>
    <w:p w:rsidR="002258CF" w:rsidRPr="005609F9" w:rsidRDefault="002258CF" w:rsidP="00CB223B">
      <w:pPr>
        <w:spacing w:after="0" w:line="240" w:lineRule="auto"/>
        <w:jc w:val="both"/>
        <w:rPr>
          <w:rFonts w:cs="Times New Roman"/>
          <w:sz w:val="24"/>
          <w:szCs w:val="24"/>
        </w:rPr>
      </w:pPr>
      <w:r w:rsidRPr="005609F9">
        <w:rPr>
          <w:rFonts w:cs="Times New Roman"/>
          <w:sz w:val="24"/>
          <w:szCs w:val="24"/>
        </w:rPr>
        <w:t xml:space="preserve">Ce budget prévoit les crédits nécessaires aux opérations suivantes : </w:t>
      </w:r>
    </w:p>
    <w:p w:rsidR="00CB223B" w:rsidRPr="005609F9" w:rsidRDefault="00CB223B" w:rsidP="00E81547">
      <w:pPr>
        <w:spacing w:after="0" w:line="240" w:lineRule="auto"/>
        <w:jc w:val="both"/>
        <w:rPr>
          <w:rFonts w:cs="Times New Roman"/>
          <w:sz w:val="24"/>
          <w:szCs w:val="24"/>
        </w:rPr>
      </w:pPr>
    </w:p>
    <w:p w:rsidR="002258CF" w:rsidRPr="005609F9" w:rsidRDefault="002258CF" w:rsidP="00CB223B">
      <w:pPr>
        <w:pStyle w:val="Paragraphedeliste"/>
        <w:numPr>
          <w:ilvl w:val="0"/>
          <w:numId w:val="10"/>
        </w:numPr>
        <w:spacing w:line="240" w:lineRule="auto"/>
        <w:ind w:left="318" w:hanging="284"/>
        <w:jc w:val="both"/>
        <w:rPr>
          <w:rFonts w:asciiTheme="minorHAnsi" w:hAnsiTheme="minorHAnsi" w:cs="Times New Roman"/>
          <w:sz w:val="24"/>
        </w:rPr>
      </w:pPr>
      <w:proofErr w:type="gramStart"/>
      <w:r w:rsidRPr="005609F9">
        <w:rPr>
          <w:rFonts w:asciiTheme="minorHAnsi" w:hAnsiTheme="minorHAnsi" w:cs="Times New Roman"/>
          <w:sz w:val="24"/>
        </w:rPr>
        <w:t>en</w:t>
      </w:r>
      <w:proofErr w:type="gramEnd"/>
      <w:r w:rsidRPr="005609F9">
        <w:rPr>
          <w:rFonts w:asciiTheme="minorHAnsi" w:hAnsiTheme="minorHAnsi" w:cs="Times New Roman"/>
          <w:sz w:val="24"/>
        </w:rPr>
        <w:t xml:space="preserve"> fonctionnement : poursuite de contrôle de qualité de la nappe phréatique suite à la dépollution (obligation imposée par la Préfecture) + entretien voies et réseaux ; </w:t>
      </w:r>
    </w:p>
    <w:p w:rsidR="002258CF" w:rsidRPr="005609F9" w:rsidRDefault="002258CF" w:rsidP="00CB223B">
      <w:pPr>
        <w:pStyle w:val="Paragraphedeliste"/>
        <w:numPr>
          <w:ilvl w:val="0"/>
          <w:numId w:val="10"/>
        </w:numPr>
        <w:spacing w:after="200" w:line="240" w:lineRule="auto"/>
        <w:ind w:left="318" w:hanging="284"/>
        <w:jc w:val="both"/>
        <w:rPr>
          <w:rFonts w:asciiTheme="minorHAnsi" w:hAnsiTheme="minorHAnsi" w:cs="Times New Roman"/>
          <w:sz w:val="24"/>
        </w:rPr>
      </w:pPr>
      <w:proofErr w:type="gramStart"/>
      <w:r w:rsidRPr="005609F9">
        <w:rPr>
          <w:rFonts w:asciiTheme="minorHAnsi" w:hAnsiTheme="minorHAnsi" w:cs="Times New Roman"/>
          <w:sz w:val="24"/>
        </w:rPr>
        <w:lastRenderedPageBreak/>
        <w:t>en</w:t>
      </w:r>
      <w:proofErr w:type="gramEnd"/>
      <w:r w:rsidRPr="005609F9">
        <w:rPr>
          <w:rFonts w:asciiTheme="minorHAnsi" w:hAnsiTheme="minorHAnsi" w:cs="Times New Roman"/>
          <w:sz w:val="24"/>
        </w:rPr>
        <w:t xml:space="preserve"> investissement des crédits sont prévus en cas de besoin d’aménagement de la zone</w:t>
      </w:r>
    </w:p>
    <w:p w:rsidR="002258CF" w:rsidRPr="005609F9" w:rsidRDefault="002258CF" w:rsidP="00CB223B">
      <w:pPr>
        <w:pStyle w:val="Paragraphedeliste"/>
        <w:numPr>
          <w:ilvl w:val="0"/>
          <w:numId w:val="0"/>
        </w:numPr>
        <w:ind w:left="1636"/>
        <w:rPr>
          <w:rFonts w:asciiTheme="minorHAnsi" w:hAnsiTheme="minorHAnsi" w:cs="Times New Roman"/>
          <w:sz w:val="24"/>
        </w:rPr>
      </w:pPr>
    </w:p>
    <w:p w:rsidR="002258CF" w:rsidRPr="005609F9" w:rsidRDefault="002258CF" w:rsidP="00132A67">
      <w:pPr>
        <w:spacing w:line="240" w:lineRule="auto"/>
        <w:rPr>
          <w:rFonts w:cs="Times New Roman"/>
          <w:sz w:val="24"/>
          <w:szCs w:val="24"/>
        </w:rPr>
      </w:pPr>
      <w:r w:rsidRPr="005609F9">
        <w:rPr>
          <w:rFonts w:cs="Times New Roman"/>
          <w:sz w:val="24"/>
          <w:szCs w:val="24"/>
        </w:rPr>
        <w:t xml:space="preserve">Il se présente comme suit : </w:t>
      </w:r>
    </w:p>
    <w:p w:rsidR="002258CF" w:rsidRPr="005609F9" w:rsidRDefault="002258CF" w:rsidP="00132A67">
      <w:pPr>
        <w:spacing w:after="0"/>
        <w:rPr>
          <w:rFonts w:cs="Times New Roman"/>
          <w:sz w:val="24"/>
          <w:szCs w:val="24"/>
        </w:rPr>
      </w:pPr>
      <w:r w:rsidRPr="005609F9">
        <w:rPr>
          <w:rFonts w:cs="Times New Roman"/>
          <w:sz w:val="24"/>
          <w:szCs w:val="24"/>
        </w:rPr>
        <w:t>SECTION DE FONCTIONNEMENT</w:t>
      </w:r>
    </w:p>
    <w:tbl>
      <w:tblPr>
        <w:tblStyle w:val="Grilledutableau"/>
        <w:tblW w:w="7467" w:type="dxa"/>
        <w:tblInd w:w="-5" w:type="dxa"/>
        <w:tblLayout w:type="fixed"/>
        <w:tblLook w:val="04A0" w:firstRow="1" w:lastRow="0" w:firstColumn="1" w:lastColumn="0" w:noHBand="0" w:noVBand="1"/>
      </w:tblPr>
      <w:tblGrid>
        <w:gridCol w:w="4882"/>
        <w:gridCol w:w="2585"/>
      </w:tblGrid>
      <w:tr w:rsidR="002258CF" w:rsidRPr="005609F9" w:rsidTr="00132A67">
        <w:tc>
          <w:tcPr>
            <w:tcW w:w="4882" w:type="dxa"/>
          </w:tcPr>
          <w:p w:rsidR="002258CF" w:rsidRPr="005609F9" w:rsidRDefault="002258CF" w:rsidP="00132A67">
            <w:pPr>
              <w:spacing w:after="0"/>
              <w:rPr>
                <w:rFonts w:asciiTheme="minorHAnsi" w:hAnsiTheme="minorHAnsi"/>
                <w:sz w:val="24"/>
                <w:szCs w:val="24"/>
              </w:rPr>
            </w:pPr>
          </w:p>
        </w:tc>
        <w:tc>
          <w:tcPr>
            <w:tcW w:w="2585" w:type="dxa"/>
          </w:tcPr>
          <w:p w:rsidR="002258CF" w:rsidRPr="005609F9" w:rsidRDefault="002258CF" w:rsidP="00132A67">
            <w:pPr>
              <w:spacing w:after="0"/>
              <w:jc w:val="center"/>
              <w:rPr>
                <w:rFonts w:asciiTheme="minorHAnsi" w:hAnsiTheme="minorHAnsi"/>
                <w:b/>
                <w:sz w:val="24"/>
                <w:szCs w:val="24"/>
              </w:rPr>
            </w:pPr>
            <w:r w:rsidRPr="005609F9">
              <w:rPr>
                <w:rFonts w:asciiTheme="minorHAnsi" w:hAnsiTheme="minorHAnsi"/>
                <w:b/>
                <w:sz w:val="24"/>
                <w:szCs w:val="24"/>
              </w:rPr>
              <w:t>DEPENSES</w:t>
            </w:r>
          </w:p>
        </w:tc>
      </w:tr>
      <w:tr w:rsidR="002258CF" w:rsidRPr="005609F9" w:rsidTr="00132A67">
        <w:tc>
          <w:tcPr>
            <w:tcW w:w="4882" w:type="dxa"/>
          </w:tcPr>
          <w:p w:rsidR="002258CF" w:rsidRPr="005609F9" w:rsidRDefault="002258CF" w:rsidP="00132A67">
            <w:pPr>
              <w:spacing w:after="0"/>
              <w:rPr>
                <w:rFonts w:asciiTheme="minorHAnsi" w:hAnsiTheme="minorHAnsi"/>
                <w:sz w:val="24"/>
                <w:szCs w:val="24"/>
              </w:rPr>
            </w:pPr>
            <w:r w:rsidRPr="005609F9">
              <w:rPr>
                <w:rFonts w:asciiTheme="minorHAnsi" w:hAnsiTheme="minorHAnsi"/>
                <w:sz w:val="24"/>
                <w:szCs w:val="24"/>
              </w:rPr>
              <w:t>011 – charges à caractère général</w:t>
            </w:r>
          </w:p>
        </w:tc>
        <w:tc>
          <w:tcPr>
            <w:tcW w:w="2585" w:type="dxa"/>
          </w:tcPr>
          <w:p w:rsidR="002258CF" w:rsidRPr="005609F9" w:rsidRDefault="002258CF" w:rsidP="00132A67">
            <w:pPr>
              <w:spacing w:after="0"/>
              <w:ind w:right="567"/>
              <w:jc w:val="right"/>
              <w:rPr>
                <w:rFonts w:asciiTheme="minorHAnsi" w:hAnsiTheme="minorHAnsi"/>
                <w:sz w:val="24"/>
                <w:szCs w:val="24"/>
              </w:rPr>
            </w:pPr>
            <w:r w:rsidRPr="005609F9">
              <w:rPr>
                <w:rFonts w:asciiTheme="minorHAnsi" w:hAnsiTheme="minorHAnsi"/>
                <w:sz w:val="24"/>
                <w:szCs w:val="24"/>
              </w:rPr>
              <w:t>16 000,00</w:t>
            </w:r>
          </w:p>
        </w:tc>
      </w:tr>
      <w:tr w:rsidR="002258CF" w:rsidRPr="005609F9" w:rsidTr="00132A67">
        <w:tc>
          <w:tcPr>
            <w:tcW w:w="4882" w:type="dxa"/>
          </w:tcPr>
          <w:p w:rsidR="002258CF" w:rsidRPr="005609F9" w:rsidRDefault="002258CF" w:rsidP="00132A67">
            <w:pPr>
              <w:spacing w:after="0"/>
              <w:rPr>
                <w:rFonts w:asciiTheme="minorHAnsi" w:hAnsiTheme="minorHAnsi"/>
                <w:sz w:val="24"/>
                <w:szCs w:val="24"/>
              </w:rPr>
            </w:pPr>
            <w:r w:rsidRPr="005609F9">
              <w:rPr>
                <w:rFonts w:asciiTheme="minorHAnsi" w:hAnsiTheme="minorHAnsi"/>
                <w:sz w:val="24"/>
                <w:szCs w:val="24"/>
              </w:rPr>
              <w:t>66 – charges financières</w:t>
            </w:r>
          </w:p>
        </w:tc>
        <w:tc>
          <w:tcPr>
            <w:tcW w:w="2585" w:type="dxa"/>
          </w:tcPr>
          <w:p w:rsidR="002258CF" w:rsidRPr="005609F9" w:rsidRDefault="002258CF" w:rsidP="00132A67">
            <w:pPr>
              <w:spacing w:after="0"/>
              <w:ind w:right="567"/>
              <w:jc w:val="right"/>
              <w:rPr>
                <w:rFonts w:asciiTheme="minorHAnsi" w:hAnsiTheme="minorHAnsi"/>
                <w:sz w:val="24"/>
                <w:szCs w:val="24"/>
              </w:rPr>
            </w:pPr>
            <w:r w:rsidRPr="005609F9">
              <w:rPr>
                <w:rFonts w:asciiTheme="minorHAnsi" w:hAnsiTheme="minorHAnsi"/>
                <w:sz w:val="24"/>
                <w:szCs w:val="24"/>
              </w:rPr>
              <w:t>8 000,00</w:t>
            </w:r>
          </w:p>
        </w:tc>
      </w:tr>
      <w:tr w:rsidR="002258CF" w:rsidRPr="005609F9" w:rsidTr="00132A67">
        <w:tc>
          <w:tcPr>
            <w:tcW w:w="4882" w:type="dxa"/>
          </w:tcPr>
          <w:p w:rsidR="002258CF" w:rsidRPr="005609F9" w:rsidRDefault="002258CF" w:rsidP="00132A67">
            <w:pPr>
              <w:spacing w:after="0"/>
              <w:rPr>
                <w:rFonts w:asciiTheme="minorHAnsi" w:hAnsiTheme="minorHAnsi"/>
                <w:sz w:val="24"/>
                <w:szCs w:val="24"/>
              </w:rPr>
            </w:pPr>
            <w:r w:rsidRPr="005609F9">
              <w:rPr>
                <w:rFonts w:asciiTheme="minorHAnsi" w:hAnsiTheme="minorHAnsi"/>
                <w:sz w:val="24"/>
                <w:szCs w:val="24"/>
              </w:rPr>
              <w:t>023 – virement à la section d’investissement</w:t>
            </w:r>
          </w:p>
        </w:tc>
        <w:tc>
          <w:tcPr>
            <w:tcW w:w="2585" w:type="dxa"/>
          </w:tcPr>
          <w:p w:rsidR="002258CF" w:rsidRPr="005609F9" w:rsidRDefault="002258CF" w:rsidP="00132A67">
            <w:pPr>
              <w:spacing w:after="0"/>
              <w:ind w:right="567"/>
              <w:jc w:val="right"/>
              <w:rPr>
                <w:rFonts w:asciiTheme="minorHAnsi" w:hAnsiTheme="minorHAnsi"/>
                <w:sz w:val="24"/>
                <w:szCs w:val="24"/>
              </w:rPr>
            </w:pPr>
            <w:r w:rsidRPr="005609F9">
              <w:rPr>
                <w:rFonts w:asciiTheme="minorHAnsi" w:hAnsiTheme="minorHAnsi"/>
                <w:sz w:val="24"/>
                <w:szCs w:val="24"/>
              </w:rPr>
              <w:t>511 383,41</w:t>
            </w:r>
          </w:p>
        </w:tc>
      </w:tr>
      <w:tr w:rsidR="002258CF" w:rsidRPr="005609F9" w:rsidTr="00132A67">
        <w:tc>
          <w:tcPr>
            <w:tcW w:w="4882" w:type="dxa"/>
          </w:tcPr>
          <w:p w:rsidR="002258CF" w:rsidRPr="005609F9" w:rsidRDefault="002258CF" w:rsidP="00132A67">
            <w:pPr>
              <w:spacing w:after="0"/>
              <w:jc w:val="center"/>
              <w:rPr>
                <w:rFonts w:asciiTheme="minorHAnsi" w:hAnsiTheme="minorHAnsi"/>
                <w:i/>
                <w:sz w:val="24"/>
                <w:szCs w:val="24"/>
              </w:rPr>
            </w:pPr>
            <w:r w:rsidRPr="005609F9">
              <w:rPr>
                <w:rFonts w:asciiTheme="minorHAnsi" w:hAnsiTheme="minorHAnsi"/>
                <w:i/>
                <w:sz w:val="24"/>
                <w:szCs w:val="24"/>
              </w:rPr>
              <w:t>Sous-total</w:t>
            </w:r>
          </w:p>
        </w:tc>
        <w:tc>
          <w:tcPr>
            <w:tcW w:w="2585" w:type="dxa"/>
          </w:tcPr>
          <w:p w:rsidR="002258CF" w:rsidRPr="005609F9" w:rsidRDefault="002258CF" w:rsidP="00132A67">
            <w:pPr>
              <w:spacing w:after="0"/>
              <w:ind w:right="567"/>
              <w:jc w:val="right"/>
              <w:rPr>
                <w:rFonts w:asciiTheme="minorHAnsi" w:hAnsiTheme="minorHAnsi"/>
                <w:i/>
                <w:sz w:val="24"/>
                <w:szCs w:val="24"/>
              </w:rPr>
            </w:pPr>
            <w:r w:rsidRPr="005609F9">
              <w:rPr>
                <w:rFonts w:asciiTheme="minorHAnsi" w:hAnsiTheme="minorHAnsi"/>
                <w:i/>
                <w:sz w:val="24"/>
                <w:szCs w:val="24"/>
              </w:rPr>
              <w:t>535 383,41</w:t>
            </w:r>
          </w:p>
        </w:tc>
      </w:tr>
      <w:tr w:rsidR="002258CF" w:rsidRPr="005609F9" w:rsidTr="00132A67">
        <w:tc>
          <w:tcPr>
            <w:tcW w:w="4882" w:type="dxa"/>
          </w:tcPr>
          <w:p w:rsidR="002258CF" w:rsidRPr="005609F9" w:rsidRDefault="002258CF" w:rsidP="00132A67">
            <w:pPr>
              <w:spacing w:after="0"/>
              <w:rPr>
                <w:rFonts w:asciiTheme="minorHAnsi" w:hAnsiTheme="minorHAnsi"/>
                <w:sz w:val="24"/>
                <w:szCs w:val="24"/>
              </w:rPr>
            </w:pPr>
            <w:r w:rsidRPr="005609F9">
              <w:rPr>
                <w:rFonts w:asciiTheme="minorHAnsi" w:hAnsiTheme="minorHAnsi"/>
                <w:sz w:val="24"/>
                <w:szCs w:val="24"/>
              </w:rPr>
              <w:t>D002 – résultat de fonctionnement anticipé</w:t>
            </w:r>
          </w:p>
        </w:tc>
        <w:tc>
          <w:tcPr>
            <w:tcW w:w="2585" w:type="dxa"/>
          </w:tcPr>
          <w:p w:rsidR="002258CF" w:rsidRPr="005609F9" w:rsidRDefault="002258CF" w:rsidP="00132A67">
            <w:pPr>
              <w:spacing w:after="0"/>
              <w:ind w:right="567"/>
              <w:jc w:val="right"/>
              <w:rPr>
                <w:rFonts w:asciiTheme="minorHAnsi" w:hAnsiTheme="minorHAnsi"/>
                <w:sz w:val="24"/>
                <w:szCs w:val="24"/>
              </w:rPr>
            </w:pPr>
            <w:r w:rsidRPr="005609F9">
              <w:rPr>
                <w:rFonts w:asciiTheme="minorHAnsi" w:hAnsiTheme="minorHAnsi"/>
                <w:sz w:val="24"/>
                <w:szCs w:val="24"/>
              </w:rPr>
              <w:t>102 038,29</w:t>
            </w:r>
          </w:p>
        </w:tc>
      </w:tr>
      <w:tr w:rsidR="002258CF" w:rsidRPr="005609F9" w:rsidTr="00132A67">
        <w:tc>
          <w:tcPr>
            <w:tcW w:w="4882" w:type="dxa"/>
          </w:tcPr>
          <w:p w:rsidR="002258CF" w:rsidRPr="005609F9" w:rsidRDefault="002258CF" w:rsidP="00132A67">
            <w:pPr>
              <w:spacing w:after="0"/>
              <w:jc w:val="center"/>
              <w:rPr>
                <w:rFonts w:asciiTheme="minorHAnsi" w:hAnsiTheme="minorHAnsi"/>
                <w:b/>
                <w:sz w:val="24"/>
                <w:szCs w:val="24"/>
                <w:u w:val="single"/>
              </w:rPr>
            </w:pPr>
            <w:r w:rsidRPr="005609F9">
              <w:rPr>
                <w:rFonts w:asciiTheme="minorHAnsi" w:hAnsiTheme="minorHAnsi"/>
                <w:b/>
                <w:sz w:val="24"/>
                <w:szCs w:val="24"/>
                <w:u w:val="single"/>
              </w:rPr>
              <w:t>TOTAL</w:t>
            </w:r>
          </w:p>
        </w:tc>
        <w:tc>
          <w:tcPr>
            <w:tcW w:w="2585" w:type="dxa"/>
          </w:tcPr>
          <w:p w:rsidR="002258CF" w:rsidRPr="005609F9" w:rsidRDefault="002258CF" w:rsidP="00132A67">
            <w:pPr>
              <w:spacing w:after="0"/>
              <w:ind w:right="567"/>
              <w:jc w:val="right"/>
              <w:rPr>
                <w:rFonts w:asciiTheme="minorHAnsi" w:hAnsiTheme="minorHAnsi"/>
                <w:b/>
                <w:sz w:val="24"/>
                <w:szCs w:val="24"/>
                <w:u w:val="single"/>
              </w:rPr>
            </w:pPr>
            <w:r w:rsidRPr="005609F9">
              <w:rPr>
                <w:rFonts w:asciiTheme="minorHAnsi" w:hAnsiTheme="minorHAnsi"/>
                <w:b/>
                <w:sz w:val="24"/>
                <w:szCs w:val="24"/>
                <w:u w:val="single"/>
              </w:rPr>
              <w:t>637 421,70</w:t>
            </w:r>
          </w:p>
        </w:tc>
      </w:tr>
    </w:tbl>
    <w:p w:rsidR="002258CF" w:rsidRPr="005609F9" w:rsidRDefault="002258CF" w:rsidP="00132A67">
      <w:pPr>
        <w:spacing w:after="0"/>
        <w:rPr>
          <w:rFonts w:cs="Times New Roman"/>
          <w:sz w:val="24"/>
          <w:szCs w:val="24"/>
        </w:rPr>
      </w:pPr>
    </w:p>
    <w:tbl>
      <w:tblPr>
        <w:tblStyle w:val="Grilledutableau"/>
        <w:tblW w:w="7454" w:type="dxa"/>
        <w:tblInd w:w="-5" w:type="dxa"/>
        <w:tblLayout w:type="fixed"/>
        <w:tblLook w:val="04A0" w:firstRow="1" w:lastRow="0" w:firstColumn="1" w:lastColumn="0" w:noHBand="0" w:noVBand="1"/>
      </w:tblPr>
      <w:tblGrid>
        <w:gridCol w:w="4882"/>
        <w:gridCol w:w="2572"/>
      </w:tblGrid>
      <w:tr w:rsidR="002258CF" w:rsidRPr="005609F9" w:rsidTr="00132A67">
        <w:tc>
          <w:tcPr>
            <w:tcW w:w="4882" w:type="dxa"/>
          </w:tcPr>
          <w:p w:rsidR="002258CF" w:rsidRPr="005609F9" w:rsidRDefault="002258CF" w:rsidP="00132A67">
            <w:pPr>
              <w:spacing w:after="0"/>
              <w:ind w:left="152"/>
              <w:rPr>
                <w:rFonts w:asciiTheme="minorHAnsi" w:hAnsiTheme="minorHAnsi"/>
                <w:sz w:val="24"/>
                <w:szCs w:val="24"/>
              </w:rPr>
            </w:pPr>
          </w:p>
        </w:tc>
        <w:tc>
          <w:tcPr>
            <w:tcW w:w="2572" w:type="dxa"/>
          </w:tcPr>
          <w:p w:rsidR="002258CF" w:rsidRPr="005609F9" w:rsidRDefault="002258CF" w:rsidP="00132A67">
            <w:pPr>
              <w:spacing w:after="0"/>
              <w:jc w:val="center"/>
              <w:rPr>
                <w:rFonts w:asciiTheme="minorHAnsi" w:hAnsiTheme="minorHAnsi"/>
                <w:b/>
                <w:sz w:val="24"/>
                <w:szCs w:val="24"/>
              </w:rPr>
            </w:pPr>
            <w:r w:rsidRPr="005609F9">
              <w:rPr>
                <w:rFonts w:asciiTheme="minorHAnsi" w:hAnsiTheme="minorHAnsi"/>
                <w:b/>
                <w:sz w:val="24"/>
                <w:szCs w:val="24"/>
              </w:rPr>
              <w:t>RECETTES</w:t>
            </w:r>
          </w:p>
        </w:tc>
      </w:tr>
      <w:tr w:rsidR="002258CF" w:rsidRPr="005609F9" w:rsidTr="00132A67">
        <w:tc>
          <w:tcPr>
            <w:tcW w:w="4882" w:type="dxa"/>
          </w:tcPr>
          <w:p w:rsidR="002258CF" w:rsidRPr="005609F9" w:rsidRDefault="002258CF" w:rsidP="00132A67">
            <w:pPr>
              <w:spacing w:after="0"/>
              <w:ind w:left="152"/>
              <w:rPr>
                <w:rFonts w:asciiTheme="minorHAnsi" w:hAnsiTheme="minorHAnsi"/>
                <w:sz w:val="24"/>
                <w:szCs w:val="24"/>
              </w:rPr>
            </w:pPr>
            <w:r w:rsidRPr="005609F9">
              <w:rPr>
                <w:rFonts w:asciiTheme="minorHAnsi" w:hAnsiTheme="minorHAnsi"/>
                <w:sz w:val="24"/>
                <w:szCs w:val="24"/>
              </w:rPr>
              <w:t>75 – autres produits de gestion courante</w:t>
            </w:r>
          </w:p>
        </w:tc>
        <w:tc>
          <w:tcPr>
            <w:tcW w:w="2572" w:type="dxa"/>
          </w:tcPr>
          <w:p w:rsidR="002258CF" w:rsidRPr="005609F9" w:rsidRDefault="002258CF" w:rsidP="00132A67">
            <w:pPr>
              <w:spacing w:after="0"/>
              <w:ind w:right="567"/>
              <w:jc w:val="right"/>
              <w:rPr>
                <w:rFonts w:asciiTheme="minorHAnsi" w:hAnsiTheme="minorHAnsi"/>
                <w:sz w:val="24"/>
                <w:szCs w:val="24"/>
              </w:rPr>
            </w:pPr>
            <w:r w:rsidRPr="005609F9">
              <w:rPr>
                <w:rFonts w:asciiTheme="minorHAnsi" w:hAnsiTheme="minorHAnsi"/>
                <w:sz w:val="24"/>
                <w:szCs w:val="24"/>
              </w:rPr>
              <w:t>637 421,70</w:t>
            </w:r>
          </w:p>
        </w:tc>
      </w:tr>
      <w:tr w:rsidR="002258CF" w:rsidRPr="005609F9" w:rsidTr="00132A67">
        <w:tc>
          <w:tcPr>
            <w:tcW w:w="4882" w:type="dxa"/>
          </w:tcPr>
          <w:p w:rsidR="002258CF" w:rsidRPr="005609F9" w:rsidRDefault="002258CF" w:rsidP="00132A67">
            <w:pPr>
              <w:spacing w:after="0"/>
              <w:jc w:val="center"/>
              <w:rPr>
                <w:rFonts w:asciiTheme="minorHAnsi" w:hAnsiTheme="minorHAnsi"/>
                <w:b/>
                <w:sz w:val="24"/>
                <w:szCs w:val="24"/>
                <w:u w:val="single"/>
              </w:rPr>
            </w:pPr>
            <w:r w:rsidRPr="005609F9">
              <w:rPr>
                <w:rFonts w:asciiTheme="minorHAnsi" w:hAnsiTheme="minorHAnsi"/>
                <w:b/>
                <w:sz w:val="24"/>
                <w:szCs w:val="24"/>
                <w:u w:val="single"/>
              </w:rPr>
              <w:t>TOTAL</w:t>
            </w:r>
          </w:p>
        </w:tc>
        <w:tc>
          <w:tcPr>
            <w:tcW w:w="2572" w:type="dxa"/>
          </w:tcPr>
          <w:p w:rsidR="002258CF" w:rsidRPr="005609F9" w:rsidRDefault="002258CF" w:rsidP="00132A67">
            <w:pPr>
              <w:spacing w:after="0"/>
              <w:ind w:right="567"/>
              <w:jc w:val="right"/>
              <w:rPr>
                <w:rFonts w:asciiTheme="minorHAnsi" w:hAnsiTheme="minorHAnsi"/>
                <w:b/>
                <w:sz w:val="24"/>
                <w:szCs w:val="24"/>
                <w:u w:val="single"/>
              </w:rPr>
            </w:pPr>
            <w:r w:rsidRPr="005609F9">
              <w:rPr>
                <w:rFonts w:asciiTheme="minorHAnsi" w:hAnsiTheme="minorHAnsi"/>
                <w:b/>
                <w:sz w:val="24"/>
                <w:szCs w:val="24"/>
                <w:u w:val="single"/>
              </w:rPr>
              <w:t xml:space="preserve"> 637 421,70</w:t>
            </w:r>
          </w:p>
        </w:tc>
      </w:tr>
    </w:tbl>
    <w:p w:rsidR="002258CF" w:rsidRPr="005609F9" w:rsidRDefault="002258CF" w:rsidP="00132A67">
      <w:pPr>
        <w:spacing w:after="0"/>
        <w:rPr>
          <w:rFonts w:cs="Times New Roman"/>
          <w:sz w:val="24"/>
          <w:szCs w:val="24"/>
        </w:rPr>
      </w:pPr>
    </w:p>
    <w:p w:rsidR="002258CF" w:rsidRPr="005609F9" w:rsidRDefault="002258CF" w:rsidP="00132A67">
      <w:pPr>
        <w:spacing w:after="0"/>
        <w:rPr>
          <w:rFonts w:cs="Times New Roman"/>
          <w:sz w:val="24"/>
          <w:szCs w:val="24"/>
        </w:rPr>
      </w:pPr>
      <w:r w:rsidRPr="005609F9">
        <w:rPr>
          <w:rFonts w:cs="Times New Roman"/>
          <w:sz w:val="24"/>
          <w:szCs w:val="24"/>
        </w:rPr>
        <w:t>SECTION D’INVESTISSEMENT</w:t>
      </w:r>
    </w:p>
    <w:tbl>
      <w:tblPr>
        <w:tblStyle w:val="Grilledutableau"/>
        <w:tblW w:w="7467" w:type="dxa"/>
        <w:tblInd w:w="-5" w:type="dxa"/>
        <w:tblLayout w:type="fixed"/>
        <w:tblLook w:val="04A0" w:firstRow="1" w:lastRow="0" w:firstColumn="1" w:lastColumn="0" w:noHBand="0" w:noVBand="1"/>
      </w:tblPr>
      <w:tblGrid>
        <w:gridCol w:w="4882"/>
        <w:gridCol w:w="2585"/>
      </w:tblGrid>
      <w:tr w:rsidR="002258CF" w:rsidRPr="005609F9" w:rsidTr="00E81547">
        <w:tc>
          <w:tcPr>
            <w:tcW w:w="4882" w:type="dxa"/>
          </w:tcPr>
          <w:p w:rsidR="002258CF" w:rsidRPr="005609F9" w:rsidRDefault="002258CF" w:rsidP="00132A67">
            <w:pPr>
              <w:spacing w:after="0"/>
              <w:rPr>
                <w:rFonts w:asciiTheme="minorHAnsi" w:hAnsiTheme="minorHAnsi"/>
                <w:sz w:val="24"/>
                <w:szCs w:val="24"/>
              </w:rPr>
            </w:pPr>
          </w:p>
        </w:tc>
        <w:tc>
          <w:tcPr>
            <w:tcW w:w="2585" w:type="dxa"/>
          </w:tcPr>
          <w:p w:rsidR="002258CF" w:rsidRPr="005609F9" w:rsidRDefault="002258CF" w:rsidP="00132A67">
            <w:pPr>
              <w:spacing w:after="0"/>
              <w:jc w:val="center"/>
              <w:rPr>
                <w:rFonts w:asciiTheme="minorHAnsi" w:hAnsiTheme="minorHAnsi"/>
                <w:b/>
                <w:sz w:val="24"/>
                <w:szCs w:val="24"/>
              </w:rPr>
            </w:pPr>
            <w:r w:rsidRPr="005609F9">
              <w:rPr>
                <w:rFonts w:asciiTheme="minorHAnsi" w:hAnsiTheme="minorHAnsi"/>
                <w:b/>
                <w:sz w:val="24"/>
                <w:szCs w:val="24"/>
              </w:rPr>
              <w:t>DEPENSES</w:t>
            </w:r>
          </w:p>
        </w:tc>
      </w:tr>
      <w:tr w:rsidR="002258CF" w:rsidRPr="005609F9" w:rsidTr="00E81547">
        <w:tc>
          <w:tcPr>
            <w:tcW w:w="4882" w:type="dxa"/>
          </w:tcPr>
          <w:p w:rsidR="002258CF" w:rsidRPr="005609F9" w:rsidRDefault="002258CF" w:rsidP="00132A67">
            <w:pPr>
              <w:spacing w:after="0"/>
              <w:rPr>
                <w:rFonts w:asciiTheme="minorHAnsi" w:hAnsiTheme="minorHAnsi"/>
                <w:sz w:val="24"/>
                <w:szCs w:val="24"/>
              </w:rPr>
            </w:pPr>
            <w:r w:rsidRPr="005609F9">
              <w:rPr>
                <w:rFonts w:asciiTheme="minorHAnsi" w:hAnsiTheme="minorHAnsi"/>
                <w:sz w:val="24"/>
                <w:szCs w:val="24"/>
              </w:rPr>
              <w:t>21 – immobilisations incorporelles</w:t>
            </w:r>
          </w:p>
        </w:tc>
        <w:tc>
          <w:tcPr>
            <w:tcW w:w="2585" w:type="dxa"/>
          </w:tcPr>
          <w:p w:rsidR="002258CF" w:rsidRPr="005609F9" w:rsidRDefault="002258CF" w:rsidP="00132A67">
            <w:pPr>
              <w:spacing w:after="0"/>
              <w:ind w:right="567"/>
              <w:jc w:val="right"/>
              <w:rPr>
                <w:rFonts w:asciiTheme="minorHAnsi" w:hAnsiTheme="minorHAnsi"/>
                <w:sz w:val="24"/>
                <w:szCs w:val="24"/>
              </w:rPr>
            </w:pPr>
            <w:r w:rsidRPr="005609F9">
              <w:rPr>
                <w:rFonts w:asciiTheme="minorHAnsi" w:hAnsiTheme="minorHAnsi"/>
                <w:sz w:val="24"/>
                <w:szCs w:val="24"/>
              </w:rPr>
              <w:t>10 500,00</w:t>
            </w:r>
          </w:p>
        </w:tc>
      </w:tr>
      <w:tr w:rsidR="002258CF" w:rsidRPr="005609F9" w:rsidTr="00E81547">
        <w:tc>
          <w:tcPr>
            <w:tcW w:w="4882" w:type="dxa"/>
          </w:tcPr>
          <w:p w:rsidR="002258CF" w:rsidRPr="005609F9" w:rsidRDefault="002258CF" w:rsidP="00132A67">
            <w:pPr>
              <w:spacing w:after="0"/>
              <w:rPr>
                <w:rFonts w:asciiTheme="minorHAnsi" w:hAnsiTheme="minorHAnsi"/>
                <w:sz w:val="24"/>
                <w:szCs w:val="24"/>
              </w:rPr>
            </w:pPr>
            <w:r w:rsidRPr="005609F9">
              <w:rPr>
                <w:rFonts w:asciiTheme="minorHAnsi" w:hAnsiTheme="minorHAnsi"/>
                <w:sz w:val="24"/>
                <w:szCs w:val="24"/>
              </w:rPr>
              <w:t>16 – emprunts et dettes assimilés</w:t>
            </w:r>
          </w:p>
        </w:tc>
        <w:tc>
          <w:tcPr>
            <w:tcW w:w="2585" w:type="dxa"/>
          </w:tcPr>
          <w:p w:rsidR="002258CF" w:rsidRPr="005609F9" w:rsidRDefault="002258CF" w:rsidP="00132A67">
            <w:pPr>
              <w:spacing w:after="0"/>
              <w:ind w:right="567"/>
              <w:jc w:val="right"/>
              <w:rPr>
                <w:rFonts w:asciiTheme="minorHAnsi" w:hAnsiTheme="minorHAnsi"/>
                <w:sz w:val="24"/>
                <w:szCs w:val="24"/>
              </w:rPr>
            </w:pPr>
            <w:r w:rsidRPr="005609F9">
              <w:rPr>
                <w:rFonts w:asciiTheme="minorHAnsi" w:hAnsiTheme="minorHAnsi"/>
                <w:sz w:val="24"/>
                <w:szCs w:val="24"/>
              </w:rPr>
              <w:t>20 000,00</w:t>
            </w:r>
          </w:p>
        </w:tc>
      </w:tr>
      <w:tr w:rsidR="002258CF" w:rsidRPr="005609F9" w:rsidTr="00E81547">
        <w:tc>
          <w:tcPr>
            <w:tcW w:w="4882" w:type="dxa"/>
          </w:tcPr>
          <w:p w:rsidR="002258CF" w:rsidRPr="005609F9" w:rsidRDefault="002258CF" w:rsidP="00132A67">
            <w:pPr>
              <w:spacing w:after="0"/>
              <w:jc w:val="center"/>
              <w:rPr>
                <w:rFonts w:asciiTheme="minorHAnsi" w:hAnsiTheme="minorHAnsi"/>
                <w:i/>
                <w:sz w:val="24"/>
                <w:szCs w:val="24"/>
              </w:rPr>
            </w:pPr>
            <w:r w:rsidRPr="005609F9">
              <w:rPr>
                <w:rFonts w:asciiTheme="minorHAnsi" w:hAnsiTheme="minorHAnsi"/>
                <w:i/>
                <w:sz w:val="24"/>
                <w:szCs w:val="24"/>
              </w:rPr>
              <w:t>Sous-total</w:t>
            </w:r>
          </w:p>
        </w:tc>
        <w:tc>
          <w:tcPr>
            <w:tcW w:w="2585" w:type="dxa"/>
          </w:tcPr>
          <w:p w:rsidR="002258CF" w:rsidRPr="005609F9" w:rsidRDefault="002258CF" w:rsidP="00132A67">
            <w:pPr>
              <w:spacing w:after="0"/>
              <w:ind w:right="567"/>
              <w:jc w:val="right"/>
              <w:rPr>
                <w:rFonts w:asciiTheme="minorHAnsi" w:hAnsiTheme="minorHAnsi"/>
                <w:i/>
                <w:sz w:val="24"/>
                <w:szCs w:val="24"/>
              </w:rPr>
            </w:pPr>
            <w:r w:rsidRPr="005609F9">
              <w:rPr>
                <w:rFonts w:asciiTheme="minorHAnsi" w:hAnsiTheme="minorHAnsi"/>
                <w:i/>
                <w:sz w:val="24"/>
                <w:szCs w:val="24"/>
              </w:rPr>
              <w:t>30 500,00</w:t>
            </w:r>
          </w:p>
        </w:tc>
      </w:tr>
      <w:tr w:rsidR="002258CF" w:rsidRPr="005609F9" w:rsidTr="00E81547">
        <w:tc>
          <w:tcPr>
            <w:tcW w:w="4882" w:type="dxa"/>
          </w:tcPr>
          <w:p w:rsidR="002258CF" w:rsidRPr="005609F9" w:rsidRDefault="002258CF" w:rsidP="00132A67">
            <w:pPr>
              <w:spacing w:after="0"/>
              <w:rPr>
                <w:rFonts w:asciiTheme="minorHAnsi" w:hAnsiTheme="minorHAnsi"/>
                <w:sz w:val="24"/>
                <w:szCs w:val="24"/>
              </w:rPr>
            </w:pPr>
            <w:r w:rsidRPr="005609F9">
              <w:rPr>
                <w:rFonts w:asciiTheme="minorHAnsi" w:hAnsiTheme="minorHAnsi"/>
                <w:sz w:val="24"/>
                <w:szCs w:val="24"/>
              </w:rPr>
              <w:t>D001 – solde d’exécution négatif reporté</w:t>
            </w:r>
          </w:p>
        </w:tc>
        <w:tc>
          <w:tcPr>
            <w:tcW w:w="2585" w:type="dxa"/>
          </w:tcPr>
          <w:p w:rsidR="002258CF" w:rsidRPr="005609F9" w:rsidRDefault="002258CF" w:rsidP="00132A67">
            <w:pPr>
              <w:spacing w:after="0"/>
              <w:ind w:right="567"/>
              <w:jc w:val="right"/>
              <w:rPr>
                <w:rFonts w:asciiTheme="minorHAnsi" w:hAnsiTheme="minorHAnsi"/>
                <w:sz w:val="24"/>
                <w:szCs w:val="24"/>
              </w:rPr>
            </w:pPr>
            <w:r w:rsidRPr="005609F9">
              <w:rPr>
                <w:rFonts w:asciiTheme="minorHAnsi" w:hAnsiTheme="minorHAnsi"/>
                <w:sz w:val="24"/>
                <w:szCs w:val="24"/>
              </w:rPr>
              <w:t>499 543,41</w:t>
            </w:r>
          </w:p>
        </w:tc>
      </w:tr>
      <w:tr w:rsidR="002258CF" w:rsidRPr="005609F9" w:rsidTr="00E81547">
        <w:tc>
          <w:tcPr>
            <w:tcW w:w="4882" w:type="dxa"/>
          </w:tcPr>
          <w:p w:rsidR="002258CF" w:rsidRPr="005609F9" w:rsidRDefault="002258CF" w:rsidP="00132A67">
            <w:pPr>
              <w:spacing w:after="0"/>
              <w:jc w:val="center"/>
              <w:rPr>
                <w:rFonts w:asciiTheme="minorHAnsi" w:hAnsiTheme="minorHAnsi"/>
                <w:b/>
                <w:sz w:val="24"/>
                <w:szCs w:val="24"/>
                <w:u w:val="single"/>
              </w:rPr>
            </w:pPr>
            <w:r w:rsidRPr="005609F9">
              <w:rPr>
                <w:rFonts w:asciiTheme="minorHAnsi" w:hAnsiTheme="minorHAnsi"/>
                <w:b/>
                <w:sz w:val="24"/>
                <w:szCs w:val="24"/>
                <w:u w:val="single"/>
              </w:rPr>
              <w:t>TOTAL</w:t>
            </w:r>
          </w:p>
        </w:tc>
        <w:tc>
          <w:tcPr>
            <w:tcW w:w="2585" w:type="dxa"/>
          </w:tcPr>
          <w:p w:rsidR="002258CF" w:rsidRPr="005609F9" w:rsidRDefault="002258CF" w:rsidP="00132A67">
            <w:pPr>
              <w:spacing w:after="0"/>
              <w:ind w:right="567"/>
              <w:jc w:val="right"/>
              <w:rPr>
                <w:rFonts w:asciiTheme="minorHAnsi" w:hAnsiTheme="minorHAnsi"/>
                <w:b/>
                <w:sz w:val="24"/>
                <w:szCs w:val="24"/>
                <w:u w:val="single"/>
              </w:rPr>
            </w:pPr>
            <w:r w:rsidRPr="005609F9">
              <w:rPr>
                <w:rFonts w:asciiTheme="minorHAnsi" w:hAnsiTheme="minorHAnsi"/>
                <w:b/>
                <w:sz w:val="24"/>
                <w:szCs w:val="24"/>
                <w:u w:val="single"/>
              </w:rPr>
              <w:t>530 043,41</w:t>
            </w:r>
          </w:p>
        </w:tc>
      </w:tr>
    </w:tbl>
    <w:p w:rsidR="002258CF" w:rsidRPr="005609F9" w:rsidRDefault="002258CF" w:rsidP="00132A67">
      <w:pPr>
        <w:spacing w:after="0"/>
        <w:rPr>
          <w:rFonts w:cs="Times New Roman"/>
          <w:sz w:val="24"/>
          <w:szCs w:val="24"/>
        </w:rPr>
      </w:pPr>
    </w:p>
    <w:tbl>
      <w:tblPr>
        <w:tblStyle w:val="Grilledutableau"/>
        <w:tblW w:w="7467" w:type="dxa"/>
        <w:tblInd w:w="-5" w:type="dxa"/>
        <w:tblLayout w:type="fixed"/>
        <w:tblLook w:val="04A0" w:firstRow="1" w:lastRow="0" w:firstColumn="1" w:lastColumn="0" w:noHBand="0" w:noVBand="1"/>
      </w:tblPr>
      <w:tblGrid>
        <w:gridCol w:w="4882"/>
        <w:gridCol w:w="2585"/>
      </w:tblGrid>
      <w:tr w:rsidR="002258CF" w:rsidRPr="005609F9" w:rsidTr="00E81547">
        <w:tc>
          <w:tcPr>
            <w:tcW w:w="4882" w:type="dxa"/>
          </w:tcPr>
          <w:p w:rsidR="002258CF" w:rsidRPr="005609F9" w:rsidRDefault="002258CF" w:rsidP="00132A67">
            <w:pPr>
              <w:spacing w:after="0"/>
              <w:rPr>
                <w:rFonts w:asciiTheme="minorHAnsi" w:hAnsiTheme="minorHAnsi"/>
                <w:sz w:val="24"/>
                <w:szCs w:val="24"/>
              </w:rPr>
            </w:pPr>
          </w:p>
        </w:tc>
        <w:tc>
          <w:tcPr>
            <w:tcW w:w="2585" w:type="dxa"/>
          </w:tcPr>
          <w:p w:rsidR="002258CF" w:rsidRPr="005609F9" w:rsidRDefault="002258CF" w:rsidP="00132A67">
            <w:pPr>
              <w:spacing w:after="0"/>
              <w:jc w:val="center"/>
              <w:rPr>
                <w:rFonts w:asciiTheme="minorHAnsi" w:hAnsiTheme="minorHAnsi"/>
                <w:b/>
                <w:sz w:val="24"/>
                <w:szCs w:val="24"/>
              </w:rPr>
            </w:pPr>
            <w:r w:rsidRPr="005609F9">
              <w:rPr>
                <w:rFonts w:asciiTheme="minorHAnsi" w:hAnsiTheme="minorHAnsi"/>
                <w:b/>
                <w:sz w:val="24"/>
                <w:szCs w:val="24"/>
              </w:rPr>
              <w:t>RECETTES</w:t>
            </w:r>
          </w:p>
        </w:tc>
      </w:tr>
      <w:tr w:rsidR="002258CF" w:rsidRPr="005609F9" w:rsidTr="00E81547">
        <w:tc>
          <w:tcPr>
            <w:tcW w:w="4882" w:type="dxa"/>
          </w:tcPr>
          <w:p w:rsidR="002258CF" w:rsidRPr="005609F9" w:rsidRDefault="002258CF" w:rsidP="00132A67">
            <w:pPr>
              <w:spacing w:after="0"/>
              <w:rPr>
                <w:rFonts w:asciiTheme="minorHAnsi" w:hAnsiTheme="minorHAnsi"/>
                <w:sz w:val="24"/>
                <w:szCs w:val="24"/>
              </w:rPr>
            </w:pPr>
            <w:r w:rsidRPr="005609F9">
              <w:rPr>
                <w:rFonts w:asciiTheme="minorHAnsi" w:hAnsiTheme="minorHAnsi"/>
                <w:sz w:val="24"/>
                <w:szCs w:val="24"/>
              </w:rPr>
              <w:t xml:space="preserve">024 – produit des cessions </w:t>
            </w:r>
          </w:p>
        </w:tc>
        <w:tc>
          <w:tcPr>
            <w:tcW w:w="2585" w:type="dxa"/>
          </w:tcPr>
          <w:p w:rsidR="002258CF" w:rsidRPr="005609F9" w:rsidRDefault="002258CF" w:rsidP="00132A67">
            <w:pPr>
              <w:spacing w:after="0"/>
              <w:ind w:right="567"/>
              <w:jc w:val="right"/>
              <w:rPr>
                <w:rFonts w:asciiTheme="minorHAnsi" w:hAnsiTheme="minorHAnsi"/>
                <w:sz w:val="24"/>
                <w:szCs w:val="24"/>
              </w:rPr>
            </w:pPr>
            <w:r w:rsidRPr="005609F9">
              <w:rPr>
                <w:rFonts w:asciiTheme="minorHAnsi" w:hAnsiTheme="minorHAnsi"/>
                <w:sz w:val="24"/>
                <w:szCs w:val="24"/>
              </w:rPr>
              <w:t>18 660,00</w:t>
            </w:r>
          </w:p>
        </w:tc>
      </w:tr>
      <w:tr w:rsidR="002258CF" w:rsidRPr="005609F9" w:rsidTr="00E81547">
        <w:tc>
          <w:tcPr>
            <w:tcW w:w="4882" w:type="dxa"/>
          </w:tcPr>
          <w:p w:rsidR="002258CF" w:rsidRPr="005609F9" w:rsidRDefault="002258CF" w:rsidP="00132A67">
            <w:pPr>
              <w:spacing w:after="0"/>
              <w:rPr>
                <w:rFonts w:asciiTheme="minorHAnsi" w:hAnsiTheme="minorHAnsi"/>
                <w:sz w:val="24"/>
                <w:szCs w:val="24"/>
              </w:rPr>
            </w:pPr>
            <w:r w:rsidRPr="005609F9">
              <w:rPr>
                <w:rFonts w:asciiTheme="minorHAnsi" w:hAnsiTheme="minorHAnsi"/>
                <w:sz w:val="24"/>
                <w:szCs w:val="24"/>
              </w:rPr>
              <w:t>021 – virement de la section de fonctionnement</w:t>
            </w:r>
          </w:p>
        </w:tc>
        <w:tc>
          <w:tcPr>
            <w:tcW w:w="2585" w:type="dxa"/>
          </w:tcPr>
          <w:p w:rsidR="002258CF" w:rsidRPr="005609F9" w:rsidRDefault="002258CF" w:rsidP="00132A67">
            <w:pPr>
              <w:spacing w:after="0"/>
              <w:ind w:right="567"/>
              <w:jc w:val="right"/>
              <w:rPr>
                <w:rFonts w:asciiTheme="minorHAnsi" w:hAnsiTheme="minorHAnsi"/>
                <w:sz w:val="24"/>
                <w:szCs w:val="24"/>
              </w:rPr>
            </w:pPr>
            <w:r w:rsidRPr="005609F9">
              <w:rPr>
                <w:rFonts w:asciiTheme="minorHAnsi" w:hAnsiTheme="minorHAnsi"/>
                <w:sz w:val="24"/>
                <w:szCs w:val="24"/>
              </w:rPr>
              <w:t>511 383,41</w:t>
            </w:r>
          </w:p>
        </w:tc>
      </w:tr>
      <w:tr w:rsidR="002258CF" w:rsidRPr="005609F9" w:rsidTr="00E81547">
        <w:tc>
          <w:tcPr>
            <w:tcW w:w="4882" w:type="dxa"/>
          </w:tcPr>
          <w:p w:rsidR="002258CF" w:rsidRPr="005609F9" w:rsidRDefault="002258CF" w:rsidP="00132A67">
            <w:pPr>
              <w:spacing w:after="0"/>
              <w:jc w:val="center"/>
              <w:rPr>
                <w:rFonts w:asciiTheme="minorHAnsi" w:hAnsiTheme="minorHAnsi"/>
                <w:b/>
                <w:sz w:val="24"/>
                <w:szCs w:val="24"/>
                <w:u w:val="single"/>
              </w:rPr>
            </w:pPr>
            <w:r w:rsidRPr="005609F9">
              <w:rPr>
                <w:rFonts w:asciiTheme="minorHAnsi" w:hAnsiTheme="minorHAnsi"/>
                <w:b/>
                <w:sz w:val="24"/>
                <w:szCs w:val="24"/>
                <w:u w:val="single"/>
              </w:rPr>
              <w:t>TOTAL</w:t>
            </w:r>
          </w:p>
        </w:tc>
        <w:tc>
          <w:tcPr>
            <w:tcW w:w="2585" w:type="dxa"/>
          </w:tcPr>
          <w:p w:rsidR="002258CF" w:rsidRPr="005609F9" w:rsidRDefault="002258CF" w:rsidP="00132A67">
            <w:pPr>
              <w:spacing w:after="0"/>
              <w:ind w:right="567"/>
              <w:jc w:val="right"/>
              <w:rPr>
                <w:rFonts w:asciiTheme="minorHAnsi" w:hAnsiTheme="minorHAnsi"/>
                <w:b/>
                <w:sz w:val="24"/>
                <w:szCs w:val="24"/>
                <w:u w:val="single"/>
              </w:rPr>
            </w:pPr>
            <w:r w:rsidRPr="005609F9">
              <w:rPr>
                <w:rFonts w:asciiTheme="minorHAnsi" w:hAnsiTheme="minorHAnsi"/>
                <w:b/>
                <w:sz w:val="24"/>
                <w:szCs w:val="24"/>
                <w:u w:val="single"/>
              </w:rPr>
              <w:t>530 043,41</w:t>
            </w:r>
          </w:p>
        </w:tc>
      </w:tr>
    </w:tbl>
    <w:p w:rsidR="002258CF" w:rsidRPr="005609F9" w:rsidRDefault="002258CF" w:rsidP="00132A67">
      <w:pPr>
        <w:spacing w:after="0"/>
        <w:rPr>
          <w:rFonts w:cs="Times New Roman"/>
          <w:sz w:val="24"/>
          <w:szCs w:val="24"/>
        </w:rPr>
      </w:pPr>
    </w:p>
    <w:p w:rsidR="002258CF" w:rsidRPr="005609F9" w:rsidRDefault="002258CF" w:rsidP="00132A67">
      <w:pPr>
        <w:spacing w:after="0" w:line="240" w:lineRule="auto"/>
        <w:rPr>
          <w:rFonts w:cs="Times New Roman"/>
          <w:sz w:val="24"/>
          <w:szCs w:val="24"/>
        </w:rPr>
      </w:pPr>
      <w:r w:rsidRPr="005609F9">
        <w:rPr>
          <w:rFonts w:cs="Times New Roman"/>
          <w:sz w:val="24"/>
          <w:szCs w:val="24"/>
        </w:rPr>
        <w:t xml:space="preserve">Vu l’avis favorable de la commission des Finances réunie le 14 mars 2017 ; </w:t>
      </w:r>
    </w:p>
    <w:p w:rsidR="00115DD7" w:rsidRPr="005609F9" w:rsidRDefault="00115DD7" w:rsidP="005609F9">
      <w:pPr>
        <w:spacing w:after="0" w:line="240" w:lineRule="auto"/>
        <w:rPr>
          <w:rFonts w:cs="Times New Roman"/>
          <w:sz w:val="24"/>
          <w:szCs w:val="24"/>
        </w:rPr>
      </w:pPr>
      <w:r w:rsidRPr="005609F9">
        <w:rPr>
          <w:rFonts w:cs="Times New Roman"/>
          <w:sz w:val="24"/>
          <w:szCs w:val="24"/>
        </w:rPr>
        <w:t>Après délibération, l</w:t>
      </w:r>
      <w:r w:rsidR="002258CF" w:rsidRPr="005609F9">
        <w:rPr>
          <w:rFonts w:cs="Times New Roman"/>
          <w:sz w:val="24"/>
          <w:szCs w:val="24"/>
        </w:rPr>
        <w:t>e Conseil Municipal</w:t>
      </w:r>
      <w:r w:rsidRPr="005609F9">
        <w:rPr>
          <w:rFonts w:cs="Times New Roman"/>
          <w:sz w:val="24"/>
          <w:szCs w:val="24"/>
        </w:rPr>
        <w:t xml:space="preserve">, </w:t>
      </w:r>
      <w:r w:rsidR="001E43C7">
        <w:rPr>
          <w:rFonts w:cstheme="minorHAnsi"/>
          <w:sz w:val="24"/>
          <w:szCs w:val="24"/>
        </w:rPr>
        <w:t>à l’unanimité :</w:t>
      </w:r>
    </w:p>
    <w:p w:rsidR="00132A67" w:rsidRPr="005609F9" w:rsidRDefault="00132A67" w:rsidP="005609F9">
      <w:pPr>
        <w:spacing w:after="0" w:line="240" w:lineRule="auto"/>
        <w:rPr>
          <w:rFonts w:cs="Times New Roman"/>
          <w:sz w:val="24"/>
          <w:szCs w:val="24"/>
        </w:rPr>
      </w:pPr>
    </w:p>
    <w:p w:rsidR="002258CF" w:rsidRPr="005609F9" w:rsidRDefault="002258CF" w:rsidP="005609F9">
      <w:pPr>
        <w:pStyle w:val="Paragraphedeliste"/>
        <w:numPr>
          <w:ilvl w:val="0"/>
          <w:numId w:val="10"/>
        </w:numPr>
        <w:spacing w:line="240" w:lineRule="auto"/>
        <w:ind w:left="142" w:hanging="142"/>
        <w:rPr>
          <w:rFonts w:asciiTheme="minorHAnsi" w:hAnsiTheme="minorHAnsi" w:cs="Times New Roman"/>
          <w:sz w:val="24"/>
        </w:rPr>
      </w:pPr>
      <w:proofErr w:type="gramStart"/>
      <w:r w:rsidRPr="005609F9">
        <w:rPr>
          <w:rFonts w:asciiTheme="minorHAnsi" w:hAnsiTheme="minorHAnsi" w:cs="Times New Roman"/>
          <w:b/>
          <w:sz w:val="24"/>
          <w:u w:val="single"/>
        </w:rPr>
        <w:t>approuve</w:t>
      </w:r>
      <w:proofErr w:type="gramEnd"/>
      <w:r w:rsidRPr="005609F9">
        <w:rPr>
          <w:rFonts w:asciiTheme="minorHAnsi" w:hAnsiTheme="minorHAnsi" w:cs="Times New Roman"/>
          <w:sz w:val="24"/>
        </w:rPr>
        <w:t xml:space="preserve"> ce budget primitif pour l’exercice 2017 section par section et chapitre par chapitre, dont la balance générale s’établit comme suit : </w:t>
      </w:r>
    </w:p>
    <w:p w:rsidR="002258CF" w:rsidRPr="005609F9" w:rsidRDefault="002258CF" w:rsidP="005609F9">
      <w:pPr>
        <w:spacing w:after="0" w:line="240" w:lineRule="auto"/>
        <w:rPr>
          <w:rFonts w:cs="Times New Roman"/>
          <w:sz w:val="24"/>
          <w:szCs w:val="24"/>
        </w:rPr>
      </w:pPr>
    </w:p>
    <w:tbl>
      <w:tblPr>
        <w:tblStyle w:val="Grilledutableau"/>
        <w:tblW w:w="7434" w:type="dxa"/>
        <w:tblInd w:w="108" w:type="dxa"/>
        <w:tblLayout w:type="fixed"/>
        <w:tblLook w:val="04A0" w:firstRow="1" w:lastRow="0" w:firstColumn="1" w:lastColumn="0" w:noHBand="0" w:noVBand="1"/>
      </w:tblPr>
      <w:tblGrid>
        <w:gridCol w:w="1906"/>
        <w:gridCol w:w="1984"/>
        <w:gridCol w:w="1843"/>
        <w:gridCol w:w="1701"/>
      </w:tblGrid>
      <w:tr w:rsidR="002258CF" w:rsidRPr="005609F9" w:rsidTr="007141F1">
        <w:tc>
          <w:tcPr>
            <w:tcW w:w="1906" w:type="dxa"/>
          </w:tcPr>
          <w:p w:rsidR="002258CF" w:rsidRPr="005609F9" w:rsidRDefault="002258CF" w:rsidP="00132A67">
            <w:pPr>
              <w:spacing w:after="0"/>
              <w:rPr>
                <w:rFonts w:asciiTheme="minorHAnsi" w:hAnsiTheme="minorHAnsi"/>
                <w:sz w:val="24"/>
                <w:szCs w:val="24"/>
              </w:rPr>
            </w:pPr>
          </w:p>
        </w:tc>
        <w:tc>
          <w:tcPr>
            <w:tcW w:w="1984" w:type="dxa"/>
          </w:tcPr>
          <w:p w:rsidR="002258CF" w:rsidRPr="005609F9" w:rsidRDefault="002258CF" w:rsidP="00132A67">
            <w:pPr>
              <w:spacing w:after="0"/>
              <w:jc w:val="center"/>
              <w:rPr>
                <w:rFonts w:asciiTheme="minorHAnsi" w:hAnsiTheme="minorHAnsi"/>
                <w:b/>
                <w:sz w:val="24"/>
                <w:szCs w:val="24"/>
              </w:rPr>
            </w:pPr>
            <w:r w:rsidRPr="005609F9">
              <w:rPr>
                <w:rFonts w:asciiTheme="minorHAnsi" w:hAnsiTheme="minorHAnsi"/>
                <w:b/>
                <w:sz w:val="24"/>
                <w:szCs w:val="24"/>
              </w:rPr>
              <w:t>Fonctionnement</w:t>
            </w:r>
          </w:p>
        </w:tc>
        <w:tc>
          <w:tcPr>
            <w:tcW w:w="1843" w:type="dxa"/>
          </w:tcPr>
          <w:p w:rsidR="002258CF" w:rsidRPr="005609F9" w:rsidRDefault="002258CF" w:rsidP="00132A67">
            <w:pPr>
              <w:spacing w:after="0"/>
              <w:jc w:val="center"/>
              <w:rPr>
                <w:rFonts w:asciiTheme="minorHAnsi" w:hAnsiTheme="minorHAnsi"/>
                <w:b/>
                <w:sz w:val="24"/>
                <w:szCs w:val="24"/>
              </w:rPr>
            </w:pPr>
            <w:r w:rsidRPr="005609F9">
              <w:rPr>
                <w:rFonts w:asciiTheme="minorHAnsi" w:hAnsiTheme="minorHAnsi"/>
                <w:b/>
                <w:sz w:val="24"/>
                <w:szCs w:val="24"/>
              </w:rPr>
              <w:t>Investissement</w:t>
            </w:r>
          </w:p>
        </w:tc>
        <w:tc>
          <w:tcPr>
            <w:tcW w:w="1701" w:type="dxa"/>
          </w:tcPr>
          <w:p w:rsidR="002258CF" w:rsidRPr="005609F9" w:rsidRDefault="002258CF" w:rsidP="00132A67">
            <w:pPr>
              <w:spacing w:after="0"/>
              <w:jc w:val="center"/>
              <w:rPr>
                <w:rFonts w:asciiTheme="minorHAnsi" w:hAnsiTheme="minorHAnsi"/>
                <w:b/>
                <w:sz w:val="24"/>
                <w:szCs w:val="24"/>
              </w:rPr>
            </w:pPr>
            <w:r w:rsidRPr="005609F9">
              <w:rPr>
                <w:rFonts w:asciiTheme="minorHAnsi" w:hAnsiTheme="minorHAnsi"/>
                <w:b/>
                <w:sz w:val="24"/>
                <w:szCs w:val="24"/>
              </w:rPr>
              <w:t>Cumul</w:t>
            </w:r>
          </w:p>
        </w:tc>
      </w:tr>
      <w:tr w:rsidR="002258CF" w:rsidRPr="005609F9" w:rsidTr="007141F1">
        <w:tc>
          <w:tcPr>
            <w:tcW w:w="1906" w:type="dxa"/>
          </w:tcPr>
          <w:p w:rsidR="002258CF" w:rsidRPr="005609F9" w:rsidRDefault="002258CF" w:rsidP="00132A67">
            <w:pPr>
              <w:spacing w:after="0"/>
              <w:rPr>
                <w:rFonts w:asciiTheme="minorHAnsi" w:hAnsiTheme="minorHAnsi"/>
                <w:b/>
                <w:sz w:val="24"/>
                <w:szCs w:val="24"/>
              </w:rPr>
            </w:pPr>
            <w:r w:rsidRPr="005609F9">
              <w:rPr>
                <w:rFonts w:asciiTheme="minorHAnsi" w:hAnsiTheme="minorHAnsi"/>
                <w:b/>
                <w:sz w:val="24"/>
                <w:szCs w:val="24"/>
              </w:rPr>
              <w:t>Dépenses</w:t>
            </w:r>
          </w:p>
        </w:tc>
        <w:tc>
          <w:tcPr>
            <w:tcW w:w="1984" w:type="dxa"/>
          </w:tcPr>
          <w:p w:rsidR="002258CF" w:rsidRPr="005609F9" w:rsidRDefault="002258CF" w:rsidP="00132A67">
            <w:pPr>
              <w:spacing w:after="0"/>
              <w:jc w:val="center"/>
              <w:rPr>
                <w:rFonts w:asciiTheme="minorHAnsi" w:hAnsiTheme="minorHAnsi"/>
                <w:sz w:val="24"/>
                <w:szCs w:val="24"/>
              </w:rPr>
            </w:pPr>
            <w:r w:rsidRPr="005609F9">
              <w:rPr>
                <w:rFonts w:asciiTheme="minorHAnsi" w:hAnsiTheme="minorHAnsi"/>
                <w:sz w:val="24"/>
                <w:szCs w:val="24"/>
              </w:rPr>
              <w:t>637 421,70</w:t>
            </w:r>
          </w:p>
        </w:tc>
        <w:tc>
          <w:tcPr>
            <w:tcW w:w="1843" w:type="dxa"/>
          </w:tcPr>
          <w:p w:rsidR="002258CF" w:rsidRPr="005609F9" w:rsidRDefault="002258CF" w:rsidP="00132A67">
            <w:pPr>
              <w:spacing w:after="0"/>
              <w:jc w:val="center"/>
              <w:rPr>
                <w:rFonts w:asciiTheme="minorHAnsi" w:hAnsiTheme="minorHAnsi"/>
                <w:sz w:val="24"/>
                <w:szCs w:val="24"/>
              </w:rPr>
            </w:pPr>
            <w:r w:rsidRPr="005609F9">
              <w:rPr>
                <w:rFonts w:asciiTheme="minorHAnsi" w:hAnsiTheme="minorHAnsi"/>
                <w:sz w:val="24"/>
                <w:szCs w:val="24"/>
              </w:rPr>
              <w:t>530 043,41</w:t>
            </w:r>
          </w:p>
        </w:tc>
        <w:tc>
          <w:tcPr>
            <w:tcW w:w="1701" w:type="dxa"/>
          </w:tcPr>
          <w:p w:rsidR="002258CF" w:rsidRPr="005609F9" w:rsidRDefault="002258CF" w:rsidP="00132A67">
            <w:pPr>
              <w:spacing w:after="0"/>
              <w:jc w:val="center"/>
              <w:rPr>
                <w:rFonts w:asciiTheme="minorHAnsi" w:hAnsiTheme="minorHAnsi"/>
                <w:sz w:val="24"/>
                <w:szCs w:val="24"/>
              </w:rPr>
            </w:pPr>
            <w:r w:rsidRPr="005609F9">
              <w:rPr>
                <w:rFonts w:asciiTheme="minorHAnsi" w:hAnsiTheme="minorHAnsi"/>
                <w:sz w:val="24"/>
                <w:szCs w:val="24"/>
              </w:rPr>
              <w:t>1 167 465,11</w:t>
            </w:r>
          </w:p>
        </w:tc>
      </w:tr>
      <w:tr w:rsidR="002258CF" w:rsidRPr="005609F9" w:rsidTr="007141F1">
        <w:tc>
          <w:tcPr>
            <w:tcW w:w="1906" w:type="dxa"/>
          </w:tcPr>
          <w:p w:rsidR="002258CF" w:rsidRPr="005609F9" w:rsidRDefault="002258CF" w:rsidP="00132A67">
            <w:pPr>
              <w:spacing w:after="0"/>
              <w:rPr>
                <w:rFonts w:asciiTheme="minorHAnsi" w:hAnsiTheme="minorHAnsi"/>
                <w:b/>
                <w:sz w:val="24"/>
                <w:szCs w:val="24"/>
              </w:rPr>
            </w:pPr>
            <w:r w:rsidRPr="005609F9">
              <w:rPr>
                <w:rFonts w:asciiTheme="minorHAnsi" w:hAnsiTheme="minorHAnsi"/>
                <w:b/>
                <w:sz w:val="24"/>
                <w:szCs w:val="24"/>
              </w:rPr>
              <w:t xml:space="preserve">Recettes </w:t>
            </w:r>
          </w:p>
        </w:tc>
        <w:tc>
          <w:tcPr>
            <w:tcW w:w="1984" w:type="dxa"/>
          </w:tcPr>
          <w:p w:rsidR="002258CF" w:rsidRPr="005609F9" w:rsidRDefault="002258CF" w:rsidP="00132A67">
            <w:pPr>
              <w:spacing w:after="0"/>
              <w:jc w:val="center"/>
              <w:rPr>
                <w:rFonts w:asciiTheme="minorHAnsi" w:hAnsiTheme="minorHAnsi"/>
                <w:sz w:val="24"/>
                <w:szCs w:val="24"/>
              </w:rPr>
            </w:pPr>
            <w:r w:rsidRPr="005609F9">
              <w:rPr>
                <w:rFonts w:asciiTheme="minorHAnsi" w:hAnsiTheme="minorHAnsi"/>
                <w:sz w:val="24"/>
                <w:szCs w:val="24"/>
              </w:rPr>
              <w:t>637 421,70</w:t>
            </w:r>
          </w:p>
        </w:tc>
        <w:tc>
          <w:tcPr>
            <w:tcW w:w="1843" w:type="dxa"/>
          </w:tcPr>
          <w:p w:rsidR="002258CF" w:rsidRPr="005609F9" w:rsidRDefault="002258CF" w:rsidP="00132A67">
            <w:pPr>
              <w:spacing w:after="0"/>
              <w:jc w:val="center"/>
              <w:rPr>
                <w:rFonts w:asciiTheme="minorHAnsi" w:hAnsiTheme="minorHAnsi"/>
                <w:sz w:val="24"/>
                <w:szCs w:val="24"/>
              </w:rPr>
            </w:pPr>
            <w:r w:rsidRPr="005609F9">
              <w:rPr>
                <w:rFonts w:asciiTheme="minorHAnsi" w:hAnsiTheme="minorHAnsi"/>
                <w:sz w:val="24"/>
                <w:szCs w:val="24"/>
              </w:rPr>
              <w:t>530 043,41</w:t>
            </w:r>
          </w:p>
        </w:tc>
        <w:tc>
          <w:tcPr>
            <w:tcW w:w="1701" w:type="dxa"/>
          </w:tcPr>
          <w:p w:rsidR="002258CF" w:rsidRPr="005609F9" w:rsidRDefault="002258CF" w:rsidP="00132A67">
            <w:pPr>
              <w:spacing w:after="0"/>
              <w:jc w:val="center"/>
              <w:rPr>
                <w:rFonts w:asciiTheme="minorHAnsi" w:hAnsiTheme="minorHAnsi"/>
                <w:sz w:val="24"/>
                <w:szCs w:val="24"/>
              </w:rPr>
            </w:pPr>
            <w:r w:rsidRPr="005609F9">
              <w:rPr>
                <w:rFonts w:asciiTheme="minorHAnsi" w:hAnsiTheme="minorHAnsi"/>
                <w:sz w:val="24"/>
                <w:szCs w:val="24"/>
              </w:rPr>
              <w:t>1 167 465,11</w:t>
            </w:r>
          </w:p>
        </w:tc>
      </w:tr>
    </w:tbl>
    <w:p w:rsidR="00115DD7" w:rsidRDefault="00115DD7" w:rsidP="005609F9">
      <w:pPr>
        <w:spacing w:after="0" w:line="240" w:lineRule="auto"/>
        <w:ind w:left="426" w:hanging="426"/>
        <w:jc w:val="both"/>
        <w:rPr>
          <w:sz w:val="24"/>
          <w:szCs w:val="24"/>
        </w:rPr>
      </w:pPr>
    </w:p>
    <w:p w:rsidR="00E81547" w:rsidRDefault="00E81547" w:rsidP="005609F9">
      <w:pPr>
        <w:spacing w:after="0" w:line="240" w:lineRule="auto"/>
        <w:ind w:left="426" w:hanging="426"/>
        <w:jc w:val="both"/>
        <w:rPr>
          <w:sz w:val="24"/>
          <w:szCs w:val="24"/>
        </w:rPr>
      </w:pPr>
    </w:p>
    <w:p w:rsidR="00115DD7" w:rsidRPr="004D6CE7" w:rsidRDefault="00115DD7" w:rsidP="004D6CE7">
      <w:pPr>
        <w:spacing w:after="0" w:line="240" w:lineRule="auto"/>
        <w:rPr>
          <w:b/>
          <w:smallCaps/>
          <w:sz w:val="24"/>
          <w:szCs w:val="24"/>
          <w:u w:val="single"/>
        </w:rPr>
      </w:pPr>
      <w:r w:rsidRPr="004D6CE7">
        <w:rPr>
          <w:b/>
          <w:smallCaps/>
          <w:sz w:val="24"/>
          <w:szCs w:val="24"/>
          <w:u w:val="single"/>
        </w:rPr>
        <w:lastRenderedPageBreak/>
        <w:t>P</w:t>
      </w:r>
      <w:r w:rsidR="00383B0D" w:rsidRPr="004D6CE7">
        <w:rPr>
          <w:b/>
          <w:smallCaps/>
          <w:sz w:val="24"/>
          <w:szCs w:val="24"/>
          <w:u w:val="single"/>
        </w:rPr>
        <w:t xml:space="preserve">oint </w:t>
      </w:r>
      <w:r w:rsidRPr="004D6CE7">
        <w:rPr>
          <w:b/>
          <w:smallCaps/>
          <w:sz w:val="24"/>
          <w:szCs w:val="24"/>
          <w:u w:val="single"/>
        </w:rPr>
        <w:t>1</w:t>
      </w:r>
      <w:r w:rsidR="00383B0D" w:rsidRPr="004D6CE7">
        <w:rPr>
          <w:b/>
          <w:smallCaps/>
          <w:sz w:val="24"/>
          <w:szCs w:val="24"/>
          <w:u w:val="single"/>
        </w:rPr>
        <w:t>1</w:t>
      </w:r>
      <w:r w:rsidRPr="004D6CE7">
        <w:rPr>
          <w:b/>
          <w:smallCaps/>
          <w:sz w:val="24"/>
          <w:szCs w:val="24"/>
          <w:u w:val="single"/>
        </w:rPr>
        <w:t> :</w:t>
      </w:r>
      <w:r w:rsidR="00383B0D" w:rsidRPr="004D6CE7">
        <w:rPr>
          <w:b/>
          <w:smallCaps/>
          <w:sz w:val="24"/>
          <w:szCs w:val="24"/>
          <w:u w:val="single"/>
        </w:rPr>
        <w:t xml:space="preserve"> </w:t>
      </w:r>
      <w:r w:rsidRPr="004D6CE7">
        <w:rPr>
          <w:b/>
          <w:smallCaps/>
          <w:sz w:val="24"/>
          <w:szCs w:val="24"/>
          <w:u w:val="single"/>
        </w:rPr>
        <w:t>Compte de gestion 2016 du budget principal</w:t>
      </w:r>
    </w:p>
    <w:p w:rsidR="004D6CE7" w:rsidRPr="004D6CE7" w:rsidRDefault="004D6CE7" w:rsidP="00383B0D">
      <w:pPr>
        <w:spacing w:line="240" w:lineRule="auto"/>
        <w:rPr>
          <w:rFonts w:cstheme="minorHAnsi"/>
          <w:b/>
          <w:smallCaps/>
          <w:sz w:val="18"/>
          <w:szCs w:val="18"/>
          <w:u w:val="single"/>
        </w:rPr>
      </w:pPr>
      <w:r w:rsidRPr="004D6CE7">
        <w:rPr>
          <w:rFonts w:cstheme="minorHAnsi"/>
          <w:i/>
          <w:color w:val="000000"/>
          <w:sz w:val="18"/>
          <w:szCs w:val="18"/>
        </w:rPr>
        <w:t>(Réf. DE_2017_19)</w:t>
      </w:r>
    </w:p>
    <w:p w:rsidR="00115DD7" w:rsidRPr="004D6CE7" w:rsidRDefault="00115DD7" w:rsidP="004D6CE7">
      <w:pPr>
        <w:spacing w:line="240" w:lineRule="auto"/>
        <w:jc w:val="both"/>
        <w:rPr>
          <w:rFonts w:cs="Times New Roman"/>
          <w:sz w:val="24"/>
          <w:szCs w:val="24"/>
        </w:rPr>
      </w:pPr>
      <w:r w:rsidRPr="004D6CE7">
        <w:rPr>
          <w:sz w:val="24"/>
          <w:szCs w:val="24"/>
        </w:rPr>
        <w:t xml:space="preserve">Mme Suzanne BARZAGLI, adjointe, expose au </w:t>
      </w:r>
      <w:r w:rsidR="00383B0D" w:rsidRPr="004D6CE7">
        <w:rPr>
          <w:sz w:val="24"/>
          <w:szCs w:val="24"/>
        </w:rPr>
        <w:t>conseil municipal</w:t>
      </w:r>
      <w:r w:rsidRPr="004D6CE7">
        <w:rPr>
          <w:sz w:val="24"/>
          <w:szCs w:val="24"/>
        </w:rPr>
        <w:t xml:space="preserve"> qu’il c</w:t>
      </w:r>
      <w:r w:rsidRPr="004D6CE7">
        <w:rPr>
          <w:rFonts w:cs="Times New Roman"/>
          <w:sz w:val="24"/>
          <w:szCs w:val="24"/>
        </w:rPr>
        <w:t xml:space="preserve">onvient d’approuver le compte de gestion de l’exercice 2016 du budget principal, présenté par le Comptable du Trésor de Cernay. </w:t>
      </w:r>
    </w:p>
    <w:p w:rsidR="00115DD7" w:rsidRPr="004D6CE7" w:rsidRDefault="00115DD7" w:rsidP="004D6CE7">
      <w:pPr>
        <w:spacing w:line="240" w:lineRule="auto"/>
        <w:jc w:val="both"/>
        <w:rPr>
          <w:rFonts w:cs="Times New Roman"/>
          <w:sz w:val="24"/>
          <w:szCs w:val="24"/>
        </w:rPr>
      </w:pPr>
      <w:r w:rsidRPr="004D6CE7">
        <w:rPr>
          <w:rFonts w:cs="Times New Roman"/>
          <w:sz w:val="24"/>
          <w:szCs w:val="24"/>
        </w:rPr>
        <w:t>Vu l’avis favorable de la commission des Finances réunie le 14 mars 2017 ;</w:t>
      </w:r>
    </w:p>
    <w:p w:rsidR="00115DD7" w:rsidRPr="004D6CE7" w:rsidRDefault="00115DD7" w:rsidP="004D6CE7">
      <w:pPr>
        <w:spacing w:line="240" w:lineRule="auto"/>
        <w:jc w:val="both"/>
        <w:rPr>
          <w:rFonts w:cs="Times New Roman"/>
          <w:sz w:val="24"/>
          <w:szCs w:val="24"/>
        </w:rPr>
      </w:pPr>
      <w:r w:rsidRPr="004D6CE7">
        <w:rPr>
          <w:rFonts w:cs="Times New Roman"/>
          <w:sz w:val="24"/>
          <w:szCs w:val="24"/>
        </w:rPr>
        <w:t xml:space="preserve">Après délibération, le conseil municipal, </w:t>
      </w:r>
      <w:r w:rsidR="00455832" w:rsidRPr="004D6CE7">
        <w:rPr>
          <w:rFonts w:cstheme="minorHAnsi"/>
          <w:sz w:val="24"/>
          <w:szCs w:val="24"/>
        </w:rPr>
        <w:t>à l’unanimité :</w:t>
      </w:r>
    </w:p>
    <w:p w:rsidR="00115DD7" w:rsidRPr="004D6CE7" w:rsidRDefault="00115DD7" w:rsidP="004D6CE7">
      <w:pPr>
        <w:pStyle w:val="Norm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imes New Roman"/>
          <w:color w:val="000000"/>
        </w:rPr>
      </w:pPr>
      <w:r w:rsidRPr="004D6CE7">
        <w:rPr>
          <w:rFonts w:asciiTheme="minorHAnsi" w:hAnsiTheme="minorHAnsi" w:cs="Times New Roman"/>
          <w:color w:val="000000"/>
        </w:rPr>
        <w:t xml:space="preserve">Après s'être fait présenter le </w:t>
      </w:r>
      <w:r w:rsidRPr="004D6CE7">
        <w:rPr>
          <w:rFonts w:asciiTheme="minorHAnsi" w:hAnsiTheme="minorHAnsi" w:cs="Times New Roman"/>
        </w:rPr>
        <w:t>budget principal</w:t>
      </w:r>
      <w:r w:rsidRPr="004D6CE7">
        <w:rPr>
          <w:rFonts w:asciiTheme="minorHAnsi" w:hAnsiTheme="minorHAnsi" w:cs="Times New Roman"/>
          <w:color w:val="000000"/>
        </w:rPr>
        <w:t xml:space="preserve"> de l'exercice 2016, les titres définitifs des créances à recouvrer, le détail des dépenses effectuées et celui des mandats délivrés, les bordereaux de titres de recettes, les bordereaux de mandats, le compte de gestion dressé par le Trésorier accompagné des états de développement des comptes de tiers, ainsi que de l'état du passif et de l'actif, de l'état des restes à recouvrer et des restes à payer ; </w:t>
      </w:r>
    </w:p>
    <w:p w:rsidR="00115DD7" w:rsidRPr="004D6CE7" w:rsidRDefault="00115DD7" w:rsidP="004D6CE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imes New Roman"/>
          <w:color w:val="000000"/>
        </w:rPr>
      </w:pPr>
    </w:p>
    <w:p w:rsidR="00115DD7" w:rsidRPr="004D6CE7" w:rsidRDefault="00115DD7" w:rsidP="004D6CE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imes New Roman"/>
          <w:color w:val="000000"/>
        </w:rPr>
      </w:pPr>
      <w:r w:rsidRPr="004D6CE7">
        <w:rPr>
          <w:rFonts w:asciiTheme="minorHAnsi" w:hAnsiTheme="minorHAnsi" w:cs="Times New Roman"/>
          <w:color w:val="000000"/>
        </w:rPr>
        <w:sym w:font="Wingdings 3" w:char="F061"/>
      </w:r>
      <w:r w:rsidRPr="004D6CE7">
        <w:rPr>
          <w:rFonts w:asciiTheme="minorHAnsi" w:hAnsiTheme="minorHAnsi" w:cs="Times New Roman"/>
          <w:color w:val="000000"/>
        </w:rPr>
        <w:t xml:space="preserve"> Après s'être assuré que le Comptable du Trésor a repris dans ses écritures le montant de chacun des soldes figurant au bilan de l'exercice 2016, celui de tous les titres de recettes émis et celui de tous les mandats de paiement ordonnancés au cours de l'exercice 2016, et qu'il a procédé à toutes les opérations d'ordre qu'il lui a été prescrit de passer dans ses écritures ; </w:t>
      </w:r>
    </w:p>
    <w:p w:rsidR="00115DD7" w:rsidRPr="004D6CE7" w:rsidRDefault="00115DD7" w:rsidP="004D6CE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imes New Roman"/>
          <w:color w:val="000000"/>
        </w:rPr>
      </w:pPr>
    </w:p>
    <w:p w:rsidR="00115DD7" w:rsidRPr="004D6CE7" w:rsidRDefault="00115DD7" w:rsidP="004D6CE7">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imes New Roman"/>
          <w:color w:val="000000"/>
        </w:rPr>
      </w:pPr>
      <w:r w:rsidRPr="004D6CE7">
        <w:rPr>
          <w:rFonts w:asciiTheme="minorHAnsi" w:hAnsiTheme="minorHAnsi" w:cs="Times New Roman"/>
          <w:color w:val="000000"/>
        </w:rPr>
        <w:t>1°</w:t>
      </w:r>
      <w:r w:rsidR="00383B0D" w:rsidRPr="004D6CE7">
        <w:rPr>
          <w:rFonts w:asciiTheme="minorHAnsi" w:hAnsiTheme="minorHAnsi" w:cs="Times New Roman"/>
          <w:color w:val="000000"/>
        </w:rPr>
        <w:tab/>
      </w:r>
      <w:r w:rsidRPr="004D6CE7">
        <w:rPr>
          <w:rFonts w:asciiTheme="minorHAnsi" w:hAnsiTheme="minorHAnsi" w:cs="Times New Roman"/>
          <w:color w:val="000000"/>
        </w:rPr>
        <w:t>Statuant sur l'ensemble des opérations effectuées du 1</w:t>
      </w:r>
      <w:r w:rsidRPr="004D6CE7">
        <w:rPr>
          <w:rFonts w:asciiTheme="minorHAnsi" w:hAnsiTheme="minorHAnsi" w:cs="Times New Roman"/>
          <w:color w:val="000000"/>
          <w:vertAlign w:val="superscript"/>
        </w:rPr>
        <w:t>er</w:t>
      </w:r>
      <w:r w:rsidRPr="004D6CE7">
        <w:rPr>
          <w:rFonts w:asciiTheme="minorHAnsi" w:hAnsiTheme="minorHAnsi" w:cs="Times New Roman"/>
          <w:color w:val="000000"/>
        </w:rPr>
        <w:t xml:space="preserve"> janvier 2016 au 31 décembre 2016, y compris celles relatives à la journée complémentaire ;</w:t>
      </w:r>
    </w:p>
    <w:p w:rsidR="00115DD7" w:rsidRPr="004D6CE7" w:rsidRDefault="00115DD7" w:rsidP="004D6CE7">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imes New Roman"/>
          <w:color w:val="000000"/>
        </w:rPr>
      </w:pPr>
    </w:p>
    <w:p w:rsidR="00115DD7" w:rsidRPr="004D6CE7" w:rsidRDefault="00115DD7" w:rsidP="004D6CE7">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imes New Roman"/>
          <w:color w:val="000000"/>
        </w:rPr>
      </w:pPr>
      <w:r w:rsidRPr="004D6CE7">
        <w:rPr>
          <w:rFonts w:asciiTheme="minorHAnsi" w:hAnsiTheme="minorHAnsi" w:cs="Times New Roman"/>
          <w:color w:val="000000"/>
        </w:rPr>
        <w:t>2°</w:t>
      </w:r>
      <w:r w:rsidR="00383B0D" w:rsidRPr="004D6CE7">
        <w:rPr>
          <w:rFonts w:asciiTheme="minorHAnsi" w:hAnsiTheme="minorHAnsi" w:cs="Times New Roman"/>
          <w:color w:val="000000"/>
        </w:rPr>
        <w:tab/>
      </w:r>
      <w:r w:rsidRPr="004D6CE7">
        <w:rPr>
          <w:rFonts w:asciiTheme="minorHAnsi" w:hAnsiTheme="minorHAnsi" w:cs="Times New Roman"/>
          <w:color w:val="000000"/>
        </w:rPr>
        <w:t xml:space="preserve">Statuant sur l'exécution du </w:t>
      </w:r>
      <w:r w:rsidRPr="004D6CE7">
        <w:rPr>
          <w:rFonts w:asciiTheme="minorHAnsi" w:hAnsiTheme="minorHAnsi" w:cs="Times New Roman"/>
        </w:rPr>
        <w:t>budget principal</w:t>
      </w:r>
      <w:r w:rsidRPr="004D6CE7">
        <w:rPr>
          <w:rFonts w:asciiTheme="minorHAnsi" w:hAnsiTheme="minorHAnsi" w:cs="Times New Roman"/>
          <w:color w:val="000000"/>
        </w:rPr>
        <w:t xml:space="preserve"> de l'exercice 2016, en ce qui concerne les différentes sections budgétaires ; </w:t>
      </w:r>
    </w:p>
    <w:p w:rsidR="00115DD7" w:rsidRPr="004D6CE7" w:rsidRDefault="00115DD7" w:rsidP="004D6CE7">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imes New Roman"/>
          <w:color w:val="000000"/>
        </w:rPr>
      </w:pPr>
    </w:p>
    <w:p w:rsidR="00115DD7" w:rsidRPr="004D6CE7" w:rsidRDefault="00115DD7" w:rsidP="004D6CE7">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imes New Roman"/>
          <w:color w:val="000000"/>
        </w:rPr>
      </w:pPr>
      <w:r w:rsidRPr="004D6CE7">
        <w:rPr>
          <w:rFonts w:asciiTheme="minorHAnsi" w:hAnsiTheme="minorHAnsi" w:cs="Times New Roman"/>
          <w:color w:val="000000"/>
        </w:rPr>
        <w:t>3°</w:t>
      </w:r>
      <w:r w:rsidR="00383B0D" w:rsidRPr="004D6CE7">
        <w:rPr>
          <w:rFonts w:asciiTheme="minorHAnsi" w:hAnsiTheme="minorHAnsi" w:cs="Times New Roman"/>
          <w:color w:val="000000"/>
        </w:rPr>
        <w:tab/>
      </w:r>
      <w:r w:rsidRPr="004D6CE7">
        <w:rPr>
          <w:rFonts w:asciiTheme="minorHAnsi" w:hAnsiTheme="minorHAnsi" w:cs="Times New Roman"/>
          <w:color w:val="000000"/>
        </w:rPr>
        <w:t xml:space="preserve">Statuant sur la comptabilité des valeurs inactives ; </w:t>
      </w:r>
    </w:p>
    <w:p w:rsidR="00115DD7" w:rsidRPr="004D6CE7" w:rsidRDefault="00115DD7" w:rsidP="004D6CE7">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imes New Roman"/>
          <w:color w:val="000000"/>
        </w:rPr>
      </w:pPr>
    </w:p>
    <w:p w:rsidR="00115DD7" w:rsidRPr="004D6CE7" w:rsidRDefault="00115DD7" w:rsidP="004D6CE7">
      <w:pPr>
        <w:pStyle w:val="Normal0"/>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imes New Roman"/>
          <w:color w:val="000000"/>
        </w:rPr>
      </w:pPr>
      <w:proofErr w:type="gramStart"/>
      <w:r w:rsidRPr="004D6CE7">
        <w:rPr>
          <w:rFonts w:asciiTheme="minorHAnsi" w:hAnsiTheme="minorHAnsi" w:cs="Times New Roman"/>
          <w:b/>
          <w:color w:val="000000"/>
          <w:u w:val="single"/>
        </w:rPr>
        <w:t>déclare</w:t>
      </w:r>
      <w:proofErr w:type="gramEnd"/>
      <w:r w:rsidRPr="004D6CE7">
        <w:rPr>
          <w:rFonts w:asciiTheme="minorHAnsi" w:hAnsiTheme="minorHAnsi" w:cs="Times New Roman"/>
          <w:color w:val="000000"/>
        </w:rPr>
        <w:t xml:space="preserve"> que le compte de gestion du </w:t>
      </w:r>
      <w:r w:rsidRPr="004D6CE7">
        <w:rPr>
          <w:rFonts w:asciiTheme="minorHAnsi" w:hAnsiTheme="minorHAnsi" w:cs="Times New Roman"/>
        </w:rPr>
        <w:t>budget principal</w:t>
      </w:r>
      <w:r w:rsidRPr="004D6CE7">
        <w:rPr>
          <w:rFonts w:asciiTheme="minorHAnsi" w:hAnsiTheme="minorHAnsi" w:cs="Times New Roman"/>
          <w:color w:val="000000"/>
        </w:rPr>
        <w:t xml:space="preserve">, dressé, pour l'exercice 2016, par le Comptable du Trésor de CERNAY, visé et certifié conforme par l'Ordonnateur, n'appelle ni observations ni réserves de sa part. </w:t>
      </w:r>
    </w:p>
    <w:p w:rsidR="00115DD7" w:rsidRPr="004D6CE7" w:rsidRDefault="00115DD7" w:rsidP="004D6CE7">
      <w:pPr>
        <w:spacing w:after="0" w:line="240" w:lineRule="auto"/>
        <w:rPr>
          <w:rFonts w:cstheme="minorHAnsi"/>
          <w:b/>
          <w:sz w:val="24"/>
          <w:szCs w:val="24"/>
          <w:u w:val="single"/>
        </w:rPr>
      </w:pPr>
    </w:p>
    <w:p w:rsidR="00115DD7" w:rsidRPr="004D6CE7" w:rsidRDefault="00115DD7" w:rsidP="004D6CE7">
      <w:pPr>
        <w:spacing w:after="0" w:line="240" w:lineRule="auto"/>
        <w:ind w:left="426" w:hanging="426"/>
        <w:jc w:val="both"/>
        <w:rPr>
          <w:sz w:val="24"/>
          <w:szCs w:val="24"/>
        </w:rPr>
      </w:pPr>
    </w:p>
    <w:p w:rsidR="00115DD7" w:rsidRPr="004D6CE7" w:rsidRDefault="00115DD7" w:rsidP="00383B0D">
      <w:pPr>
        <w:spacing w:after="0" w:line="240" w:lineRule="auto"/>
        <w:rPr>
          <w:b/>
          <w:smallCaps/>
          <w:sz w:val="24"/>
          <w:szCs w:val="24"/>
          <w:u w:val="single"/>
        </w:rPr>
      </w:pPr>
      <w:r w:rsidRPr="004D6CE7">
        <w:rPr>
          <w:b/>
          <w:smallCaps/>
          <w:sz w:val="24"/>
          <w:szCs w:val="24"/>
          <w:u w:val="single"/>
        </w:rPr>
        <w:t>POINT 12</w:t>
      </w:r>
      <w:r w:rsidRPr="004D6CE7">
        <w:rPr>
          <w:smallCaps/>
          <w:sz w:val="24"/>
          <w:szCs w:val="24"/>
        </w:rPr>
        <w:t xml:space="preserve"> : </w:t>
      </w:r>
      <w:r w:rsidRPr="004D6CE7">
        <w:rPr>
          <w:b/>
          <w:smallCaps/>
          <w:sz w:val="24"/>
          <w:szCs w:val="24"/>
          <w:u w:val="single"/>
        </w:rPr>
        <w:t>Compte administratif 2016 du budget principal</w:t>
      </w:r>
    </w:p>
    <w:p w:rsidR="007E6363" w:rsidRPr="004D6CE7" w:rsidRDefault="007E6363" w:rsidP="007E6363">
      <w:pPr>
        <w:spacing w:after="0" w:line="240" w:lineRule="auto"/>
        <w:rPr>
          <w:rFonts w:cstheme="minorHAnsi"/>
          <w:b/>
          <w:smallCaps/>
          <w:sz w:val="18"/>
          <w:szCs w:val="18"/>
          <w:u w:val="single"/>
        </w:rPr>
      </w:pPr>
      <w:r w:rsidRPr="004D6CE7">
        <w:rPr>
          <w:rFonts w:cstheme="minorHAnsi"/>
          <w:i/>
          <w:color w:val="000000"/>
          <w:sz w:val="18"/>
          <w:szCs w:val="18"/>
        </w:rPr>
        <w:t>(Réf. DE_2017_</w:t>
      </w:r>
      <w:r>
        <w:rPr>
          <w:rFonts w:cstheme="minorHAnsi"/>
          <w:i/>
          <w:color w:val="000000"/>
          <w:sz w:val="18"/>
          <w:szCs w:val="18"/>
        </w:rPr>
        <w:t>20</w:t>
      </w:r>
      <w:r w:rsidRPr="004D6CE7">
        <w:rPr>
          <w:rFonts w:cstheme="minorHAnsi"/>
          <w:i/>
          <w:color w:val="000000"/>
          <w:sz w:val="18"/>
          <w:szCs w:val="18"/>
        </w:rPr>
        <w:t>)</w:t>
      </w:r>
    </w:p>
    <w:p w:rsidR="00383B0D" w:rsidRPr="004D6CE7" w:rsidRDefault="00383B0D" w:rsidP="00383B0D">
      <w:pPr>
        <w:spacing w:after="0" w:line="240" w:lineRule="auto"/>
        <w:rPr>
          <w:rFonts w:cstheme="minorHAnsi"/>
          <w:b/>
          <w:smallCaps/>
          <w:sz w:val="24"/>
          <w:szCs w:val="24"/>
          <w:u w:val="single"/>
        </w:rPr>
      </w:pPr>
    </w:p>
    <w:tbl>
      <w:tblPr>
        <w:tblStyle w:val="Grilledutableau"/>
        <w:tblW w:w="91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7"/>
      </w:tblGrid>
      <w:tr w:rsidR="00115DD7" w:rsidRPr="004D6CE7" w:rsidTr="00383B0D">
        <w:tc>
          <w:tcPr>
            <w:tcW w:w="9107" w:type="dxa"/>
          </w:tcPr>
          <w:p w:rsidR="00115DD7" w:rsidRPr="004D6CE7" w:rsidRDefault="00115DD7" w:rsidP="004D6CE7">
            <w:pPr>
              <w:tabs>
                <w:tab w:val="left" w:pos="10414"/>
              </w:tabs>
              <w:spacing w:after="0" w:line="240" w:lineRule="auto"/>
              <w:ind w:left="66"/>
              <w:jc w:val="both"/>
              <w:rPr>
                <w:rFonts w:asciiTheme="minorHAnsi" w:hAnsiTheme="minorHAnsi"/>
                <w:sz w:val="24"/>
                <w:szCs w:val="24"/>
              </w:rPr>
            </w:pPr>
            <w:r w:rsidRPr="004D6CE7">
              <w:rPr>
                <w:rFonts w:asciiTheme="minorHAnsi" w:hAnsiTheme="minorHAnsi"/>
                <w:sz w:val="24"/>
                <w:szCs w:val="24"/>
              </w:rPr>
              <w:t xml:space="preserve">A </w:t>
            </w:r>
            <w:r w:rsidR="00455832" w:rsidRPr="004D6CE7">
              <w:rPr>
                <w:rFonts w:asciiTheme="minorHAnsi" w:hAnsiTheme="minorHAnsi"/>
                <w:sz w:val="24"/>
                <w:szCs w:val="24"/>
              </w:rPr>
              <w:t>18h45,</w:t>
            </w:r>
            <w:r w:rsidRPr="004D6CE7">
              <w:rPr>
                <w:rFonts w:asciiTheme="minorHAnsi" w:hAnsiTheme="minorHAnsi"/>
                <w:sz w:val="24"/>
                <w:szCs w:val="24"/>
              </w:rPr>
              <w:t xml:space="preserve"> M. Daniel NEFF, Maire quitte la salle du conseil. Le conseil municipal élit </w:t>
            </w:r>
            <w:r w:rsidR="004D6CE7">
              <w:rPr>
                <w:rFonts w:asciiTheme="minorHAnsi" w:hAnsiTheme="minorHAnsi"/>
                <w:sz w:val="24"/>
                <w:szCs w:val="24"/>
              </w:rPr>
              <w:t xml:space="preserve">                           </w:t>
            </w:r>
            <w:r w:rsidRPr="004D6CE7">
              <w:rPr>
                <w:rFonts w:asciiTheme="minorHAnsi" w:hAnsiTheme="minorHAnsi"/>
                <w:sz w:val="24"/>
                <w:szCs w:val="24"/>
              </w:rPr>
              <w:t>M. François SCHERR, 1</w:t>
            </w:r>
            <w:r w:rsidRPr="004D6CE7">
              <w:rPr>
                <w:rFonts w:asciiTheme="minorHAnsi" w:hAnsiTheme="minorHAnsi"/>
                <w:sz w:val="24"/>
                <w:szCs w:val="24"/>
                <w:vertAlign w:val="superscript"/>
              </w:rPr>
              <w:t>er</w:t>
            </w:r>
            <w:r w:rsidRPr="004D6CE7">
              <w:rPr>
                <w:rFonts w:asciiTheme="minorHAnsi" w:hAnsiTheme="minorHAnsi"/>
                <w:sz w:val="24"/>
                <w:szCs w:val="24"/>
              </w:rPr>
              <w:t xml:space="preserve"> adjoint comme président de séance.</w:t>
            </w:r>
          </w:p>
          <w:p w:rsidR="00115DD7" w:rsidRPr="004D6CE7" w:rsidRDefault="00115DD7" w:rsidP="004D6CE7">
            <w:pPr>
              <w:spacing w:after="0" w:line="240" w:lineRule="auto"/>
              <w:ind w:left="567" w:hanging="567"/>
              <w:jc w:val="both"/>
              <w:rPr>
                <w:rFonts w:asciiTheme="minorHAnsi" w:hAnsiTheme="minorHAnsi"/>
                <w:b/>
                <w:sz w:val="24"/>
                <w:szCs w:val="24"/>
              </w:rPr>
            </w:pPr>
          </w:p>
          <w:p w:rsidR="00115DD7" w:rsidRPr="004D6CE7" w:rsidRDefault="00115DD7" w:rsidP="004D6CE7">
            <w:pPr>
              <w:spacing w:after="0" w:line="240" w:lineRule="auto"/>
              <w:ind w:left="66"/>
              <w:jc w:val="both"/>
              <w:rPr>
                <w:rFonts w:asciiTheme="minorHAnsi" w:hAnsiTheme="minorHAnsi"/>
                <w:sz w:val="24"/>
                <w:szCs w:val="24"/>
              </w:rPr>
            </w:pPr>
            <w:r w:rsidRPr="004D6CE7">
              <w:rPr>
                <w:rFonts w:asciiTheme="minorHAnsi" w:hAnsiTheme="minorHAnsi"/>
                <w:sz w:val="24"/>
                <w:szCs w:val="24"/>
              </w:rPr>
              <w:t xml:space="preserve">Mme l’Adjointe Suzanne BARZAGLI présente et commente le compte administratif de l’exercice 2016 du </w:t>
            </w:r>
            <w:r w:rsidR="00383B0D" w:rsidRPr="004D6CE7">
              <w:rPr>
                <w:rFonts w:asciiTheme="minorHAnsi" w:hAnsiTheme="minorHAnsi"/>
                <w:sz w:val="24"/>
                <w:szCs w:val="24"/>
              </w:rPr>
              <w:t>b</w:t>
            </w:r>
            <w:r w:rsidRPr="004D6CE7">
              <w:rPr>
                <w:rFonts w:asciiTheme="minorHAnsi" w:hAnsiTheme="minorHAnsi"/>
                <w:sz w:val="24"/>
                <w:szCs w:val="24"/>
              </w:rPr>
              <w:t xml:space="preserve">udget principal qui se résume comme suit :  </w:t>
            </w:r>
          </w:p>
          <w:p w:rsidR="00115DD7" w:rsidRPr="004D6CE7" w:rsidRDefault="00115DD7" w:rsidP="004D6CE7">
            <w:pPr>
              <w:autoSpaceDE w:val="0"/>
              <w:autoSpaceDN w:val="0"/>
              <w:adjustRightInd w:val="0"/>
              <w:spacing w:after="0" w:line="240" w:lineRule="auto"/>
              <w:jc w:val="both"/>
              <w:rPr>
                <w:rFonts w:asciiTheme="minorHAnsi" w:hAnsiTheme="minorHAnsi"/>
                <w:sz w:val="24"/>
                <w:szCs w:val="24"/>
              </w:rPr>
            </w:pPr>
          </w:p>
          <w:tbl>
            <w:tblPr>
              <w:tblStyle w:val="Grilledutableau"/>
              <w:tblW w:w="7938" w:type="dxa"/>
              <w:tblInd w:w="204" w:type="dxa"/>
              <w:tblLayout w:type="fixed"/>
              <w:tblLook w:val="04A0" w:firstRow="1" w:lastRow="0" w:firstColumn="1" w:lastColumn="0" w:noHBand="0" w:noVBand="1"/>
            </w:tblPr>
            <w:tblGrid>
              <w:gridCol w:w="3686"/>
              <w:gridCol w:w="2126"/>
              <w:gridCol w:w="2126"/>
            </w:tblGrid>
            <w:tr w:rsidR="00115DD7" w:rsidRPr="004D6CE7" w:rsidTr="00C9356B">
              <w:tc>
                <w:tcPr>
                  <w:tcW w:w="7938" w:type="dxa"/>
                  <w:gridSpan w:val="3"/>
                </w:tcPr>
                <w:p w:rsidR="00115DD7" w:rsidRPr="004D6CE7" w:rsidRDefault="00115DD7" w:rsidP="004D6CE7">
                  <w:pPr>
                    <w:autoSpaceDE w:val="0"/>
                    <w:autoSpaceDN w:val="0"/>
                    <w:adjustRightInd w:val="0"/>
                    <w:spacing w:after="0" w:line="240" w:lineRule="auto"/>
                    <w:jc w:val="both"/>
                    <w:rPr>
                      <w:rFonts w:asciiTheme="minorHAnsi" w:hAnsiTheme="minorHAnsi"/>
                      <w:b/>
                      <w:bCs/>
                      <w:sz w:val="24"/>
                      <w:szCs w:val="24"/>
                    </w:rPr>
                  </w:pPr>
                  <w:r w:rsidRPr="004D6CE7">
                    <w:rPr>
                      <w:rFonts w:asciiTheme="minorHAnsi" w:hAnsiTheme="minorHAnsi"/>
                      <w:b/>
                      <w:bCs/>
                      <w:sz w:val="24"/>
                      <w:szCs w:val="24"/>
                    </w:rPr>
                    <w:t>Section de fonctionnement</w:t>
                  </w:r>
                </w:p>
              </w:tc>
            </w:tr>
            <w:tr w:rsidR="00115DD7" w:rsidRPr="004D6CE7" w:rsidTr="00C9356B">
              <w:tc>
                <w:tcPr>
                  <w:tcW w:w="3686" w:type="dxa"/>
                </w:tcPr>
                <w:p w:rsidR="00115DD7" w:rsidRPr="004D6CE7" w:rsidRDefault="00115DD7" w:rsidP="004D6CE7">
                  <w:pPr>
                    <w:autoSpaceDE w:val="0"/>
                    <w:autoSpaceDN w:val="0"/>
                    <w:adjustRightInd w:val="0"/>
                    <w:spacing w:after="0" w:line="240" w:lineRule="auto"/>
                    <w:jc w:val="both"/>
                    <w:rPr>
                      <w:rFonts w:asciiTheme="minorHAnsi" w:hAnsiTheme="minorHAnsi"/>
                      <w:sz w:val="24"/>
                      <w:szCs w:val="24"/>
                    </w:rPr>
                  </w:pPr>
                </w:p>
              </w:tc>
              <w:tc>
                <w:tcPr>
                  <w:tcW w:w="2126" w:type="dxa"/>
                </w:tcPr>
                <w:p w:rsidR="00115DD7" w:rsidRPr="004D6CE7" w:rsidRDefault="00115DD7" w:rsidP="004D6CE7">
                  <w:pPr>
                    <w:autoSpaceDE w:val="0"/>
                    <w:autoSpaceDN w:val="0"/>
                    <w:adjustRightInd w:val="0"/>
                    <w:spacing w:after="0" w:line="240" w:lineRule="auto"/>
                    <w:jc w:val="center"/>
                    <w:rPr>
                      <w:rFonts w:asciiTheme="minorHAnsi" w:hAnsiTheme="minorHAnsi"/>
                      <w:b/>
                      <w:sz w:val="24"/>
                      <w:szCs w:val="24"/>
                    </w:rPr>
                  </w:pPr>
                  <w:r w:rsidRPr="004D6CE7">
                    <w:rPr>
                      <w:rFonts w:asciiTheme="minorHAnsi" w:hAnsiTheme="minorHAnsi"/>
                      <w:b/>
                      <w:bCs/>
                      <w:sz w:val="24"/>
                      <w:szCs w:val="24"/>
                    </w:rPr>
                    <w:t>DEPENSES</w:t>
                  </w:r>
                </w:p>
              </w:tc>
              <w:tc>
                <w:tcPr>
                  <w:tcW w:w="2126" w:type="dxa"/>
                </w:tcPr>
                <w:p w:rsidR="00115DD7" w:rsidRPr="004D6CE7" w:rsidRDefault="00115DD7" w:rsidP="004D6CE7">
                  <w:pPr>
                    <w:autoSpaceDE w:val="0"/>
                    <w:autoSpaceDN w:val="0"/>
                    <w:adjustRightInd w:val="0"/>
                    <w:spacing w:after="0" w:line="240" w:lineRule="auto"/>
                    <w:jc w:val="center"/>
                    <w:rPr>
                      <w:rFonts w:asciiTheme="minorHAnsi" w:hAnsiTheme="minorHAnsi"/>
                      <w:b/>
                      <w:bCs/>
                      <w:sz w:val="24"/>
                      <w:szCs w:val="24"/>
                    </w:rPr>
                  </w:pPr>
                  <w:r w:rsidRPr="004D6CE7">
                    <w:rPr>
                      <w:rFonts w:asciiTheme="minorHAnsi" w:hAnsiTheme="minorHAnsi"/>
                      <w:b/>
                      <w:bCs/>
                      <w:sz w:val="24"/>
                      <w:szCs w:val="24"/>
                    </w:rPr>
                    <w:t>RECETTES</w:t>
                  </w:r>
                </w:p>
              </w:tc>
            </w:tr>
            <w:tr w:rsidR="00115DD7" w:rsidRPr="004D6CE7" w:rsidTr="00C9356B">
              <w:tc>
                <w:tcPr>
                  <w:tcW w:w="3686" w:type="dxa"/>
                </w:tcPr>
                <w:p w:rsidR="00115DD7" w:rsidRPr="004D6CE7" w:rsidRDefault="00115DD7" w:rsidP="004D6CE7">
                  <w:pPr>
                    <w:autoSpaceDE w:val="0"/>
                    <w:autoSpaceDN w:val="0"/>
                    <w:adjustRightInd w:val="0"/>
                    <w:spacing w:after="0" w:line="240" w:lineRule="auto"/>
                    <w:jc w:val="both"/>
                    <w:rPr>
                      <w:rFonts w:asciiTheme="minorHAnsi" w:hAnsiTheme="minorHAnsi"/>
                      <w:sz w:val="24"/>
                      <w:szCs w:val="24"/>
                    </w:rPr>
                  </w:pPr>
                  <w:r w:rsidRPr="004D6CE7">
                    <w:rPr>
                      <w:rFonts w:asciiTheme="minorHAnsi" w:hAnsiTheme="minorHAnsi"/>
                      <w:sz w:val="24"/>
                      <w:szCs w:val="24"/>
                    </w:rPr>
                    <w:t>Opérations de l’exercice 2016</w:t>
                  </w:r>
                </w:p>
              </w:tc>
              <w:tc>
                <w:tcPr>
                  <w:tcW w:w="2126" w:type="dxa"/>
                </w:tcPr>
                <w:p w:rsidR="00115DD7" w:rsidRPr="004D6CE7" w:rsidRDefault="00115DD7" w:rsidP="004D6CE7">
                  <w:pPr>
                    <w:autoSpaceDE w:val="0"/>
                    <w:autoSpaceDN w:val="0"/>
                    <w:adjustRightInd w:val="0"/>
                    <w:spacing w:after="0" w:line="240" w:lineRule="auto"/>
                    <w:jc w:val="right"/>
                    <w:rPr>
                      <w:rFonts w:asciiTheme="minorHAnsi" w:hAnsiTheme="minorHAnsi"/>
                      <w:sz w:val="24"/>
                      <w:szCs w:val="24"/>
                    </w:rPr>
                  </w:pPr>
                  <w:r w:rsidRPr="004D6CE7">
                    <w:rPr>
                      <w:rFonts w:asciiTheme="minorHAnsi" w:hAnsiTheme="minorHAnsi"/>
                      <w:sz w:val="24"/>
                      <w:szCs w:val="24"/>
                    </w:rPr>
                    <w:t>2 613 705,90</w:t>
                  </w:r>
                </w:p>
              </w:tc>
              <w:tc>
                <w:tcPr>
                  <w:tcW w:w="2126" w:type="dxa"/>
                </w:tcPr>
                <w:p w:rsidR="00115DD7" w:rsidRPr="004D6CE7" w:rsidRDefault="00115DD7" w:rsidP="004D6CE7">
                  <w:pPr>
                    <w:autoSpaceDE w:val="0"/>
                    <w:autoSpaceDN w:val="0"/>
                    <w:adjustRightInd w:val="0"/>
                    <w:spacing w:after="0" w:line="240" w:lineRule="auto"/>
                    <w:jc w:val="right"/>
                    <w:rPr>
                      <w:rFonts w:asciiTheme="minorHAnsi" w:hAnsiTheme="minorHAnsi"/>
                      <w:sz w:val="24"/>
                      <w:szCs w:val="24"/>
                    </w:rPr>
                  </w:pPr>
                  <w:r w:rsidRPr="004D6CE7">
                    <w:rPr>
                      <w:rFonts w:asciiTheme="minorHAnsi" w:hAnsiTheme="minorHAnsi"/>
                      <w:sz w:val="24"/>
                      <w:szCs w:val="24"/>
                    </w:rPr>
                    <w:t>3 564 937,34</w:t>
                  </w:r>
                </w:p>
              </w:tc>
            </w:tr>
            <w:tr w:rsidR="00115DD7" w:rsidRPr="004D6CE7" w:rsidTr="00C9356B">
              <w:tc>
                <w:tcPr>
                  <w:tcW w:w="3686" w:type="dxa"/>
                </w:tcPr>
                <w:p w:rsidR="00115DD7" w:rsidRPr="004D6CE7" w:rsidRDefault="00115DD7" w:rsidP="004D6CE7">
                  <w:pPr>
                    <w:autoSpaceDE w:val="0"/>
                    <w:autoSpaceDN w:val="0"/>
                    <w:adjustRightInd w:val="0"/>
                    <w:spacing w:after="0" w:line="240" w:lineRule="auto"/>
                    <w:jc w:val="both"/>
                    <w:rPr>
                      <w:rFonts w:asciiTheme="minorHAnsi" w:hAnsiTheme="minorHAnsi"/>
                      <w:sz w:val="24"/>
                      <w:szCs w:val="24"/>
                    </w:rPr>
                  </w:pPr>
                  <w:r w:rsidRPr="004D6CE7">
                    <w:rPr>
                      <w:rFonts w:asciiTheme="minorHAnsi" w:hAnsiTheme="minorHAnsi"/>
                      <w:bCs/>
                      <w:sz w:val="24"/>
                      <w:szCs w:val="24"/>
                    </w:rPr>
                    <w:t>Solde d’exécution</w:t>
                  </w:r>
                </w:p>
              </w:tc>
              <w:tc>
                <w:tcPr>
                  <w:tcW w:w="2126" w:type="dxa"/>
                </w:tcPr>
                <w:p w:rsidR="00115DD7" w:rsidRPr="004D6CE7" w:rsidRDefault="00115DD7" w:rsidP="004D6CE7">
                  <w:pPr>
                    <w:autoSpaceDE w:val="0"/>
                    <w:autoSpaceDN w:val="0"/>
                    <w:adjustRightInd w:val="0"/>
                    <w:spacing w:after="0" w:line="240" w:lineRule="auto"/>
                    <w:jc w:val="right"/>
                    <w:rPr>
                      <w:rFonts w:asciiTheme="minorHAnsi" w:hAnsiTheme="minorHAnsi"/>
                      <w:sz w:val="24"/>
                      <w:szCs w:val="24"/>
                    </w:rPr>
                  </w:pPr>
                </w:p>
              </w:tc>
              <w:tc>
                <w:tcPr>
                  <w:tcW w:w="2126" w:type="dxa"/>
                </w:tcPr>
                <w:p w:rsidR="00115DD7" w:rsidRPr="004D6CE7" w:rsidRDefault="00115DD7" w:rsidP="004D6CE7">
                  <w:pPr>
                    <w:autoSpaceDE w:val="0"/>
                    <w:autoSpaceDN w:val="0"/>
                    <w:adjustRightInd w:val="0"/>
                    <w:spacing w:after="0" w:line="240" w:lineRule="auto"/>
                    <w:jc w:val="right"/>
                    <w:rPr>
                      <w:rFonts w:asciiTheme="minorHAnsi" w:hAnsiTheme="minorHAnsi"/>
                      <w:sz w:val="24"/>
                      <w:szCs w:val="24"/>
                    </w:rPr>
                  </w:pPr>
                  <w:r w:rsidRPr="004D6CE7">
                    <w:rPr>
                      <w:rFonts w:asciiTheme="minorHAnsi" w:hAnsiTheme="minorHAnsi"/>
                      <w:b/>
                      <w:bCs/>
                      <w:color w:val="000000"/>
                      <w:sz w:val="24"/>
                      <w:szCs w:val="24"/>
                    </w:rPr>
                    <w:t>951 231,44</w:t>
                  </w:r>
                </w:p>
              </w:tc>
            </w:tr>
            <w:tr w:rsidR="00115DD7" w:rsidRPr="004D6CE7" w:rsidTr="00C9356B">
              <w:tc>
                <w:tcPr>
                  <w:tcW w:w="3686" w:type="dxa"/>
                </w:tcPr>
                <w:p w:rsidR="00115DD7" w:rsidRPr="004D6CE7" w:rsidRDefault="00115DD7" w:rsidP="004D6CE7">
                  <w:pPr>
                    <w:autoSpaceDE w:val="0"/>
                    <w:autoSpaceDN w:val="0"/>
                    <w:adjustRightInd w:val="0"/>
                    <w:spacing w:after="0" w:line="240" w:lineRule="auto"/>
                    <w:jc w:val="both"/>
                    <w:rPr>
                      <w:rFonts w:asciiTheme="minorHAnsi" w:hAnsiTheme="minorHAnsi"/>
                      <w:i/>
                      <w:iCs/>
                      <w:sz w:val="24"/>
                      <w:szCs w:val="24"/>
                    </w:rPr>
                  </w:pPr>
                  <w:r w:rsidRPr="004D6CE7">
                    <w:rPr>
                      <w:rFonts w:asciiTheme="minorHAnsi" w:hAnsiTheme="minorHAnsi"/>
                      <w:i/>
                      <w:iCs/>
                      <w:sz w:val="24"/>
                      <w:szCs w:val="24"/>
                    </w:rPr>
                    <w:lastRenderedPageBreak/>
                    <w:t>R002 - Résultat reporté de l’exercice 2015</w:t>
                  </w:r>
                </w:p>
              </w:tc>
              <w:tc>
                <w:tcPr>
                  <w:tcW w:w="2126" w:type="dxa"/>
                </w:tcPr>
                <w:p w:rsidR="00115DD7" w:rsidRPr="004D6CE7" w:rsidRDefault="00115DD7" w:rsidP="004D6CE7">
                  <w:pPr>
                    <w:autoSpaceDE w:val="0"/>
                    <w:autoSpaceDN w:val="0"/>
                    <w:adjustRightInd w:val="0"/>
                    <w:spacing w:after="0" w:line="240" w:lineRule="auto"/>
                    <w:jc w:val="right"/>
                    <w:rPr>
                      <w:rFonts w:asciiTheme="minorHAnsi" w:hAnsiTheme="minorHAnsi"/>
                      <w:sz w:val="24"/>
                      <w:szCs w:val="24"/>
                    </w:rPr>
                  </w:pPr>
                </w:p>
              </w:tc>
              <w:tc>
                <w:tcPr>
                  <w:tcW w:w="2126" w:type="dxa"/>
                </w:tcPr>
                <w:p w:rsidR="00115DD7" w:rsidRPr="004D6CE7" w:rsidRDefault="00115DD7" w:rsidP="004D6CE7">
                  <w:pPr>
                    <w:autoSpaceDE w:val="0"/>
                    <w:autoSpaceDN w:val="0"/>
                    <w:adjustRightInd w:val="0"/>
                    <w:spacing w:before="120" w:after="0" w:line="240" w:lineRule="auto"/>
                    <w:jc w:val="right"/>
                    <w:rPr>
                      <w:rFonts w:asciiTheme="minorHAnsi" w:hAnsiTheme="minorHAnsi"/>
                      <w:sz w:val="24"/>
                      <w:szCs w:val="24"/>
                    </w:rPr>
                  </w:pPr>
                  <w:r w:rsidRPr="004D6CE7">
                    <w:rPr>
                      <w:rFonts w:asciiTheme="minorHAnsi" w:hAnsiTheme="minorHAnsi"/>
                      <w:sz w:val="24"/>
                      <w:szCs w:val="24"/>
                    </w:rPr>
                    <w:t>3 061 108,61</w:t>
                  </w:r>
                </w:p>
              </w:tc>
            </w:tr>
            <w:tr w:rsidR="00115DD7" w:rsidRPr="004D6CE7" w:rsidTr="00C9356B">
              <w:tc>
                <w:tcPr>
                  <w:tcW w:w="3686" w:type="dxa"/>
                </w:tcPr>
                <w:p w:rsidR="00115DD7" w:rsidRPr="004D6CE7" w:rsidRDefault="00115DD7" w:rsidP="004D6CE7">
                  <w:pPr>
                    <w:autoSpaceDE w:val="0"/>
                    <w:autoSpaceDN w:val="0"/>
                    <w:adjustRightInd w:val="0"/>
                    <w:spacing w:after="0" w:line="240" w:lineRule="auto"/>
                    <w:jc w:val="both"/>
                    <w:rPr>
                      <w:rFonts w:asciiTheme="minorHAnsi" w:hAnsiTheme="minorHAnsi"/>
                      <w:sz w:val="24"/>
                      <w:szCs w:val="24"/>
                    </w:rPr>
                  </w:pPr>
                  <w:r w:rsidRPr="004D6CE7">
                    <w:rPr>
                      <w:rFonts w:asciiTheme="minorHAnsi" w:hAnsiTheme="minorHAnsi"/>
                      <w:b/>
                      <w:bCs/>
                      <w:sz w:val="24"/>
                      <w:szCs w:val="24"/>
                    </w:rPr>
                    <w:t>RESULTAT CUMULE</w:t>
                  </w:r>
                </w:p>
              </w:tc>
              <w:tc>
                <w:tcPr>
                  <w:tcW w:w="2126" w:type="dxa"/>
                </w:tcPr>
                <w:p w:rsidR="00115DD7" w:rsidRPr="004D6CE7" w:rsidRDefault="00115DD7" w:rsidP="004D6CE7">
                  <w:pPr>
                    <w:autoSpaceDE w:val="0"/>
                    <w:autoSpaceDN w:val="0"/>
                    <w:adjustRightInd w:val="0"/>
                    <w:spacing w:after="0" w:line="240" w:lineRule="auto"/>
                    <w:jc w:val="right"/>
                    <w:rPr>
                      <w:rFonts w:asciiTheme="minorHAnsi" w:hAnsiTheme="minorHAnsi"/>
                      <w:sz w:val="24"/>
                      <w:szCs w:val="24"/>
                    </w:rPr>
                  </w:pPr>
                </w:p>
              </w:tc>
              <w:tc>
                <w:tcPr>
                  <w:tcW w:w="2126" w:type="dxa"/>
                </w:tcPr>
                <w:p w:rsidR="00115DD7" w:rsidRPr="004D6CE7" w:rsidRDefault="00115DD7" w:rsidP="004D6CE7">
                  <w:pPr>
                    <w:autoSpaceDE w:val="0"/>
                    <w:autoSpaceDN w:val="0"/>
                    <w:adjustRightInd w:val="0"/>
                    <w:spacing w:after="0" w:line="240" w:lineRule="auto"/>
                    <w:jc w:val="right"/>
                    <w:rPr>
                      <w:rFonts w:asciiTheme="minorHAnsi" w:hAnsiTheme="minorHAnsi"/>
                      <w:sz w:val="24"/>
                      <w:szCs w:val="24"/>
                    </w:rPr>
                  </w:pPr>
                  <w:r w:rsidRPr="004D6CE7">
                    <w:rPr>
                      <w:rFonts w:asciiTheme="minorHAnsi" w:hAnsiTheme="minorHAnsi"/>
                      <w:b/>
                      <w:bCs/>
                      <w:color w:val="000000"/>
                      <w:sz w:val="24"/>
                      <w:szCs w:val="24"/>
                    </w:rPr>
                    <w:t>4 012 340,05</w:t>
                  </w:r>
                </w:p>
              </w:tc>
            </w:tr>
          </w:tbl>
          <w:p w:rsidR="00115DD7" w:rsidRPr="004D6CE7" w:rsidRDefault="00115DD7" w:rsidP="004D6CE7">
            <w:pPr>
              <w:autoSpaceDE w:val="0"/>
              <w:autoSpaceDN w:val="0"/>
              <w:adjustRightInd w:val="0"/>
              <w:spacing w:after="0" w:line="240" w:lineRule="auto"/>
              <w:jc w:val="both"/>
              <w:rPr>
                <w:rFonts w:asciiTheme="minorHAnsi" w:hAnsiTheme="minorHAnsi"/>
                <w:sz w:val="24"/>
                <w:szCs w:val="24"/>
              </w:rPr>
            </w:pPr>
          </w:p>
          <w:tbl>
            <w:tblPr>
              <w:tblStyle w:val="Grilledutableau"/>
              <w:tblW w:w="7938" w:type="dxa"/>
              <w:tblInd w:w="204" w:type="dxa"/>
              <w:tblLayout w:type="fixed"/>
              <w:tblLook w:val="04A0" w:firstRow="1" w:lastRow="0" w:firstColumn="1" w:lastColumn="0" w:noHBand="0" w:noVBand="1"/>
            </w:tblPr>
            <w:tblGrid>
              <w:gridCol w:w="3686"/>
              <w:gridCol w:w="2126"/>
              <w:gridCol w:w="2126"/>
            </w:tblGrid>
            <w:tr w:rsidR="00115DD7" w:rsidRPr="004D6CE7" w:rsidTr="00C9356B">
              <w:tc>
                <w:tcPr>
                  <w:tcW w:w="7938" w:type="dxa"/>
                  <w:gridSpan w:val="3"/>
                </w:tcPr>
                <w:p w:rsidR="00115DD7" w:rsidRPr="004D6CE7" w:rsidRDefault="00115DD7" w:rsidP="004D6CE7">
                  <w:pPr>
                    <w:autoSpaceDE w:val="0"/>
                    <w:autoSpaceDN w:val="0"/>
                    <w:adjustRightInd w:val="0"/>
                    <w:spacing w:after="0" w:line="240" w:lineRule="auto"/>
                    <w:jc w:val="both"/>
                    <w:rPr>
                      <w:rFonts w:asciiTheme="minorHAnsi" w:hAnsiTheme="minorHAnsi"/>
                      <w:b/>
                      <w:bCs/>
                      <w:sz w:val="24"/>
                      <w:szCs w:val="24"/>
                    </w:rPr>
                  </w:pPr>
                  <w:r w:rsidRPr="004D6CE7">
                    <w:rPr>
                      <w:rFonts w:asciiTheme="minorHAnsi" w:hAnsiTheme="minorHAnsi"/>
                      <w:b/>
                      <w:bCs/>
                      <w:sz w:val="24"/>
                      <w:szCs w:val="24"/>
                    </w:rPr>
                    <w:t>Section d’investissement</w:t>
                  </w:r>
                </w:p>
              </w:tc>
            </w:tr>
            <w:tr w:rsidR="00115DD7" w:rsidRPr="004D6CE7" w:rsidTr="00C9356B">
              <w:tc>
                <w:tcPr>
                  <w:tcW w:w="3686" w:type="dxa"/>
                </w:tcPr>
                <w:p w:rsidR="00115DD7" w:rsidRPr="004D6CE7" w:rsidRDefault="00115DD7" w:rsidP="004D6CE7">
                  <w:pPr>
                    <w:autoSpaceDE w:val="0"/>
                    <w:autoSpaceDN w:val="0"/>
                    <w:adjustRightInd w:val="0"/>
                    <w:spacing w:after="0" w:line="240" w:lineRule="auto"/>
                    <w:jc w:val="both"/>
                    <w:rPr>
                      <w:rFonts w:asciiTheme="minorHAnsi" w:hAnsiTheme="minorHAnsi"/>
                      <w:sz w:val="24"/>
                      <w:szCs w:val="24"/>
                    </w:rPr>
                  </w:pPr>
                </w:p>
              </w:tc>
              <w:tc>
                <w:tcPr>
                  <w:tcW w:w="2126" w:type="dxa"/>
                </w:tcPr>
                <w:p w:rsidR="00115DD7" w:rsidRPr="004D6CE7" w:rsidRDefault="00115DD7" w:rsidP="004D6CE7">
                  <w:pPr>
                    <w:autoSpaceDE w:val="0"/>
                    <w:autoSpaceDN w:val="0"/>
                    <w:adjustRightInd w:val="0"/>
                    <w:spacing w:after="0" w:line="240" w:lineRule="auto"/>
                    <w:jc w:val="center"/>
                    <w:rPr>
                      <w:rFonts w:asciiTheme="minorHAnsi" w:hAnsiTheme="minorHAnsi"/>
                      <w:b/>
                      <w:sz w:val="24"/>
                      <w:szCs w:val="24"/>
                    </w:rPr>
                  </w:pPr>
                  <w:r w:rsidRPr="004D6CE7">
                    <w:rPr>
                      <w:rFonts w:asciiTheme="minorHAnsi" w:hAnsiTheme="minorHAnsi"/>
                      <w:b/>
                      <w:bCs/>
                      <w:sz w:val="24"/>
                      <w:szCs w:val="24"/>
                    </w:rPr>
                    <w:t>DEPENSES</w:t>
                  </w:r>
                </w:p>
              </w:tc>
              <w:tc>
                <w:tcPr>
                  <w:tcW w:w="2126" w:type="dxa"/>
                </w:tcPr>
                <w:p w:rsidR="00115DD7" w:rsidRPr="004D6CE7" w:rsidRDefault="00115DD7" w:rsidP="004D6CE7">
                  <w:pPr>
                    <w:autoSpaceDE w:val="0"/>
                    <w:autoSpaceDN w:val="0"/>
                    <w:adjustRightInd w:val="0"/>
                    <w:spacing w:after="0" w:line="240" w:lineRule="auto"/>
                    <w:jc w:val="center"/>
                    <w:rPr>
                      <w:rFonts w:asciiTheme="minorHAnsi" w:hAnsiTheme="minorHAnsi"/>
                      <w:b/>
                      <w:bCs/>
                      <w:sz w:val="24"/>
                      <w:szCs w:val="24"/>
                    </w:rPr>
                  </w:pPr>
                  <w:r w:rsidRPr="004D6CE7">
                    <w:rPr>
                      <w:rFonts w:asciiTheme="minorHAnsi" w:hAnsiTheme="minorHAnsi"/>
                      <w:b/>
                      <w:bCs/>
                      <w:sz w:val="24"/>
                      <w:szCs w:val="24"/>
                    </w:rPr>
                    <w:t>RECETTES</w:t>
                  </w:r>
                </w:p>
              </w:tc>
            </w:tr>
            <w:tr w:rsidR="00115DD7" w:rsidRPr="004D6CE7" w:rsidTr="00C9356B">
              <w:tc>
                <w:tcPr>
                  <w:tcW w:w="3686" w:type="dxa"/>
                </w:tcPr>
                <w:p w:rsidR="00115DD7" w:rsidRPr="004D6CE7" w:rsidRDefault="00115DD7" w:rsidP="004D6CE7">
                  <w:pPr>
                    <w:autoSpaceDE w:val="0"/>
                    <w:autoSpaceDN w:val="0"/>
                    <w:adjustRightInd w:val="0"/>
                    <w:spacing w:after="0" w:line="240" w:lineRule="auto"/>
                    <w:jc w:val="both"/>
                    <w:rPr>
                      <w:rFonts w:asciiTheme="minorHAnsi" w:hAnsiTheme="minorHAnsi"/>
                      <w:sz w:val="24"/>
                      <w:szCs w:val="24"/>
                    </w:rPr>
                  </w:pPr>
                  <w:r w:rsidRPr="004D6CE7">
                    <w:rPr>
                      <w:rFonts w:asciiTheme="minorHAnsi" w:hAnsiTheme="minorHAnsi"/>
                      <w:sz w:val="24"/>
                      <w:szCs w:val="24"/>
                    </w:rPr>
                    <w:t>Opérations de l’exercice 2016</w:t>
                  </w:r>
                </w:p>
              </w:tc>
              <w:tc>
                <w:tcPr>
                  <w:tcW w:w="2126" w:type="dxa"/>
                </w:tcPr>
                <w:p w:rsidR="00115DD7" w:rsidRPr="004D6CE7" w:rsidRDefault="00115DD7" w:rsidP="004D6CE7">
                  <w:pPr>
                    <w:autoSpaceDE w:val="0"/>
                    <w:autoSpaceDN w:val="0"/>
                    <w:adjustRightInd w:val="0"/>
                    <w:spacing w:after="0" w:line="240" w:lineRule="auto"/>
                    <w:jc w:val="right"/>
                    <w:rPr>
                      <w:rFonts w:asciiTheme="minorHAnsi" w:hAnsiTheme="minorHAnsi"/>
                      <w:sz w:val="24"/>
                      <w:szCs w:val="24"/>
                    </w:rPr>
                  </w:pPr>
                  <w:r w:rsidRPr="004D6CE7">
                    <w:rPr>
                      <w:rFonts w:asciiTheme="minorHAnsi" w:hAnsiTheme="minorHAnsi"/>
                      <w:sz w:val="24"/>
                      <w:szCs w:val="24"/>
                    </w:rPr>
                    <w:t>1 034 294,30</w:t>
                  </w:r>
                </w:p>
              </w:tc>
              <w:tc>
                <w:tcPr>
                  <w:tcW w:w="2126" w:type="dxa"/>
                </w:tcPr>
                <w:p w:rsidR="00115DD7" w:rsidRPr="004D6CE7" w:rsidRDefault="00115DD7" w:rsidP="004D6CE7">
                  <w:pPr>
                    <w:autoSpaceDE w:val="0"/>
                    <w:autoSpaceDN w:val="0"/>
                    <w:adjustRightInd w:val="0"/>
                    <w:spacing w:after="0" w:line="240" w:lineRule="auto"/>
                    <w:jc w:val="right"/>
                    <w:rPr>
                      <w:rFonts w:asciiTheme="minorHAnsi" w:hAnsiTheme="minorHAnsi"/>
                      <w:sz w:val="24"/>
                      <w:szCs w:val="24"/>
                    </w:rPr>
                  </w:pPr>
                  <w:r w:rsidRPr="004D6CE7">
                    <w:rPr>
                      <w:rFonts w:asciiTheme="minorHAnsi" w:hAnsiTheme="minorHAnsi"/>
                      <w:sz w:val="24"/>
                      <w:szCs w:val="24"/>
                    </w:rPr>
                    <w:t>628 137,74</w:t>
                  </w:r>
                </w:p>
              </w:tc>
            </w:tr>
            <w:tr w:rsidR="00115DD7" w:rsidRPr="004D6CE7" w:rsidTr="00C9356B">
              <w:tc>
                <w:tcPr>
                  <w:tcW w:w="3686" w:type="dxa"/>
                </w:tcPr>
                <w:p w:rsidR="00115DD7" w:rsidRPr="004D6CE7" w:rsidRDefault="00115DD7" w:rsidP="004D6CE7">
                  <w:pPr>
                    <w:autoSpaceDE w:val="0"/>
                    <w:autoSpaceDN w:val="0"/>
                    <w:adjustRightInd w:val="0"/>
                    <w:spacing w:after="0" w:line="240" w:lineRule="auto"/>
                    <w:jc w:val="both"/>
                    <w:rPr>
                      <w:rFonts w:asciiTheme="minorHAnsi" w:hAnsiTheme="minorHAnsi"/>
                      <w:sz w:val="24"/>
                      <w:szCs w:val="24"/>
                    </w:rPr>
                  </w:pPr>
                  <w:r w:rsidRPr="004D6CE7">
                    <w:rPr>
                      <w:rFonts w:asciiTheme="minorHAnsi" w:hAnsiTheme="minorHAnsi"/>
                      <w:bCs/>
                      <w:sz w:val="24"/>
                      <w:szCs w:val="24"/>
                    </w:rPr>
                    <w:t>Solde d’exécution</w:t>
                  </w:r>
                </w:p>
              </w:tc>
              <w:tc>
                <w:tcPr>
                  <w:tcW w:w="2126" w:type="dxa"/>
                </w:tcPr>
                <w:p w:rsidR="00115DD7" w:rsidRPr="004D6CE7" w:rsidRDefault="00115DD7" w:rsidP="004D6CE7">
                  <w:pPr>
                    <w:autoSpaceDE w:val="0"/>
                    <w:autoSpaceDN w:val="0"/>
                    <w:adjustRightInd w:val="0"/>
                    <w:spacing w:after="0" w:line="240" w:lineRule="auto"/>
                    <w:jc w:val="right"/>
                    <w:rPr>
                      <w:rFonts w:asciiTheme="minorHAnsi" w:hAnsiTheme="minorHAnsi"/>
                      <w:b/>
                      <w:sz w:val="24"/>
                      <w:szCs w:val="24"/>
                    </w:rPr>
                  </w:pPr>
                  <w:r w:rsidRPr="004D6CE7">
                    <w:rPr>
                      <w:rFonts w:asciiTheme="minorHAnsi" w:hAnsiTheme="minorHAnsi"/>
                      <w:b/>
                      <w:sz w:val="24"/>
                      <w:szCs w:val="24"/>
                    </w:rPr>
                    <w:t xml:space="preserve"> 406 156,56</w:t>
                  </w:r>
                </w:p>
              </w:tc>
              <w:tc>
                <w:tcPr>
                  <w:tcW w:w="2126" w:type="dxa"/>
                </w:tcPr>
                <w:p w:rsidR="00115DD7" w:rsidRPr="004D6CE7" w:rsidRDefault="00115DD7" w:rsidP="004D6CE7">
                  <w:pPr>
                    <w:autoSpaceDE w:val="0"/>
                    <w:autoSpaceDN w:val="0"/>
                    <w:adjustRightInd w:val="0"/>
                    <w:spacing w:after="0" w:line="240" w:lineRule="auto"/>
                    <w:jc w:val="right"/>
                    <w:rPr>
                      <w:rFonts w:asciiTheme="minorHAnsi" w:hAnsiTheme="minorHAnsi"/>
                      <w:sz w:val="24"/>
                      <w:szCs w:val="24"/>
                    </w:rPr>
                  </w:pPr>
                </w:p>
              </w:tc>
            </w:tr>
            <w:tr w:rsidR="00115DD7" w:rsidRPr="004D6CE7" w:rsidTr="00C9356B">
              <w:trPr>
                <w:trHeight w:val="578"/>
              </w:trPr>
              <w:tc>
                <w:tcPr>
                  <w:tcW w:w="3686" w:type="dxa"/>
                </w:tcPr>
                <w:p w:rsidR="00115DD7" w:rsidRPr="004D6CE7" w:rsidRDefault="00115DD7" w:rsidP="004D6CE7">
                  <w:pPr>
                    <w:autoSpaceDE w:val="0"/>
                    <w:autoSpaceDN w:val="0"/>
                    <w:adjustRightInd w:val="0"/>
                    <w:spacing w:after="0" w:line="240" w:lineRule="auto"/>
                    <w:jc w:val="both"/>
                    <w:rPr>
                      <w:rFonts w:asciiTheme="minorHAnsi" w:hAnsiTheme="minorHAnsi"/>
                      <w:i/>
                      <w:iCs/>
                      <w:sz w:val="24"/>
                      <w:szCs w:val="24"/>
                    </w:rPr>
                  </w:pPr>
                  <w:r w:rsidRPr="004D6CE7">
                    <w:rPr>
                      <w:rFonts w:asciiTheme="minorHAnsi" w:hAnsiTheme="minorHAnsi"/>
                      <w:i/>
                      <w:iCs/>
                      <w:sz w:val="24"/>
                      <w:szCs w:val="24"/>
                    </w:rPr>
                    <w:t>R001- Résultat reporté de l’exercice 2015</w:t>
                  </w:r>
                </w:p>
              </w:tc>
              <w:tc>
                <w:tcPr>
                  <w:tcW w:w="2126" w:type="dxa"/>
                </w:tcPr>
                <w:p w:rsidR="00115DD7" w:rsidRPr="004D6CE7" w:rsidRDefault="00115DD7" w:rsidP="004D6CE7">
                  <w:pPr>
                    <w:autoSpaceDE w:val="0"/>
                    <w:autoSpaceDN w:val="0"/>
                    <w:adjustRightInd w:val="0"/>
                    <w:spacing w:before="120" w:after="0" w:line="240" w:lineRule="auto"/>
                    <w:jc w:val="right"/>
                    <w:rPr>
                      <w:rFonts w:asciiTheme="minorHAnsi" w:hAnsiTheme="minorHAnsi"/>
                      <w:sz w:val="24"/>
                      <w:szCs w:val="24"/>
                    </w:rPr>
                  </w:pPr>
                </w:p>
              </w:tc>
              <w:tc>
                <w:tcPr>
                  <w:tcW w:w="2126" w:type="dxa"/>
                </w:tcPr>
                <w:p w:rsidR="00115DD7" w:rsidRPr="004D6CE7" w:rsidRDefault="00115DD7" w:rsidP="004D6CE7">
                  <w:pPr>
                    <w:autoSpaceDE w:val="0"/>
                    <w:autoSpaceDN w:val="0"/>
                    <w:adjustRightInd w:val="0"/>
                    <w:spacing w:after="0" w:line="240" w:lineRule="auto"/>
                    <w:jc w:val="right"/>
                    <w:rPr>
                      <w:rFonts w:asciiTheme="minorHAnsi" w:hAnsiTheme="minorHAnsi"/>
                      <w:sz w:val="24"/>
                      <w:szCs w:val="24"/>
                    </w:rPr>
                  </w:pPr>
                  <w:r w:rsidRPr="004D6CE7">
                    <w:rPr>
                      <w:rFonts w:asciiTheme="minorHAnsi" w:hAnsiTheme="minorHAnsi"/>
                      <w:sz w:val="24"/>
                      <w:szCs w:val="24"/>
                    </w:rPr>
                    <w:t>34 230,54</w:t>
                  </w:r>
                </w:p>
              </w:tc>
            </w:tr>
            <w:tr w:rsidR="00115DD7" w:rsidRPr="004D6CE7" w:rsidTr="00C9356B">
              <w:tc>
                <w:tcPr>
                  <w:tcW w:w="3686" w:type="dxa"/>
                </w:tcPr>
                <w:p w:rsidR="00115DD7" w:rsidRPr="004D6CE7" w:rsidRDefault="00115DD7" w:rsidP="004D6CE7">
                  <w:pPr>
                    <w:autoSpaceDE w:val="0"/>
                    <w:autoSpaceDN w:val="0"/>
                    <w:adjustRightInd w:val="0"/>
                    <w:spacing w:after="0" w:line="240" w:lineRule="auto"/>
                    <w:jc w:val="both"/>
                    <w:rPr>
                      <w:rFonts w:asciiTheme="minorHAnsi" w:hAnsiTheme="minorHAnsi"/>
                      <w:sz w:val="24"/>
                      <w:szCs w:val="24"/>
                    </w:rPr>
                  </w:pPr>
                  <w:r w:rsidRPr="004D6CE7">
                    <w:rPr>
                      <w:rFonts w:asciiTheme="minorHAnsi" w:hAnsiTheme="minorHAnsi"/>
                      <w:b/>
                      <w:bCs/>
                      <w:sz w:val="24"/>
                      <w:szCs w:val="24"/>
                    </w:rPr>
                    <w:t>RESULTAT CUMULE</w:t>
                  </w:r>
                </w:p>
              </w:tc>
              <w:tc>
                <w:tcPr>
                  <w:tcW w:w="2126" w:type="dxa"/>
                </w:tcPr>
                <w:p w:rsidR="00115DD7" w:rsidRPr="004D6CE7" w:rsidRDefault="00115DD7" w:rsidP="004D6CE7">
                  <w:pPr>
                    <w:autoSpaceDE w:val="0"/>
                    <w:autoSpaceDN w:val="0"/>
                    <w:adjustRightInd w:val="0"/>
                    <w:spacing w:after="0" w:line="240" w:lineRule="auto"/>
                    <w:jc w:val="right"/>
                    <w:rPr>
                      <w:rFonts w:asciiTheme="minorHAnsi" w:hAnsiTheme="minorHAnsi"/>
                      <w:b/>
                      <w:sz w:val="24"/>
                      <w:szCs w:val="24"/>
                    </w:rPr>
                  </w:pPr>
                  <w:r w:rsidRPr="004D6CE7">
                    <w:rPr>
                      <w:rFonts w:asciiTheme="minorHAnsi" w:hAnsiTheme="minorHAnsi"/>
                      <w:b/>
                      <w:sz w:val="24"/>
                      <w:szCs w:val="24"/>
                    </w:rPr>
                    <w:t>371 926,02</w:t>
                  </w:r>
                </w:p>
              </w:tc>
              <w:tc>
                <w:tcPr>
                  <w:tcW w:w="2126" w:type="dxa"/>
                </w:tcPr>
                <w:p w:rsidR="00115DD7" w:rsidRPr="004D6CE7" w:rsidRDefault="00115DD7" w:rsidP="004D6CE7">
                  <w:pPr>
                    <w:autoSpaceDE w:val="0"/>
                    <w:autoSpaceDN w:val="0"/>
                    <w:adjustRightInd w:val="0"/>
                    <w:spacing w:after="0" w:line="240" w:lineRule="auto"/>
                    <w:jc w:val="right"/>
                    <w:rPr>
                      <w:rFonts w:asciiTheme="minorHAnsi" w:hAnsiTheme="minorHAnsi"/>
                      <w:sz w:val="24"/>
                      <w:szCs w:val="24"/>
                    </w:rPr>
                  </w:pPr>
                </w:p>
              </w:tc>
            </w:tr>
          </w:tbl>
          <w:p w:rsidR="00115DD7" w:rsidRPr="004D6CE7" w:rsidRDefault="00115DD7" w:rsidP="004D6CE7">
            <w:pPr>
              <w:autoSpaceDE w:val="0"/>
              <w:autoSpaceDN w:val="0"/>
              <w:adjustRightInd w:val="0"/>
              <w:spacing w:after="0" w:line="240" w:lineRule="auto"/>
              <w:jc w:val="both"/>
              <w:rPr>
                <w:rFonts w:asciiTheme="minorHAnsi" w:hAnsiTheme="minorHAnsi"/>
                <w:sz w:val="24"/>
                <w:szCs w:val="24"/>
              </w:rPr>
            </w:pPr>
          </w:p>
          <w:p w:rsidR="00115DD7" w:rsidRPr="004D6CE7" w:rsidRDefault="00115DD7" w:rsidP="004D6CE7">
            <w:pPr>
              <w:spacing w:after="0" w:line="240" w:lineRule="auto"/>
              <w:ind w:left="567" w:hanging="567"/>
              <w:jc w:val="both"/>
              <w:rPr>
                <w:rFonts w:asciiTheme="minorHAnsi" w:hAnsiTheme="minorHAnsi"/>
                <w:sz w:val="24"/>
                <w:szCs w:val="24"/>
              </w:rPr>
            </w:pPr>
            <w:r w:rsidRPr="004D6CE7">
              <w:rPr>
                <w:rFonts w:asciiTheme="minorHAnsi" w:hAnsiTheme="minorHAnsi"/>
                <w:b/>
                <w:sz w:val="24"/>
                <w:szCs w:val="24"/>
              </w:rPr>
              <w:t xml:space="preserve">Vu </w:t>
            </w:r>
            <w:r w:rsidRPr="004D6CE7">
              <w:rPr>
                <w:rFonts w:asciiTheme="minorHAnsi" w:hAnsiTheme="minorHAnsi"/>
                <w:sz w:val="24"/>
                <w:szCs w:val="24"/>
              </w:rPr>
              <w:t xml:space="preserve">l’avis favorable de la commission Finances en séance du 14 mars 2017 ;  </w:t>
            </w:r>
          </w:p>
          <w:p w:rsidR="00C9356B" w:rsidRPr="004D6CE7" w:rsidRDefault="00C9356B" w:rsidP="004D6CE7">
            <w:pPr>
              <w:spacing w:after="0" w:line="240" w:lineRule="auto"/>
              <w:ind w:left="567" w:hanging="567"/>
              <w:jc w:val="both"/>
              <w:rPr>
                <w:rFonts w:asciiTheme="minorHAnsi" w:hAnsiTheme="minorHAnsi"/>
                <w:sz w:val="24"/>
                <w:szCs w:val="24"/>
              </w:rPr>
            </w:pPr>
          </w:p>
          <w:p w:rsidR="00115DD7" w:rsidRPr="004D6CE7" w:rsidRDefault="00115DD7" w:rsidP="004D6CE7">
            <w:pPr>
              <w:autoSpaceDE w:val="0"/>
              <w:autoSpaceDN w:val="0"/>
              <w:adjustRightInd w:val="0"/>
              <w:spacing w:after="0" w:line="240" w:lineRule="auto"/>
              <w:jc w:val="both"/>
              <w:rPr>
                <w:rFonts w:asciiTheme="minorHAnsi" w:hAnsiTheme="minorHAnsi"/>
                <w:sz w:val="24"/>
                <w:szCs w:val="24"/>
              </w:rPr>
            </w:pPr>
            <w:r w:rsidRPr="004D6CE7">
              <w:rPr>
                <w:rFonts w:asciiTheme="minorHAnsi" w:hAnsiTheme="minorHAnsi"/>
                <w:sz w:val="24"/>
                <w:szCs w:val="24"/>
              </w:rPr>
              <w:t xml:space="preserve">Après délibération, le conseil municipal, </w:t>
            </w:r>
            <w:r w:rsidR="00455832" w:rsidRPr="004D6CE7">
              <w:rPr>
                <w:rFonts w:cstheme="minorHAnsi"/>
                <w:sz w:val="24"/>
                <w:szCs w:val="24"/>
              </w:rPr>
              <w:t>à l’unanimité :</w:t>
            </w:r>
            <w:r w:rsidRPr="004D6CE7">
              <w:rPr>
                <w:rFonts w:asciiTheme="minorHAnsi" w:hAnsiTheme="minorHAnsi"/>
                <w:sz w:val="24"/>
                <w:szCs w:val="24"/>
              </w:rPr>
              <w:t xml:space="preserve"> </w:t>
            </w:r>
          </w:p>
          <w:p w:rsidR="00115DD7" w:rsidRPr="004D6CE7" w:rsidRDefault="00115DD7" w:rsidP="00F540D7">
            <w:pPr>
              <w:autoSpaceDE w:val="0"/>
              <w:autoSpaceDN w:val="0"/>
              <w:adjustRightInd w:val="0"/>
              <w:spacing w:after="0" w:line="240" w:lineRule="auto"/>
              <w:jc w:val="both"/>
              <w:rPr>
                <w:rFonts w:asciiTheme="minorHAnsi" w:hAnsiTheme="minorHAnsi"/>
                <w:sz w:val="24"/>
                <w:szCs w:val="24"/>
              </w:rPr>
            </w:pPr>
          </w:p>
          <w:p w:rsidR="00115DD7" w:rsidRPr="004D6CE7" w:rsidRDefault="00115DD7" w:rsidP="004D6CE7">
            <w:pPr>
              <w:pStyle w:val="Paragraphedeliste"/>
              <w:numPr>
                <w:ilvl w:val="0"/>
                <w:numId w:val="2"/>
              </w:numPr>
              <w:autoSpaceDE w:val="0"/>
              <w:autoSpaceDN w:val="0"/>
              <w:adjustRightInd w:val="0"/>
              <w:spacing w:line="240" w:lineRule="auto"/>
              <w:ind w:left="284" w:hanging="284"/>
              <w:jc w:val="both"/>
              <w:rPr>
                <w:rFonts w:asciiTheme="minorHAnsi" w:hAnsiTheme="minorHAnsi"/>
                <w:sz w:val="24"/>
              </w:rPr>
            </w:pPr>
            <w:proofErr w:type="gramStart"/>
            <w:r w:rsidRPr="004D6CE7">
              <w:rPr>
                <w:rFonts w:asciiTheme="minorHAnsi" w:hAnsiTheme="minorHAnsi"/>
                <w:b/>
                <w:bCs/>
                <w:sz w:val="24"/>
                <w:u w:val="single"/>
              </w:rPr>
              <w:t>vote</w:t>
            </w:r>
            <w:proofErr w:type="gramEnd"/>
            <w:r w:rsidRPr="004D6CE7">
              <w:rPr>
                <w:rFonts w:asciiTheme="minorHAnsi" w:hAnsiTheme="minorHAnsi"/>
                <w:b/>
                <w:bCs/>
                <w:sz w:val="24"/>
                <w:u w:val="single"/>
              </w:rPr>
              <w:t xml:space="preserve"> et arrête</w:t>
            </w:r>
            <w:r w:rsidRPr="004D6CE7">
              <w:rPr>
                <w:rFonts w:asciiTheme="minorHAnsi" w:hAnsiTheme="minorHAnsi"/>
                <w:b/>
                <w:bCs/>
                <w:sz w:val="24"/>
              </w:rPr>
              <w:t xml:space="preserve"> </w:t>
            </w:r>
            <w:r w:rsidRPr="004D6CE7">
              <w:rPr>
                <w:rFonts w:asciiTheme="minorHAnsi" w:hAnsiTheme="minorHAnsi"/>
                <w:sz w:val="24"/>
              </w:rPr>
              <w:t>les résultats définitifs tels que résumés ci-dessus ;</w:t>
            </w:r>
          </w:p>
          <w:p w:rsidR="00BC0863" w:rsidRPr="004D6CE7" w:rsidRDefault="00BC0863" w:rsidP="004D6CE7">
            <w:pPr>
              <w:pStyle w:val="Paragraphedeliste"/>
              <w:numPr>
                <w:ilvl w:val="0"/>
                <w:numId w:val="0"/>
              </w:numPr>
              <w:autoSpaceDE w:val="0"/>
              <w:autoSpaceDN w:val="0"/>
              <w:adjustRightInd w:val="0"/>
              <w:spacing w:line="240" w:lineRule="auto"/>
              <w:ind w:left="284"/>
              <w:jc w:val="both"/>
              <w:rPr>
                <w:rFonts w:asciiTheme="minorHAnsi" w:hAnsiTheme="minorHAnsi"/>
                <w:sz w:val="24"/>
              </w:rPr>
            </w:pPr>
          </w:p>
          <w:p w:rsidR="00115DD7" w:rsidRPr="004D6CE7" w:rsidRDefault="00115DD7" w:rsidP="004D6CE7">
            <w:pPr>
              <w:pStyle w:val="Paragraphedeliste"/>
              <w:numPr>
                <w:ilvl w:val="0"/>
                <w:numId w:val="2"/>
              </w:numPr>
              <w:autoSpaceDE w:val="0"/>
              <w:autoSpaceDN w:val="0"/>
              <w:adjustRightInd w:val="0"/>
              <w:spacing w:line="240" w:lineRule="auto"/>
              <w:ind w:left="284" w:hanging="284"/>
              <w:jc w:val="both"/>
              <w:rPr>
                <w:rFonts w:asciiTheme="minorHAnsi" w:hAnsiTheme="minorHAnsi"/>
                <w:sz w:val="24"/>
              </w:rPr>
            </w:pPr>
            <w:proofErr w:type="gramStart"/>
            <w:r w:rsidRPr="004D6CE7">
              <w:rPr>
                <w:rFonts w:asciiTheme="minorHAnsi" w:hAnsiTheme="minorHAnsi"/>
                <w:b/>
                <w:bCs/>
                <w:sz w:val="24"/>
                <w:u w:val="single"/>
              </w:rPr>
              <w:t>constate</w:t>
            </w:r>
            <w:proofErr w:type="gramEnd"/>
            <w:r w:rsidRPr="004D6CE7">
              <w:rPr>
                <w:rFonts w:asciiTheme="minorHAnsi" w:hAnsiTheme="minorHAnsi"/>
                <w:bCs/>
                <w:sz w:val="24"/>
              </w:rPr>
              <w:t xml:space="preserve"> </w:t>
            </w:r>
            <w:r w:rsidRPr="004D6CE7">
              <w:rPr>
                <w:rFonts w:asciiTheme="minorHAnsi" w:hAnsiTheme="minorHAnsi"/>
                <w:sz w:val="24"/>
              </w:rPr>
              <w:t>les identités de valeur avec les indications des balances du compte de gestion relatives au report à nouveau, au résultat de fonctionnement de l’exercice, au fonds de roulement du bilan d’entrée et de sortie, aux débits et crédits portés à titre budgétaire aux différents comptes.</w:t>
            </w:r>
          </w:p>
          <w:p w:rsidR="00D224C5" w:rsidRPr="004D6CE7" w:rsidRDefault="00D224C5" w:rsidP="004D6CE7">
            <w:pPr>
              <w:pStyle w:val="Paragraphedeliste"/>
              <w:numPr>
                <w:ilvl w:val="0"/>
                <w:numId w:val="0"/>
              </w:numPr>
              <w:spacing w:line="240" w:lineRule="auto"/>
              <w:ind w:left="1636"/>
              <w:rPr>
                <w:rFonts w:asciiTheme="minorHAnsi" w:hAnsiTheme="minorHAnsi"/>
                <w:sz w:val="24"/>
              </w:rPr>
            </w:pPr>
          </w:p>
          <w:p w:rsidR="00D224C5" w:rsidRPr="004D6CE7" w:rsidRDefault="00D224C5" w:rsidP="007E6363">
            <w:pPr>
              <w:pStyle w:val="Paragraphedeliste"/>
              <w:numPr>
                <w:ilvl w:val="0"/>
                <w:numId w:val="0"/>
              </w:numPr>
              <w:spacing w:line="240" w:lineRule="auto"/>
              <w:ind w:left="66"/>
              <w:rPr>
                <w:rFonts w:asciiTheme="minorHAnsi" w:hAnsiTheme="minorHAnsi"/>
                <w:sz w:val="24"/>
              </w:rPr>
            </w:pPr>
            <w:r w:rsidRPr="004D6CE7">
              <w:rPr>
                <w:rFonts w:asciiTheme="minorHAnsi" w:hAnsiTheme="minorHAnsi"/>
                <w:sz w:val="24"/>
              </w:rPr>
              <w:t>A 18h50, M. Daniel NEFF, Maire, rejoint la salle du conseil, remercie l’assemblée et reprend la présidence de la séance.</w:t>
            </w:r>
          </w:p>
          <w:p w:rsidR="00115DD7" w:rsidRDefault="00115DD7" w:rsidP="007E6363">
            <w:pPr>
              <w:spacing w:after="0" w:line="240" w:lineRule="auto"/>
              <w:rPr>
                <w:rFonts w:asciiTheme="minorHAnsi" w:hAnsiTheme="minorHAnsi"/>
                <w:b/>
                <w:caps/>
                <w:sz w:val="24"/>
                <w:szCs w:val="24"/>
                <w:u w:val="single"/>
              </w:rPr>
            </w:pPr>
          </w:p>
          <w:p w:rsidR="007E6363" w:rsidRPr="004D6CE7" w:rsidRDefault="007E6363" w:rsidP="007E6363">
            <w:pPr>
              <w:spacing w:after="0" w:line="240" w:lineRule="auto"/>
              <w:rPr>
                <w:rFonts w:asciiTheme="minorHAnsi" w:hAnsiTheme="minorHAnsi"/>
                <w:b/>
                <w:caps/>
                <w:sz w:val="24"/>
                <w:szCs w:val="24"/>
                <w:u w:val="single"/>
              </w:rPr>
            </w:pPr>
          </w:p>
        </w:tc>
      </w:tr>
    </w:tbl>
    <w:p w:rsidR="00353A1E" w:rsidRDefault="00353A1E" w:rsidP="007E6363">
      <w:pPr>
        <w:spacing w:after="0" w:line="240" w:lineRule="auto"/>
        <w:ind w:left="426" w:hanging="426"/>
        <w:jc w:val="both"/>
        <w:rPr>
          <w:rFonts w:cstheme="minorHAnsi"/>
          <w:b/>
          <w:smallCaps/>
          <w:sz w:val="24"/>
          <w:szCs w:val="24"/>
          <w:u w:val="single"/>
        </w:rPr>
      </w:pPr>
      <w:r w:rsidRPr="007E6363">
        <w:rPr>
          <w:rFonts w:cstheme="minorHAnsi"/>
          <w:b/>
          <w:smallCaps/>
          <w:sz w:val="24"/>
          <w:szCs w:val="24"/>
          <w:u w:val="single"/>
        </w:rPr>
        <w:lastRenderedPageBreak/>
        <w:t>Point 13 : Affectation des résultats 2016 du budget principal</w:t>
      </w:r>
    </w:p>
    <w:p w:rsidR="007E6363" w:rsidRPr="004D6CE7" w:rsidRDefault="007E6363" w:rsidP="007E6363">
      <w:pPr>
        <w:spacing w:after="0" w:line="240" w:lineRule="auto"/>
        <w:rPr>
          <w:rFonts w:cstheme="minorHAnsi"/>
          <w:b/>
          <w:smallCaps/>
          <w:sz w:val="18"/>
          <w:szCs w:val="18"/>
          <w:u w:val="single"/>
        </w:rPr>
      </w:pPr>
      <w:r w:rsidRPr="004D6CE7">
        <w:rPr>
          <w:rFonts w:cstheme="minorHAnsi"/>
          <w:i/>
          <w:color w:val="000000"/>
          <w:sz w:val="18"/>
          <w:szCs w:val="18"/>
        </w:rPr>
        <w:t>(Réf. DE_2017_</w:t>
      </w:r>
      <w:r>
        <w:rPr>
          <w:rFonts w:cstheme="minorHAnsi"/>
          <w:i/>
          <w:color w:val="000000"/>
          <w:sz w:val="18"/>
          <w:szCs w:val="18"/>
        </w:rPr>
        <w:t>21</w:t>
      </w:r>
      <w:r w:rsidRPr="004D6CE7">
        <w:rPr>
          <w:rFonts w:cstheme="minorHAnsi"/>
          <w:i/>
          <w:color w:val="000000"/>
          <w:sz w:val="18"/>
          <w:szCs w:val="18"/>
        </w:rPr>
        <w:t>)</w:t>
      </w:r>
    </w:p>
    <w:p w:rsidR="007E6363" w:rsidRPr="007E6363" w:rsidRDefault="007E6363" w:rsidP="007E6363">
      <w:pPr>
        <w:spacing w:after="0" w:line="240" w:lineRule="auto"/>
        <w:ind w:left="426" w:hanging="426"/>
        <w:jc w:val="both"/>
        <w:rPr>
          <w:rFonts w:cstheme="minorHAnsi"/>
          <w:b/>
          <w:smallCaps/>
          <w:sz w:val="24"/>
          <w:szCs w:val="24"/>
          <w:u w:val="single"/>
        </w:rPr>
      </w:pPr>
    </w:p>
    <w:tbl>
      <w:tblPr>
        <w:tblStyle w:val="Grilledutableau"/>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3"/>
      </w:tblGrid>
      <w:tr w:rsidR="00353A1E" w:rsidRPr="007E6363" w:rsidTr="00183368">
        <w:tc>
          <w:tcPr>
            <w:tcW w:w="9073" w:type="dxa"/>
          </w:tcPr>
          <w:p w:rsidR="00353A1E" w:rsidRPr="007E6363" w:rsidRDefault="00353A1E" w:rsidP="00353A1E">
            <w:pPr>
              <w:spacing w:after="0" w:line="240" w:lineRule="auto"/>
              <w:jc w:val="both"/>
              <w:rPr>
                <w:rFonts w:asciiTheme="minorHAnsi" w:hAnsiTheme="minorHAnsi" w:cstheme="minorHAnsi"/>
                <w:sz w:val="24"/>
                <w:szCs w:val="24"/>
              </w:rPr>
            </w:pPr>
            <w:r w:rsidRPr="007E6363">
              <w:rPr>
                <w:rFonts w:asciiTheme="minorHAnsi" w:hAnsiTheme="minorHAnsi" w:cstheme="minorHAnsi"/>
                <w:sz w:val="24"/>
                <w:szCs w:val="24"/>
              </w:rPr>
              <w:t xml:space="preserve">Mme l’Adjointe Suzanne BARZAGLI expose au conseil, qu’il y a lieu d’affecter les résultats du budget </w:t>
            </w:r>
            <w:r w:rsidR="00183368" w:rsidRPr="007E6363">
              <w:rPr>
                <w:rFonts w:asciiTheme="minorHAnsi" w:hAnsiTheme="minorHAnsi" w:cstheme="minorHAnsi"/>
                <w:sz w:val="24"/>
                <w:szCs w:val="24"/>
              </w:rPr>
              <w:t>p</w:t>
            </w:r>
            <w:r w:rsidRPr="007E6363">
              <w:rPr>
                <w:rFonts w:asciiTheme="minorHAnsi" w:hAnsiTheme="minorHAnsi" w:cstheme="minorHAnsi"/>
                <w:sz w:val="24"/>
                <w:szCs w:val="24"/>
              </w:rPr>
              <w:t xml:space="preserve">rincipal soit : </w:t>
            </w:r>
          </w:p>
          <w:p w:rsidR="00353A1E" w:rsidRPr="007E6363" w:rsidRDefault="00353A1E" w:rsidP="00183368">
            <w:pPr>
              <w:spacing w:after="0"/>
              <w:rPr>
                <w:rFonts w:asciiTheme="minorHAnsi" w:hAnsiTheme="minorHAnsi" w:cstheme="minorHAnsi"/>
                <w:sz w:val="24"/>
                <w:szCs w:val="24"/>
              </w:rPr>
            </w:pPr>
          </w:p>
          <w:tbl>
            <w:tblPr>
              <w:tblW w:w="7180" w:type="dxa"/>
              <w:tblInd w:w="29" w:type="dxa"/>
              <w:tblLayout w:type="fixed"/>
              <w:tblCellMar>
                <w:left w:w="70" w:type="dxa"/>
                <w:right w:w="70" w:type="dxa"/>
              </w:tblCellMar>
              <w:tblLook w:val="04A0" w:firstRow="1" w:lastRow="0" w:firstColumn="1" w:lastColumn="0" w:noHBand="0" w:noVBand="1"/>
            </w:tblPr>
            <w:tblGrid>
              <w:gridCol w:w="3900"/>
              <w:gridCol w:w="1540"/>
              <w:gridCol w:w="1740"/>
            </w:tblGrid>
            <w:tr w:rsidR="00353A1E" w:rsidRPr="007E6363" w:rsidTr="007141F1">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b/>
                      <w:bCs/>
                      <w:color w:val="000000"/>
                      <w:sz w:val="24"/>
                      <w:szCs w:val="24"/>
                    </w:rPr>
                  </w:pPr>
                  <w:r w:rsidRPr="007E6363">
                    <w:rPr>
                      <w:rFonts w:eastAsia="Times New Roman" w:cstheme="minorHAnsi"/>
                      <w:b/>
                      <w:bCs/>
                      <w:color w:val="000000"/>
                      <w:sz w:val="24"/>
                      <w:szCs w:val="24"/>
                    </w:rPr>
                    <w:t>FONCTIONNEMENT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center"/>
                    <w:rPr>
                      <w:rFonts w:eastAsia="Times New Roman" w:cstheme="minorHAnsi"/>
                      <w:b/>
                      <w:caps/>
                      <w:color w:val="000000"/>
                      <w:sz w:val="24"/>
                      <w:szCs w:val="24"/>
                    </w:rPr>
                  </w:pPr>
                  <w:r w:rsidRPr="007E6363">
                    <w:rPr>
                      <w:rFonts w:eastAsia="Times New Roman" w:cstheme="minorHAnsi"/>
                      <w:b/>
                      <w:caps/>
                      <w:color w:val="000000"/>
                      <w:sz w:val="24"/>
                      <w:szCs w:val="24"/>
                    </w:rPr>
                    <w:t xml:space="preserve">dépenses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center"/>
                    <w:rPr>
                      <w:rFonts w:eastAsia="Times New Roman" w:cstheme="minorHAnsi"/>
                      <w:b/>
                      <w:caps/>
                      <w:color w:val="000000"/>
                      <w:sz w:val="24"/>
                      <w:szCs w:val="24"/>
                    </w:rPr>
                  </w:pPr>
                  <w:r w:rsidRPr="007E6363">
                    <w:rPr>
                      <w:rFonts w:eastAsia="Times New Roman" w:cstheme="minorHAnsi"/>
                      <w:b/>
                      <w:caps/>
                      <w:color w:val="000000"/>
                      <w:sz w:val="24"/>
                      <w:szCs w:val="24"/>
                    </w:rPr>
                    <w:t>recettes</w:t>
                  </w:r>
                </w:p>
              </w:tc>
            </w:tr>
            <w:tr w:rsidR="00353A1E" w:rsidRPr="007E6363" w:rsidTr="007141F1">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color w:val="000000"/>
                      <w:sz w:val="24"/>
                      <w:szCs w:val="24"/>
                    </w:rPr>
                  </w:pPr>
                  <w:r w:rsidRPr="007E6363">
                    <w:rPr>
                      <w:rFonts w:eastAsia="Times New Roman" w:cstheme="minorHAnsi"/>
                      <w:color w:val="000000"/>
                      <w:sz w:val="24"/>
                      <w:szCs w:val="24"/>
                    </w:rPr>
                    <w:t>dépenses nettes</w:t>
                  </w:r>
                </w:p>
              </w:tc>
              <w:tc>
                <w:tcPr>
                  <w:tcW w:w="15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sz w:val="24"/>
                      <w:szCs w:val="24"/>
                    </w:rPr>
                  </w:pPr>
                  <w:r w:rsidRPr="007E6363">
                    <w:rPr>
                      <w:rFonts w:eastAsia="Times New Roman" w:cstheme="minorHAnsi"/>
                      <w:sz w:val="24"/>
                      <w:szCs w:val="24"/>
                    </w:rPr>
                    <w:t>2 613 705,90</w:t>
                  </w:r>
                </w:p>
              </w:tc>
              <w:tc>
                <w:tcPr>
                  <w:tcW w:w="17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sz w:val="24"/>
                      <w:szCs w:val="24"/>
                    </w:rPr>
                  </w:pPr>
                  <w:r w:rsidRPr="007E6363">
                    <w:rPr>
                      <w:rFonts w:eastAsia="Times New Roman" w:cstheme="minorHAnsi"/>
                      <w:sz w:val="24"/>
                      <w:szCs w:val="24"/>
                    </w:rPr>
                    <w:t> </w:t>
                  </w:r>
                </w:p>
              </w:tc>
            </w:tr>
            <w:tr w:rsidR="00353A1E" w:rsidRPr="007E6363" w:rsidTr="007141F1">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color w:val="000000"/>
                      <w:sz w:val="24"/>
                      <w:szCs w:val="24"/>
                    </w:rPr>
                  </w:pPr>
                  <w:r w:rsidRPr="007E6363">
                    <w:rPr>
                      <w:rFonts w:eastAsia="Times New Roman" w:cstheme="minorHAnsi"/>
                      <w:color w:val="000000"/>
                      <w:sz w:val="24"/>
                      <w:szCs w:val="24"/>
                    </w:rPr>
                    <w:t>recettes nettes</w:t>
                  </w:r>
                </w:p>
              </w:tc>
              <w:tc>
                <w:tcPr>
                  <w:tcW w:w="15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sz w:val="24"/>
                      <w:szCs w:val="24"/>
                    </w:rPr>
                  </w:pPr>
                  <w:r w:rsidRPr="007E6363">
                    <w:rPr>
                      <w:rFonts w:eastAsia="Times New Roman" w:cstheme="minorHAnsi"/>
                      <w:sz w:val="24"/>
                      <w:szCs w:val="24"/>
                    </w:rPr>
                    <w:t> </w:t>
                  </w:r>
                </w:p>
              </w:tc>
              <w:tc>
                <w:tcPr>
                  <w:tcW w:w="17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sz w:val="24"/>
                      <w:szCs w:val="24"/>
                    </w:rPr>
                  </w:pPr>
                  <w:r w:rsidRPr="007E6363">
                    <w:rPr>
                      <w:rFonts w:eastAsia="Times New Roman" w:cstheme="minorHAnsi"/>
                      <w:sz w:val="24"/>
                      <w:szCs w:val="24"/>
                    </w:rPr>
                    <w:t>3 564 937,34</w:t>
                  </w:r>
                </w:p>
              </w:tc>
            </w:tr>
            <w:tr w:rsidR="00353A1E" w:rsidRPr="007E6363" w:rsidTr="007141F1">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b/>
                      <w:bCs/>
                      <w:color w:val="000000"/>
                      <w:sz w:val="24"/>
                      <w:szCs w:val="24"/>
                    </w:rPr>
                  </w:pPr>
                  <w:r w:rsidRPr="007E6363">
                    <w:rPr>
                      <w:rFonts w:eastAsia="Times New Roman" w:cstheme="minorHAnsi"/>
                      <w:b/>
                      <w:bCs/>
                      <w:color w:val="000000"/>
                      <w:sz w:val="24"/>
                      <w:szCs w:val="24"/>
                    </w:rPr>
                    <w:t>résultat exercice</w:t>
                  </w:r>
                </w:p>
              </w:tc>
              <w:tc>
                <w:tcPr>
                  <w:tcW w:w="15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b/>
                      <w:bCs/>
                      <w:sz w:val="24"/>
                      <w:szCs w:val="24"/>
                    </w:rPr>
                  </w:pPr>
                  <w:r w:rsidRPr="007E6363">
                    <w:rPr>
                      <w:rFonts w:eastAsia="Times New Roman" w:cstheme="minorHAnsi"/>
                      <w:b/>
                      <w:bCs/>
                      <w:sz w:val="24"/>
                      <w:szCs w:val="24"/>
                    </w:rPr>
                    <w:t> </w:t>
                  </w:r>
                </w:p>
              </w:tc>
              <w:tc>
                <w:tcPr>
                  <w:tcW w:w="17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b/>
                      <w:bCs/>
                      <w:sz w:val="24"/>
                      <w:szCs w:val="24"/>
                    </w:rPr>
                  </w:pPr>
                  <w:r w:rsidRPr="007E6363">
                    <w:rPr>
                      <w:rFonts w:eastAsia="Times New Roman" w:cstheme="minorHAnsi"/>
                      <w:b/>
                      <w:bCs/>
                      <w:sz w:val="24"/>
                      <w:szCs w:val="24"/>
                    </w:rPr>
                    <w:t>951 231,44</w:t>
                  </w:r>
                </w:p>
              </w:tc>
            </w:tr>
            <w:tr w:rsidR="00353A1E" w:rsidRPr="007E6363" w:rsidTr="007141F1">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color w:val="000000"/>
                      <w:sz w:val="24"/>
                      <w:szCs w:val="24"/>
                    </w:rPr>
                  </w:pPr>
                  <w:r w:rsidRPr="007E6363">
                    <w:rPr>
                      <w:rFonts w:eastAsia="Times New Roman" w:cstheme="minorHAnsi"/>
                      <w:color w:val="000000"/>
                      <w:sz w:val="24"/>
                      <w:szCs w:val="24"/>
                    </w:rPr>
                    <w:t>report 2015</w:t>
                  </w:r>
                </w:p>
              </w:tc>
              <w:tc>
                <w:tcPr>
                  <w:tcW w:w="15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sz w:val="24"/>
                      <w:szCs w:val="24"/>
                    </w:rPr>
                  </w:pPr>
                  <w:r w:rsidRPr="007E6363">
                    <w:rPr>
                      <w:rFonts w:eastAsia="Times New Roman" w:cstheme="minorHAnsi"/>
                      <w:sz w:val="24"/>
                      <w:szCs w:val="24"/>
                    </w:rPr>
                    <w:t> </w:t>
                  </w:r>
                </w:p>
              </w:tc>
              <w:tc>
                <w:tcPr>
                  <w:tcW w:w="17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sz w:val="24"/>
                      <w:szCs w:val="24"/>
                    </w:rPr>
                  </w:pPr>
                  <w:r w:rsidRPr="007E6363">
                    <w:rPr>
                      <w:rFonts w:eastAsia="Times New Roman" w:cstheme="minorHAnsi"/>
                      <w:sz w:val="24"/>
                      <w:szCs w:val="24"/>
                    </w:rPr>
                    <w:t>3 061 108,61</w:t>
                  </w:r>
                </w:p>
              </w:tc>
            </w:tr>
            <w:tr w:rsidR="00353A1E" w:rsidRPr="007E6363" w:rsidTr="007141F1">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b/>
                      <w:bCs/>
                      <w:color w:val="000000"/>
                      <w:sz w:val="24"/>
                      <w:szCs w:val="24"/>
                    </w:rPr>
                  </w:pPr>
                  <w:r w:rsidRPr="007E6363">
                    <w:rPr>
                      <w:rFonts w:eastAsia="Times New Roman" w:cstheme="minorHAnsi"/>
                      <w:b/>
                      <w:bCs/>
                      <w:color w:val="000000"/>
                      <w:sz w:val="24"/>
                      <w:szCs w:val="24"/>
                    </w:rPr>
                    <w:t>résultat total</w:t>
                  </w:r>
                </w:p>
              </w:tc>
              <w:tc>
                <w:tcPr>
                  <w:tcW w:w="15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b/>
                      <w:bCs/>
                      <w:sz w:val="24"/>
                      <w:szCs w:val="24"/>
                    </w:rPr>
                  </w:pPr>
                  <w:r w:rsidRPr="007E6363">
                    <w:rPr>
                      <w:rFonts w:eastAsia="Times New Roman" w:cstheme="minorHAnsi"/>
                      <w:b/>
                      <w:bCs/>
                      <w:sz w:val="24"/>
                      <w:szCs w:val="24"/>
                    </w:rPr>
                    <w:t> </w:t>
                  </w:r>
                </w:p>
              </w:tc>
              <w:tc>
                <w:tcPr>
                  <w:tcW w:w="17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b/>
                      <w:bCs/>
                      <w:sz w:val="24"/>
                      <w:szCs w:val="24"/>
                    </w:rPr>
                  </w:pPr>
                  <w:r w:rsidRPr="007E6363">
                    <w:rPr>
                      <w:rFonts w:eastAsia="Times New Roman" w:cstheme="minorHAnsi"/>
                      <w:b/>
                      <w:bCs/>
                      <w:sz w:val="24"/>
                      <w:szCs w:val="24"/>
                    </w:rPr>
                    <w:t>4 012 340,05</w:t>
                  </w:r>
                </w:p>
              </w:tc>
            </w:tr>
            <w:tr w:rsidR="00A42DA3" w:rsidRPr="007E6363" w:rsidTr="007141F1">
              <w:trPr>
                <w:trHeight w:val="300"/>
              </w:trPr>
              <w:tc>
                <w:tcPr>
                  <w:tcW w:w="390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color w:val="000000"/>
                      <w:sz w:val="24"/>
                      <w:szCs w:val="24"/>
                    </w:rPr>
                  </w:pPr>
                </w:p>
              </w:tc>
              <w:tc>
                <w:tcPr>
                  <w:tcW w:w="154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sz w:val="24"/>
                      <w:szCs w:val="24"/>
                    </w:rPr>
                  </w:pPr>
                </w:p>
              </w:tc>
              <w:tc>
                <w:tcPr>
                  <w:tcW w:w="174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sz w:val="24"/>
                      <w:szCs w:val="24"/>
                      <w:highlight w:val="yellow"/>
                    </w:rPr>
                  </w:pPr>
                </w:p>
              </w:tc>
            </w:tr>
            <w:tr w:rsidR="00A42DA3" w:rsidRPr="007E6363" w:rsidTr="007141F1">
              <w:trPr>
                <w:trHeight w:val="300"/>
              </w:trPr>
              <w:tc>
                <w:tcPr>
                  <w:tcW w:w="390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color w:val="000000"/>
                      <w:sz w:val="24"/>
                      <w:szCs w:val="24"/>
                    </w:rPr>
                  </w:pPr>
                </w:p>
              </w:tc>
              <w:tc>
                <w:tcPr>
                  <w:tcW w:w="154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sz w:val="24"/>
                      <w:szCs w:val="24"/>
                    </w:rPr>
                  </w:pPr>
                </w:p>
              </w:tc>
              <w:tc>
                <w:tcPr>
                  <w:tcW w:w="174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sz w:val="24"/>
                      <w:szCs w:val="24"/>
                      <w:highlight w:val="yellow"/>
                    </w:rPr>
                  </w:pPr>
                </w:p>
              </w:tc>
            </w:tr>
            <w:tr w:rsidR="00A42DA3" w:rsidRPr="007E6363" w:rsidTr="007141F1">
              <w:trPr>
                <w:trHeight w:val="300"/>
              </w:trPr>
              <w:tc>
                <w:tcPr>
                  <w:tcW w:w="390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color w:val="000000"/>
                      <w:sz w:val="24"/>
                      <w:szCs w:val="24"/>
                    </w:rPr>
                  </w:pPr>
                </w:p>
              </w:tc>
              <w:tc>
                <w:tcPr>
                  <w:tcW w:w="154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sz w:val="24"/>
                      <w:szCs w:val="24"/>
                    </w:rPr>
                  </w:pPr>
                </w:p>
              </w:tc>
              <w:tc>
                <w:tcPr>
                  <w:tcW w:w="174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sz w:val="24"/>
                      <w:szCs w:val="24"/>
                      <w:highlight w:val="yellow"/>
                    </w:rPr>
                  </w:pPr>
                </w:p>
              </w:tc>
            </w:tr>
            <w:tr w:rsidR="00A42DA3" w:rsidRPr="007E6363" w:rsidTr="007141F1">
              <w:trPr>
                <w:trHeight w:val="300"/>
              </w:trPr>
              <w:tc>
                <w:tcPr>
                  <w:tcW w:w="390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color w:val="000000"/>
                      <w:sz w:val="24"/>
                      <w:szCs w:val="24"/>
                    </w:rPr>
                  </w:pPr>
                </w:p>
              </w:tc>
              <w:tc>
                <w:tcPr>
                  <w:tcW w:w="154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sz w:val="24"/>
                      <w:szCs w:val="24"/>
                    </w:rPr>
                  </w:pPr>
                </w:p>
              </w:tc>
              <w:tc>
                <w:tcPr>
                  <w:tcW w:w="174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sz w:val="24"/>
                      <w:szCs w:val="24"/>
                      <w:highlight w:val="yellow"/>
                    </w:rPr>
                  </w:pPr>
                </w:p>
              </w:tc>
            </w:tr>
            <w:tr w:rsidR="00A42DA3" w:rsidRPr="007E6363" w:rsidTr="007141F1">
              <w:trPr>
                <w:trHeight w:val="300"/>
              </w:trPr>
              <w:tc>
                <w:tcPr>
                  <w:tcW w:w="390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color w:val="000000"/>
                      <w:sz w:val="24"/>
                      <w:szCs w:val="24"/>
                    </w:rPr>
                  </w:pPr>
                </w:p>
              </w:tc>
              <w:tc>
                <w:tcPr>
                  <w:tcW w:w="154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sz w:val="24"/>
                      <w:szCs w:val="24"/>
                    </w:rPr>
                  </w:pPr>
                </w:p>
              </w:tc>
              <w:tc>
                <w:tcPr>
                  <w:tcW w:w="174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sz w:val="24"/>
                      <w:szCs w:val="24"/>
                      <w:highlight w:val="yellow"/>
                    </w:rPr>
                  </w:pPr>
                </w:p>
              </w:tc>
            </w:tr>
            <w:tr w:rsidR="00A42DA3" w:rsidRPr="007E6363" w:rsidTr="007141F1">
              <w:trPr>
                <w:trHeight w:val="300"/>
              </w:trPr>
              <w:tc>
                <w:tcPr>
                  <w:tcW w:w="390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color w:val="000000"/>
                      <w:sz w:val="24"/>
                      <w:szCs w:val="24"/>
                    </w:rPr>
                  </w:pPr>
                </w:p>
              </w:tc>
              <w:tc>
                <w:tcPr>
                  <w:tcW w:w="154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sz w:val="24"/>
                      <w:szCs w:val="24"/>
                    </w:rPr>
                  </w:pPr>
                </w:p>
              </w:tc>
              <w:tc>
                <w:tcPr>
                  <w:tcW w:w="1740" w:type="dxa"/>
                  <w:tcBorders>
                    <w:top w:val="nil"/>
                    <w:left w:val="nil"/>
                    <w:bottom w:val="nil"/>
                    <w:right w:val="nil"/>
                  </w:tcBorders>
                  <w:shd w:val="clear" w:color="auto" w:fill="auto"/>
                  <w:noWrap/>
                  <w:vAlign w:val="bottom"/>
                </w:tcPr>
                <w:p w:rsidR="00A42DA3" w:rsidRPr="007E6363" w:rsidRDefault="00A42DA3" w:rsidP="007141F1">
                  <w:pPr>
                    <w:spacing w:after="0" w:line="240" w:lineRule="auto"/>
                    <w:rPr>
                      <w:rFonts w:eastAsia="Times New Roman" w:cstheme="minorHAnsi"/>
                      <w:sz w:val="24"/>
                      <w:szCs w:val="24"/>
                      <w:highlight w:val="yellow"/>
                    </w:rPr>
                  </w:pPr>
                </w:p>
              </w:tc>
            </w:tr>
            <w:tr w:rsidR="00353A1E" w:rsidRPr="007E6363" w:rsidTr="007141F1">
              <w:trPr>
                <w:trHeight w:val="300"/>
              </w:trPr>
              <w:tc>
                <w:tcPr>
                  <w:tcW w:w="3900" w:type="dxa"/>
                  <w:tcBorders>
                    <w:top w:val="nil"/>
                    <w:left w:val="nil"/>
                    <w:bottom w:val="nil"/>
                    <w:right w:val="nil"/>
                  </w:tcBorders>
                  <w:shd w:val="clear" w:color="auto" w:fill="auto"/>
                  <w:noWrap/>
                  <w:vAlign w:val="bottom"/>
                  <w:hideMark/>
                </w:tcPr>
                <w:p w:rsidR="00353A1E" w:rsidRPr="007E6363" w:rsidRDefault="00353A1E" w:rsidP="007141F1">
                  <w:pPr>
                    <w:spacing w:after="0" w:line="240" w:lineRule="auto"/>
                    <w:rPr>
                      <w:rFonts w:eastAsia="Times New Roman" w:cstheme="minorHAnsi"/>
                      <w:color w:val="000000"/>
                      <w:sz w:val="24"/>
                      <w:szCs w:val="24"/>
                    </w:rPr>
                  </w:pPr>
                </w:p>
              </w:tc>
              <w:tc>
                <w:tcPr>
                  <w:tcW w:w="1540" w:type="dxa"/>
                  <w:tcBorders>
                    <w:top w:val="nil"/>
                    <w:left w:val="nil"/>
                    <w:bottom w:val="nil"/>
                    <w:right w:val="nil"/>
                  </w:tcBorders>
                  <w:shd w:val="clear" w:color="auto" w:fill="auto"/>
                  <w:noWrap/>
                  <w:vAlign w:val="bottom"/>
                  <w:hideMark/>
                </w:tcPr>
                <w:p w:rsidR="00353A1E" w:rsidRPr="007E6363" w:rsidRDefault="00353A1E" w:rsidP="007141F1">
                  <w:pPr>
                    <w:spacing w:after="0" w:line="240" w:lineRule="auto"/>
                    <w:rPr>
                      <w:rFonts w:eastAsia="Times New Roman" w:cstheme="minorHAnsi"/>
                      <w:sz w:val="24"/>
                      <w:szCs w:val="24"/>
                    </w:rPr>
                  </w:pPr>
                </w:p>
              </w:tc>
              <w:tc>
                <w:tcPr>
                  <w:tcW w:w="1740" w:type="dxa"/>
                  <w:tcBorders>
                    <w:top w:val="nil"/>
                    <w:left w:val="nil"/>
                    <w:bottom w:val="nil"/>
                    <w:right w:val="nil"/>
                  </w:tcBorders>
                  <w:shd w:val="clear" w:color="auto" w:fill="auto"/>
                  <w:noWrap/>
                  <w:vAlign w:val="bottom"/>
                  <w:hideMark/>
                </w:tcPr>
                <w:p w:rsidR="00353A1E" w:rsidRPr="007E6363" w:rsidRDefault="00353A1E" w:rsidP="007141F1">
                  <w:pPr>
                    <w:spacing w:after="0" w:line="240" w:lineRule="auto"/>
                    <w:rPr>
                      <w:rFonts w:eastAsia="Times New Roman" w:cstheme="minorHAnsi"/>
                      <w:sz w:val="24"/>
                      <w:szCs w:val="24"/>
                      <w:highlight w:val="yellow"/>
                    </w:rPr>
                  </w:pPr>
                </w:p>
              </w:tc>
            </w:tr>
            <w:tr w:rsidR="00353A1E" w:rsidRPr="007E6363" w:rsidTr="007141F1">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b/>
                      <w:bCs/>
                      <w:color w:val="000000"/>
                      <w:sz w:val="24"/>
                      <w:szCs w:val="24"/>
                    </w:rPr>
                  </w:pPr>
                  <w:r w:rsidRPr="007E6363">
                    <w:rPr>
                      <w:rFonts w:eastAsia="Times New Roman" w:cstheme="minorHAnsi"/>
                      <w:b/>
                      <w:bCs/>
                      <w:color w:val="000000"/>
                      <w:sz w:val="24"/>
                      <w:szCs w:val="24"/>
                    </w:rPr>
                    <w:lastRenderedPageBreak/>
                    <w:t>INVESTISSEMENT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center"/>
                    <w:rPr>
                      <w:rFonts w:eastAsia="Times New Roman" w:cstheme="minorHAnsi"/>
                      <w:b/>
                      <w:caps/>
                      <w:sz w:val="24"/>
                      <w:szCs w:val="24"/>
                    </w:rPr>
                  </w:pPr>
                  <w:r w:rsidRPr="007E6363">
                    <w:rPr>
                      <w:rFonts w:eastAsia="Times New Roman" w:cstheme="minorHAnsi"/>
                      <w:b/>
                      <w:caps/>
                      <w:sz w:val="24"/>
                      <w:szCs w:val="24"/>
                    </w:rPr>
                    <w:t>dépenses</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center"/>
                    <w:rPr>
                      <w:rFonts w:eastAsia="Times New Roman" w:cstheme="minorHAnsi"/>
                      <w:b/>
                      <w:caps/>
                      <w:sz w:val="24"/>
                      <w:szCs w:val="24"/>
                    </w:rPr>
                  </w:pPr>
                  <w:r w:rsidRPr="007E6363">
                    <w:rPr>
                      <w:rFonts w:eastAsia="Times New Roman" w:cstheme="minorHAnsi"/>
                      <w:b/>
                      <w:caps/>
                      <w:sz w:val="24"/>
                      <w:szCs w:val="24"/>
                    </w:rPr>
                    <w:t>recettes</w:t>
                  </w:r>
                </w:p>
              </w:tc>
            </w:tr>
            <w:tr w:rsidR="00353A1E" w:rsidRPr="007E6363" w:rsidTr="007141F1">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color w:val="000000"/>
                      <w:sz w:val="24"/>
                      <w:szCs w:val="24"/>
                    </w:rPr>
                  </w:pPr>
                  <w:r w:rsidRPr="007E6363">
                    <w:rPr>
                      <w:rFonts w:eastAsia="Times New Roman" w:cstheme="minorHAnsi"/>
                      <w:color w:val="000000"/>
                      <w:sz w:val="24"/>
                      <w:szCs w:val="24"/>
                    </w:rPr>
                    <w:t>dépenses nettes</w:t>
                  </w:r>
                </w:p>
              </w:tc>
              <w:tc>
                <w:tcPr>
                  <w:tcW w:w="15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sz w:val="24"/>
                      <w:szCs w:val="24"/>
                    </w:rPr>
                  </w:pPr>
                  <w:r w:rsidRPr="007E6363">
                    <w:rPr>
                      <w:rFonts w:eastAsia="Times New Roman" w:cstheme="minorHAnsi"/>
                      <w:sz w:val="24"/>
                      <w:szCs w:val="24"/>
                    </w:rPr>
                    <w:t>1 034 294,30</w:t>
                  </w:r>
                </w:p>
              </w:tc>
              <w:tc>
                <w:tcPr>
                  <w:tcW w:w="17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sz w:val="24"/>
                      <w:szCs w:val="24"/>
                    </w:rPr>
                  </w:pPr>
                  <w:r w:rsidRPr="007E6363">
                    <w:rPr>
                      <w:rFonts w:eastAsia="Times New Roman" w:cstheme="minorHAnsi"/>
                      <w:sz w:val="24"/>
                      <w:szCs w:val="24"/>
                    </w:rPr>
                    <w:t> </w:t>
                  </w:r>
                </w:p>
              </w:tc>
            </w:tr>
            <w:tr w:rsidR="00353A1E" w:rsidRPr="007E6363" w:rsidTr="007141F1">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color w:val="000000"/>
                      <w:sz w:val="24"/>
                      <w:szCs w:val="24"/>
                    </w:rPr>
                  </w:pPr>
                  <w:r w:rsidRPr="007E6363">
                    <w:rPr>
                      <w:rFonts w:eastAsia="Times New Roman" w:cstheme="minorHAnsi"/>
                      <w:color w:val="000000"/>
                      <w:sz w:val="24"/>
                      <w:szCs w:val="24"/>
                    </w:rPr>
                    <w:t>recettes nettes</w:t>
                  </w:r>
                </w:p>
              </w:tc>
              <w:tc>
                <w:tcPr>
                  <w:tcW w:w="15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color w:val="FF0000"/>
                      <w:sz w:val="24"/>
                      <w:szCs w:val="24"/>
                    </w:rPr>
                  </w:pPr>
                  <w:r w:rsidRPr="007E6363">
                    <w:rPr>
                      <w:rFonts w:eastAsia="Times New Roman" w:cstheme="minorHAnsi"/>
                      <w:color w:val="FF0000"/>
                      <w:sz w:val="24"/>
                      <w:szCs w:val="24"/>
                    </w:rPr>
                    <w:t> </w:t>
                  </w:r>
                </w:p>
              </w:tc>
              <w:tc>
                <w:tcPr>
                  <w:tcW w:w="17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sz w:val="24"/>
                      <w:szCs w:val="24"/>
                    </w:rPr>
                  </w:pPr>
                  <w:r w:rsidRPr="007E6363">
                    <w:rPr>
                      <w:rFonts w:eastAsia="Times New Roman" w:cstheme="minorHAnsi"/>
                      <w:sz w:val="24"/>
                      <w:szCs w:val="24"/>
                    </w:rPr>
                    <w:t>628 137,74</w:t>
                  </w:r>
                </w:p>
              </w:tc>
            </w:tr>
            <w:tr w:rsidR="00353A1E" w:rsidRPr="007E6363" w:rsidTr="007141F1">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b/>
                      <w:bCs/>
                      <w:color w:val="000000"/>
                      <w:sz w:val="24"/>
                      <w:szCs w:val="24"/>
                    </w:rPr>
                  </w:pPr>
                  <w:r w:rsidRPr="007E6363">
                    <w:rPr>
                      <w:rFonts w:eastAsia="Times New Roman" w:cstheme="minorHAnsi"/>
                      <w:b/>
                      <w:bCs/>
                      <w:color w:val="000000"/>
                      <w:sz w:val="24"/>
                      <w:szCs w:val="24"/>
                    </w:rPr>
                    <w:t>résultat exercice</w:t>
                  </w:r>
                </w:p>
              </w:tc>
              <w:tc>
                <w:tcPr>
                  <w:tcW w:w="15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b/>
                      <w:bCs/>
                      <w:sz w:val="24"/>
                      <w:szCs w:val="24"/>
                    </w:rPr>
                  </w:pPr>
                  <w:r w:rsidRPr="007E6363">
                    <w:rPr>
                      <w:rFonts w:eastAsia="Times New Roman" w:cstheme="minorHAnsi"/>
                      <w:b/>
                      <w:bCs/>
                      <w:sz w:val="24"/>
                      <w:szCs w:val="24"/>
                    </w:rPr>
                    <w:t>406 156,56</w:t>
                  </w:r>
                </w:p>
              </w:tc>
              <w:tc>
                <w:tcPr>
                  <w:tcW w:w="17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b/>
                      <w:bCs/>
                      <w:sz w:val="24"/>
                      <w:szCs w:val="24"/>
                    </w:rPr>
                  </w:pPr>
                </w:p>
              </w:tc>
            </w:tr>
            <w:tr w:rsidR="00353A1E" w:rsidRPr="007E6363" w:rsidTr="007141F1">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color w:val="000000"/>
                      <w:sz w:val="24"/>
                      <w:szCs w:val="24"/>
                    </w:rPr>
                  </w:pPr>
                  <w:r w:rsidRPr="007E6363">
                    <w:rPr>
                      <w:rFonts w:eastAsia="Times New Roman" w:cstheme="minorHAnsi"/>
                      <w:color w:val="000000"/>
                      <w:sz w:val="24"/>
                      <w:szCs w:val="24"/>
                    </w:rPr>
                    <w:t>report 2015</w:t>
                  </w:r>
                </w:p>
              </w:tc>
              <w:tc>
                <w:tcPr>
                  <w:tcW w:w="15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sz w:val="24"/>
                      <w:szCs w:val="24"/>
                    </w:rPr>
                  </w:pPr>
                  <w:r w:rsidRPr="007E6363">
                    <w:rPr>
                      <w:rFonts w:eastAsia="Times New Roman" w:cstheme="minorHAnsi"/>
                      <w:sz w:val="24"/>
                      <w:szCs w:val="24"/>
                    </w:rPr>
                    <w:t> </w:t>
                  </w:r>
                </w:p>
              </w:tc>
              <w:tc>
                <w:tcPr>
                  <w:tcW w:w="17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sz w:val="24"/>
                      <w:szCs w:val="24"/>
                    </w:rPr>
                  </w:pPr>
                  <w:r w:rsidRPr="007E6363">
                    <w:rPr>
                      <w:rFonts w:eastAsia="Times New Roman" w:cstheme="minorHAnsi"/>
                      <w:sz w:val="24"/>
                      <w:szCs w:val="24"/>
                    </w:rPr>
                    <w:t>34 230,54</w:t>
                  </w:r>
                </w:p>
              </w:tc>
            </w:tr>
            <w:tr w:rsidR="00353A1E" w:rsidRPr="007E6363" w:rsidTr="007141F1">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b/>
                      <w:bCs/>
                      <w:color w:val="000000"/>
                      <w:sz w:val="24"/>
                      <w:szCs w:val="24"/>
                    </w:rPr>
                  </w:pPr>
                  <w:r w:rsidRPr="007E6363">
                    <w:rPr>
                      <w:rFonts w:eastAsia="Times New Roman" w:cstheme="minorHAnsi"/>
                      <w:b/>
                      <w:bCs/>
                      <w:color w:val="000000"/>
                      <w:sz w:val="24"/>
                      <w:szCs w:val="24"/>
                    </w:rPr>
                    <w:t xml:space="preserve">Solde d’exécution </w:t>
                  </w:r>
                </w:p>
              </w:tc>
              <w:tc>
                <w:tcPr>
                  <w:tcW w:w="15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b/>
                      <w:bCs/>
                      <w:sz w:val="24"/>
                      <w:szCs w:val="24"/>
                    </w:rPr>
                  </w:pPr>
                  <w:r w:rsidRPr="007E6363">
                    <w:rPr>
                      <w:rFonts w:eastAsia="Times New Roman" w:cstheme="minorHAnsi"/>
                      <w:b/>
                      <w:bCs/>
                      <w:sz w:val="24"/>
                      <w:szCs w:val="24"/>
                    </w:rPr>
                    <w:t> 371 926,02</w:t>
                  </w:r>
                </w:p>
              </w:tc>
              <w:tc>
                <w:tcPr>
                  <w:tcW w:w="17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b/>
                      <w:bCs/>
                      <w:sz w:val="24"/>
                      <w:szCs w:val="24"/>
                    </w:rPr>
                  </w:pPr>
                </w:p>
              </w:tc>
            </w:tr>
            <w:tr w:rsidR="00353A1E" w:rsidRPr="007E6363" w:rsidTr="007141F1">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i/>
                      <w:iCs/>
                      <w:color w:val="000000"/>
                      <w:sz w:val="24"/>
                      <w:szCs w:val="24"/>
                    </w:rPr>
                  </w:pPr>
                  <w:r w:rsidRPr="007E6363">
                    <w:rPr>
                      <w:rFonts w:eastAsia="Times New Roman" w:cstheme="minorHAnsi"/>
                      <w:i/>
                      <w:iCs/>
                      <w:color w:val="000000"/>
                      <w:sz w:val="24"/>
                      <w:szCs w:val="24"/>
                    </w:rPr>
                    <w:t>restes à réaliser RAR</w:t>
                  </w:r>
                </w:p>
              </w:tc>
              <w:tc>
                <w:tcPr>
                  <w:tcW w:w="15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i/>
                      <w:iCs/>
                      <w:sz w:val="24"/>
                      <w:szCs w:val="24"/>
                    </w:rPr>
                  </w:pPr>
                  <w:r w:rsidRPr="007E6363">
                    <w:rPr>
                      <w:rFonts w:eastAsia="Times New Roman" w:cstheme="minorHAnsi"/>
                      <w:i/>
                      <w:iCs/>
                      <w:sz w:val="24"/>
                      <w:szCs w:val="24"/>
                    </w:rPr>
                    <w:t>261 900,00</w:t>
                  </w:r>
                </w:p>
              </w:tc>
              <w:tc>
                <w:tcPr>
                  <w:tcW w:w="17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i/>
                      <w:iCs/>
                      <w:sz w:val="24"/>
                      <w:szCs w:val="24"/>
                    </w:rPr>
                  </w:pPr>
                  <w:r w:rsidRPr="007E6363">
                    <w:rPr>
                      <w:rFonts w:eastAsia="Times New Roman" w:cstheme="minorHAnsi"/>
                      <w:i/>
                      <w:iCs/>
                      <w:sz w:val="24"/>
                      <w:szCs w:val="24"/>
                    </w:rPr>
                    <w:t>372 300,00</w:t>
                  </w:r>
                </w:p>
              </w:tc>
            </w:tr>
            <w:tr w:rsidR="00353A1E" w:rsidRPr="007E6363" w:rsidTr="007141F1">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b/>
                      <w:bCs/>
                      <w:i/>
                      <w:iCs/>
                      <w:color w:val="000000"/>
                      <w:sz w:val="24"/>
                      <w:szCs w:val="24"/>
                    </w:rPr>
                  </w:pPr>
                  <w:r w:rsidRPr="007E6363">
                    <w:rPr>
                      <w:rFonts w:eastAsia="Times New Roman" w:cstheme="minorHAnsi"/>
                      <w:b/>
                      <w:bCs/>
                      <w:i/>
                      <w:iCs/>
                      <w:color w:val="000000"/>
                      <w:sz w:val="24"/>
                      <w:szCs w:val="24"/>
                    </w:rPr>
                    <w:t>solde des RAR</w:t>
                  </w:r>
                </w:p>
              </w:tc>
              <w:tc>
                <w:tcPr>
                  <w:tcW w:w="1540" w:type="dxa"/>
                  <w:tcBorders>
                    <w:top w:val="nil"/>
                    <w:left w:val="nil"/>
                    <w:bottom w:val="single" w:sz="4" w:space="0" w:color="auto"/>
                    <w:right w:val="single" w:sz="4" w:space="0" w:color="auto"/>
                  </w:tcBorders>
                  <w:shd w:val="clear" w:color="auto" w:fill="auto"/>
                  <w:noWrap/>
                  <w:vAlign w:val="bottom"/>
                </w:tcPr>
                <w:p w:rsidR="00353A1E" w:rsidRPr="007E6363" w:rsidRDefault="00353A1E" w:rsidP="007141F1">
                  <w:pPr>
                    <w:spacing w:after="0" w:line="240" w:lineRule="auto"/>
                    <w:jc w:val="right"/>
                    <w:rPr>
                      <w:rFonts w:eastAsia="Times New Roman" w:cstheme="minorHAnsi"/>
                      <w:b/>
                      <w:bCs/>
                      <w:i/>
                      <w:iCs/>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b/>
                      <w:bCs/>
                      <w:i/>
                      <w:iCs/>
                      <w:sz w:val="24"/>
                      <w:szCs w:val="24"/>
                    </w:rPr>
                  </w:pPr>
                  <w:r w:rsidRPr="007E6363">
                    <w:rPr>
                      <w:rFonts w:eastAsia="Times New Roman" w:cstheme="minorHAnsi"/>
                      <w:b/>
                      <w:bCs/>
                      <w:i/>
                      <w:iCs/>
                      <w:sz w:val="24"/>
                      <w:szCs w:val="24"/>
                    </w:rPr>
                    <w:t> 110 400,00</w:t>
                  </w:r>
                </w:p>
              </w:tc>
            </w:tr>
            <w:tr w:rsidR="00353A1E" w:rsidRPr="007E6363" w:rsidTr="007141F1">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b/>
                      <w:bCs/>
                      <w:color w:val="000000"/>
                      <w:sz w:val="24"/>
                      <w:szCs w:val="24"/>
                    </w:rPr>
                  </w:pPr>
                  <w:r w:rsidRPr="007E6363">
                    <w:rPr>
                      <w:rFonts w:eastAsia="Times New Roman" w:cstheme="minorHAnsi"/>
                      <w:b/>
                      <w:bCs/>
                      <w:color w:val="000000"/>
                      <w:sz w:val="24"/>
                      <w:szCs w:val="24"/>
                    </w:rPr>
                    <w:t>résultat corrigé des RAR</w:t>
                  </w:r>
                </w:p>
              </w:tc>
              <w:tc>
                <w:tcPr>
                  <w:tcW w:w="15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b/>
                      <w:bCs/>
                      <w:sz w:val="24"/>
                      <w:szCs w:val="24"/>
                    </w:rPr>
                  </w:pPr>
                  <w:r w:rsidRPr="007E6363">
                    <w:rPr>
                      <w:rFonts w:eastAsia="Times New Roman" w:cstheme="minorHAnsi"/>
                      <w:b/>
                      <w:bCs/>
                      <w:sz w:val="24"/>
                      <w:szCs w:val="24"/>
                    </w:rPr>
                    <w:t>261 526,02</w:t>
                  </w:r>
                </w:p>
              </w:tc>
              <w:tc>
                <w:tcPr>
                  <w:tcW w:w="17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sz w:val="24"/>
                      <w:szCs w:val="24"/>
                    </w:rPr>
                  </w:pPr>
                  <w:r w:rsidRPr="007E6363">
                    <w:rPr>
                      <w:rFonts w:eastAsia="Times New Roman" w:cstheme="minorHAnsi"/>
                      <w:sz w:val="24"/>
                      <w:szCs w:val="24"/>
                    </w:rPr>
                    <w:t> </w:t>
                  </w:r>
                </w:p>
              </w:tc>
            </w:tr>
            <w:tr w:rsidR="00353A1E" w:rsidRPr="007E6363" w:rsidTr="007141F1">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b/>
                      <w:bCs/>
                      <w:color w:val="000000"/>
                      <w:sz w:val="24"/>
                      <w:szCs w:val="24"/>
                    </w:rPr>
                  </w:pPr>
                  <w:r w:rsidRPr="007E6363">
                    <w:rPr>
                      <w:rFonts w:eastAsia="Times New Roman" w:cstheme="minorHAnsi"/>
                      <w:b/>
                      <w:bCs/>
                      <w:color w:val="000000"/>
                      <w:sz w:val="24"/>
                      <w:szCs w:val="24"/>
                    </w:rPr>
                    <w:t>besoin de financement en investissement</w:t>
                  </w:r>
                </w:p>
              </w:tc>
              <w:tc>
                <w:tcPr>
                  <w:tcW w:w="15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jc w:val="right"/>
                    <w:rPr>
                      <w:rFonts w:eastAsia="Times New Roman" w:cstheme="minorHAnsi"/>
                      <w:b/>
                      <w:bCs/>
                      <w:sz w:val="24"/>
                      <w:szCs w:val="24"/>
                    </w:rPr>
                  </w:pPr>
                  <w:r w:rsidRPr="007E6363">
                    <w:rPr>
                      <w:rFonts w:eastAsia="Times New Roman" w:cstheme="minorHAnsi"/>
                      <w:b/>
                      <w:bCs/>
                      <w:sz w:val="24"/>
                      <w:szCs w:val="24"/>
                    </w:rPr>
                    <w:t>261 526,02</w:t>
                  </w:r>
                </w:p>
              </w:tc>
              <w:tc>
                <w:tcPr>
                  <w:tcW w:w="1740" w:type="dxa"/>
                  <w:tcBorders>
                    <w:top w:val="nil"/>
                    <w:left w:val="nil"/>
                    <w:bottom w:val="single" w:sz="4" w:space="0" w:color="auto"/>
                    <w:right w:val="single" w:sz="4" w:space="0" w:color="auto"/>
                  </w:tcBorders>
                  <w:shd w:val="clear" w:color="auto" w:fill="auto"/>
                  <w:noWrap/>
                  <w:vAlign w:val="bottom"/>
                  <w:hideMark/>
                </w:tcPr>
                <w:p w:rsidR="00353A1E" w:rsidRPr="007E6363" w:rsidRDefault="00353A1E" w:rsidP="007141F1">
                  <w:pPr>
                    <w:spacing w:after="0" w:line="240" w:lineRule="auto"/>
                    <w:rPr>
                      <w:rFonts w:eastAsia="Times New Roman" w:cstheme="minorHAnsi"/>
                      <w:color w:val="FF0000"/>
                      <w:sz w:val="24"/>
                      <w:szCs w:val="24"/>
                    </w:rPr>
                  </w:pPr>
                  <w:r w:rsidRPr="007E6363">
                    <w:rPr>
                      <w:rFonts w:eastAsia="Times New Roman" w:cstheme="minorHAnsi"/>
                      <w:color w:val="FF0000"/>
                      <w:sz w:val="24"/>
                      <w:szCs w:val="24"/>
                    </w:rPr>
                    <w:t> </w:t>
                  </w:r>
                </w:p>
              </w:tc>
            </w:tr>
          </w:tbl>
          <w:p w:rsidR="00353A1E" w:rsidRPr="007E6363" w:rsidRDefault="00353A1E" w:rsidP="00183368">
            <w:pPr>
              <w:spacing w:after="0" w:line="240" w:lineRule="auto"/>
              <w:jc w:val="both"/>
              <w:rPr>
                <w:rFonts w:asciiTheme="minorHAnsi" w:hAnsiTheme="minorHAnsi" w:cstheme="minorHAnsi"/>
                <w:sz w:val="24"/>
                <w:szCs w:val="24"/>
              </w:rPr>
            </w:pPr>
          </w:p>
          <w:p w:rsidR="00353A1E" w:rsidRPr="007E6363" w:rsidRDefault="00353A1E" w:rsidP="00183368">
            <w:pPr>
              <w:spacing w:after="0" w:line="240" w:lineRule="auto"/>
              <w:jc w:val="both"/>
              <w:rPr>
                <w:rFonts w:asciiTheme="minorHAnsi" w:hAnsiTheme="minorHAnsi" w:cstheme="minorHAnsi"/>
                <w:sz w:val="24"/>
                <w:szCs w:val="24"/>
              </w:rPr>
            </w:pPr>
            <w:r w:rsidRPr="007E6363">
              <w:rPr>
                <w:rFonts w:asciiTheme="minorHAnsi" w:hAnsiTheme="minorHAnsi" w:cstheme="minorHAnsi"/>
                <w:sz w:val="24"/>
                <w:szCs w:val="24"/>
              </w:rPr>
              <w:t xml:space="preserve">Vu l’avis favorable de la commission des Finances réunie le 14 mars 2017 ; </w:t>
            </w:r>
          </w:p>
          <w:p w:rsidR="00183368" w:rsidRPr="007E6363" w:rsidRDefault="00183368" w:rsidP="00183368">
            <w:pPr>
              <w:spacing w:after="0" w:line="240" w:lineRule="auto"/>
              <w:jc w:val="both"/>
              <w:rPr>
                <w:rFonts w:asciiTheme="minorHAnsi" w:hAnsiTheme="minorHAnsi" w:cstheme="minorHAnsi"/>
                <w:sz w:val="24"/>
                <w:szCs w:val="24"/>
              </w:rPr>
            </w:pPr>
          </w:p>
          <w:p w:rsidR="00353A1E" w:rsidRPr="007E6363" w:rsidRDefault="00353A1E" w:rsidP="00183368">
            <w:pPr>
              <w:spacing w:after="0" w:line="240" w:lineRule="auto"/>
              <w:jc w:val="both"/>
              <w:rPr>
                <w:rFonts w:asciiTheme="minorHAnsi" w:hAnsiTheme="minorHAnsi" w:cstheme="minorHAnsi"/>
                <w:sz w:val="24"/>
                <w:szCs w:val="24"/>
              </w:rPr>
            </w:pPr>
            <w:r w:rsidRPr="007E6363">
              <w:rPr>
                <w:rFonts w:asciiTheme="minorHAnsi" w:hAnsiTheme="minorHAnsi" w:cstheme="minorHAnsi"/>
                <w:sz w:val="24"/>
                <w:szCs w:val="24"/>
              </w:rPr>
              <w:t xml:space="preserve">Après délibération, le conseil municipal, </w:t>
            </w:r>
            <w:r w:rsidR="00361305" w:rsidRPr="007E6363">
              <w:rPr>
                <w:rFonts w:asciiTheme="minorHAnsi" w:hAnsiTheme="minorHAnsi" w:cstheme="minorHAnsi"/>
                <w:sz w:val="24"/>
                <w:szCs w:val="24"/>
              </w:rPr>
              <w:t>à l’unanimité :</w:t>
            </w:r>
          </w:p>
          <w:p w:rsidR="00183368" w:rsidRPr="007E6363" w:rsidRDefault="00183368" w:rsidP="00183368">
            <w:pPr>
              <w:spacing w:after="0" w:line="240" w:lineRule="auto"/>
              <w:jc w:val="both"/>
              <w:rPr>
                <w:rFonts w:asciiTheme="minorHAnsi" w:hAnsiTheme="minorHAnsi" w:cstheme="minorHAnsi"/>
                <w:sz w:val="24"/>
                <w:szCs w:val="24"/>
              </w:rPr>
            </w:pPr>
          </w:p>
          <w:p w:rsidR="00353A1E" w:rsidRPr="007E6363" w:rsidRDefault="00353A1E" w:rsidP="00183368">
            <w:pPr>
              <w:pStyle w:val="Paragraphedeliste"/>
              <w:numPr>
                <w:ilvl w:val="0"/>
                <w:numId w:val="4"/>
              </w:numPr>
              <w:spacing w:line="240" w:lineRule="auto"/>
              <w:ind w:left="175" w:hanging="175"/>
              <w:jc w:val="both"/>
              <w:rPr>
                <w:rFonts w:asciiTheme="minorHAnsi" w:hAnsiTheme="minorHAnsi" w:cstheme="minorHAnsi"/>
                <w:sz w:val="24"/>
              </w:rPr>
            </w:pPr>
            <w:proofErr w:type="gramStart"/>
            <w:r w:rsidRPr="007E6363">
              <w:rPr>
                <w:rFonts w:asciiTheme="minorHAnsi" w:hAnsiTheme="minorHAnsi" w:cstheme="minorHAnsi"/>
                <w:b/>
                <w:sz w:val="24"/>
                <w:u w:val="single"/>
              </w:rPr>
              <w:t>décide</w:t>
            </w:r>
            <w:proofErr w:type="gramEnd"/>
            <w:r w:rsidRPr="007E6363">
              <w:rPr>
                <w:rFonts w:asciiTheme="minorHAnsi" w:hAnsiTheme="minorHAnsi" w:cstheme="minorHAnsi"/>
                <w:sz w:val="24"/>
              </w:rPr>
              <w:t xml:space="preserve"> l’affectation des résultats de l’exercice 2016 du budget principal comme suit : </w:t>
            </w:r>
          </w:p>
          <w:p w:rsidR="00353A1E" w:rsidRPr="007E6363" w:rsidRDefault="00353A1E" w:rsidP="00183368">
            <w:pPr>
              <w:pStyle w:val="Paragraphedeliste"/>
              <w:numPr>
                <w:ilvl w:val="0"/>
                <w:numId w:val="0"/>
              </w:numPr>
              <w:spacing w:line="240" w:lineRule="auto"/>
              <w:ind w:left="1636"/>
              <w:jc w:val="both"/>
              <w:rPr>
                <w:rFonts w:asciiTheme="minorHAnsi" w:hAnsiTheme="minorHAnsi" w:cstheme="minorHAnsi"/>
                <w:sz w:val="24"/>
              </w:rPr>
            </w:pPr>
          </w:p>
          <w:tbl>
            <w:tblPr>
              <w:tblStyle w:val="Grilledutableau"/>
              <w:tblW w:w="7088" w:type="dxa"/>
              <w:tblInd w:w="170" w:type="dxa"/>
              <w:tblLayout w:type="fixed"/>
              <w:tblLook w:val="04A0" w:firstRow="1" w:lastRow="0" w:firstColumn="1" w:lastColumn="0" w:noHBand="0" w:noVBand="1"/>
            </w:tblPr>
            <w:tblGrid>
              <w:gridCol w:w="5103"/>
              <w:gridCol w:w="1985"/>
            </w:tblGrid>
            <w:tr w:rsidR="00353A1E" w:rsidRPr="007E6363" w:rsidTr="00B149A2">
              <w:tc>
                <w:tcPr>
                  <w:tcW w:w="5103" w:type="dxa"/>
                </w:tcPr>
                <w:p w:rsidR="00353A1E" w:rsidRPr="007E6363" w:rsidRDefault="00353A1E" w:rsidP="00183368">
                  <w:pPr>
                    <w:pStyle w:val="Paragraphedeliste"/>
                    <w:spacing w:line="240" w:lineRule="auto"/>
                    <w:ind w:left="0"/>
                    <w:jc w:val="both"/>
                    <w:rPr>
                      <w:rFonts w:asciiTheme="minorHAnsi" w:hAnsiTheme="minorHAnsi" w:cstheme="minorHAnsi"/>
                      <w:sz w:val="24"/>
                    </w:rPr>
                  </w:pPr>
                  <w:r w:rsidRPr="007E6363">
                    <w:rPr>
                      <w:rFonts w:asciiTheme="minorHAnsi" w:hAnsiTheme="minorHAnsi" w:cstheme="minorHAnsi"/>
                      <w:sz w:val="24"/>
                    </w:rPr>
                    <w:t>Compte R1068 – excédent de fonctionnement capitalisé</w:t>
                  </w:r>
                </w:p>
              </w:tc>
              <w:tc>
                <w:tcPr>
                  <w:tcW w:w="1985" w:type="dxa"/>
                </w:tcPr>
                <w:p w:rsidR="00353A1E" w:rsidRPr="007E6363" w:rsidRDefault="00353A1E" w:rsidP="00183368">
                  <w:pPr>
                    <w:spacing w:after="0"/>
                    <w:ind w:left="-360"/>
                    <w:jc w:val="right"/>
                    <w:rPr>
                      <w:rFonts w:asciiTheme="minorHAnsi" w:hAnsiTheme="minorHAnsi" w:cstheme="minorHAnsi"/>
                      <w:b/>
                      <w:sz w:val="24"/>
                      <w:szCs w:val="24"/>
                    </w:rPr>
                  </w:pPr>
                  <w:r w:rsidRPr="007E6363">
                    <w:rPr>
                      <w:rFonts w:asciiTheme="minorHAnsi" w:hAnsiTheme="minorHAnsi" w:cstheme="minorHAnsi"/>
                      <w:b/>
                      <w:sz w:val="24"/>
                      <w:szCs w:val="24"/>
                    </w:rPr>
                    <w:t>261 526,02</w:t>
                  </w:r>
                </w:p>
              </w:tc>
            </w:tr>
            <w:tr w:rsidR="00353A1E" w:rsidRPr="007E6363" w:rsidTr="00B149A2">
              <w:tc>
                <w:tcPr>
                  <w:tcW w:w="5103" w:type="dxa"/>
                </w:tcPr>
                <w:p w:rsidR="00353A1E" w:rsidRPr="007E6363" w:rsidRDefault="00353A1E" w:rsidP="00183368">
                  <w:pPr>
                    <w:pStyle w:val="Paragraphedeliste"/>
                    <w:spacing w:line="240" w:lineRule="auto"/>
                    <w:ind w:left="0"/>
                    <w:jc w:val="both"/>
                    <w:rPr>
                      <w:rFonts w:asciiTheme="minorHAnsi" w:hAnsiTheme="minorHAnsi" w:cstheme="minorHAnsi"/>
                      <w:sz w:val="24"/>
                    </w:rPr>
                  </w:pPr>
                  <w:r w:rsidRPr="007E6363">
                    <w:rPr>
                      <w:rFonts w:asciiTheme="minorHAnsi" w:hAnsiTheme="minorHAnsi" w:cstheme="minorHAnsi"/>
                      <w:sz w:val="24"/>
                    </w:rPr>
                    <w:t>Compte D001 – Solde d’exécution de la section d’investissement reporté</w:t>
                  </w:r>
                </w:p>
              </w:tc>
              <w:tc>
                <w:tcPr>
                  <w:tcW w:w="1985" w:type="dxa"/>
                </w:tcPr>
                <w:p w:rsidR="00353A1E" w:rsidRPr="007E6363" w:rsidRDefault="00353A1E" w:rsidP="00183368">
                  <w:pPr>
                    <w:spacing w:after="0"/>
                    <w:ind w:left="-360"/>
                    <w:jc w:val="right"/>
                    <w:rPr>
                      <w:rFonts w:asciiTheme="minorHAnsi" w:hAnsiTheme="minorHAnsi" w:cstheme="minorHAnsi"/>
                      <w:b/>
                      <w:sz w:val="24"/>
                      <w:szCs w:val="24"/>
                    </w:rPr>
                  </w:pPr>
                  <w:r w:rsidRPr="007E6363">
                    <w:rPr>
                      <w:rFonts w:asciiTheme="minorHAnsi" w:hAnsiTheme="minorHAnsi" w:cstheme="minorHAnsi"/>
                      <w:b/>
                      <w:sz w:val="24"/>
                      <w:szCs w:val="24"/>
                    </w:rPr>
                    <w:t xml:space="preserve"> 371 926,02</w:t>
                  </w:r>
                </w:p>
              </w:tc>
            </w:tr>
            <w:tr w:rsidR="00353A1E" w:rsidRPr="007E6363" w:rsidTr="00B149A2">
              <w:tc>
                <w:tcPr>
                  <w:tcW w:w="5103" w:type="dxa"/>
                </w:tcPr>
                <w:p w:rsidR="00353A1E" w:rsidRPr="007E6363" w:rsidRDefault="00353A1E" w:rsidP="00183368">
                  <w:pPr>
                    <w:pStyle w:val="Paragraphedeliste"/>
                    <w:spacing w:line="240" w:lineRule="auto"/>
                    <w:ind w:left="0"/>
                    <w:jc w:val="both"/>
                    <w:rPr>
                      <w:rFonts w:asciiTheme="minorHAnsi" w:hAnsiTheme="minorHAnsi" w:cstheme="minorHAnsi"/>
                      <w:sz w:val="24"/>
                    </w:rPr>
                  </w:pPr>
                  <w:r w:rsidRPr="007E6363">
                    <w:rPr>
                      <w:rFonts w:asciiTheme="minorHAnsi" w:hAnsiTheme="minorHAnsi" w:cstheme="minorHAnsi"/>
                      <w:sz w:val="24"/>
                    </w:rPr>
                    <w:t>Compte R002 – Solde de l’excédent de fonctionnement reporté</w:t>
                  </w:r>
                </w:p>
              </w:tc>
              <w:tc>
                <w:tcPr>
                  <w:tcW w:w="1985" w:type="dxa"/>
                </w:tcPr>
                <w:p w:rsidR="00353A1E" w:rsidRPr="007E6363" w:rsidRDefault="00353A1E" w:rsidP="00183368">
                  <w:pPr>
                    <w:spacing w:after="0"/>
                    <w:ind w:left="-360"/>
                    <w:jc w:val="right"/>
                    <w:rPr>
                      <w:rFonts w:asciiTheme="minorHAnsi" w:hAnsiTheme="minorHAnsi" w:cstheme="minorHAnsi"/>
                      <w:b/>
                      <w:bCs/>
                      <w:color w:val="000000"/>
                      <w:sz w:val="24"/>
                      <w:szCs w:val="24"/>
                    </w:rPr>
                  </w:pPr>
                  <w:r w:rsidRPr="007E6363">
                    <w:rPr>
                      <w:rFonts w:asciiTheme="minorHAnsi" w:hAnsiTheme="minorHAnsi" w:cstheme="minorHAnsi"/>
                      <w:b/>
                      <w:bCs/>
                      <w:color w:val="000000"/>
                      <w:sz w:val="24"/>
                      <w:szCs w:val="24"/>
                    </w:rPr>
                    <w:t>3 750 814,03</w:t>
                  </w:r>
                </w:p>
              </w:tc>
            </w:tr>
          </w:tbl>
          <w:p w:rsidR="00353A1E" w:rsidRPr="007E6363" w:rsidRDefault="00353A1E" w:rsidP="00183368">
            <w:pPr>
              <w:spacing w:after="0" w:line="240" w:lineRule="auto"/>
              <w:jc w:val="both"/>
              <w:rPr>
                <w:rFonts w:asciiTheme="minorHAnsi" w:hAnsiTheme="minorHAnsi" w:cstheme="minorHAnsi"/>
                <w:sz w:val="24"/>
                <w:szCs w:val="24"/>
              </w:rPr>
            </w:pPr>
          </w:p>
          <w:p w:rsidR="00353A1E" w:rsidRPr="007E6363" w:rsidRDefault="00183368" w:rsidP="00353A1E">
            <w:pPr>
              <w:pStyle w:val="Paragraphedeliste"/>
              <w:numPr>
                <w:ilvl w:val="0"/>
                <w:numId w:val="4"/>
              </w:numPr>
              <w:spacing w:line="240" w:lineRule="auto"/>
              <w:ind w:left="284" w:hanging="284"/>
              <w:jc w:val="both"/>
              <w:rPr>
                <w:rFonts w:asciiTheme="minorHAnsi" w:hAnsiTheme="minorHAnsi" w:cstheme="minorHAnsi"/>
                <w:sz w:val="24"/>
              </w:rPr>
            </w:pPr>
            <w:proofErr w:type="gramStart"/>
            <w:r w:rsidRPr="007E6363">
              <w:rPr>
                <w:rFonts w:asciiTheme="minorHAnsi" w:hAnsiTheme="minorHAnsi" w:cstheme="minorHAnsi"/>
                <w:b/>
                <w:sz w:val="24"/>
                <w:u w:val="single"/>
              </w:rPr>
              <w:t>d</w:t>
            </w:r>
            <w:r w:rsidR="00353A1E" w:rsidRPr="007E6363">
              <w:rPr>
                <w:rFonts w:asciiTheme="minorHAnsi" w:hAnsiTheme="minorHAnsi" w:cstheme="minorHAnsi"/>
                <w:b/>
                <w:sz w:val="24"/>
                <w:u w:val="single"/>
              </w:rPr>
              <w:t>it</w:t>
            </w:r>
            <w:proofErr w:type="gramEnd"/>
            <w:r w:rsidR="00353A1E" w:rsidRPr="007E6363">
              <w:rPr>
                <w:rFonts w:asciiTheme="minorHAnsi" w:hAnsiTheme="minorHAnsi" w:cstheme="minorHAnsi"/>
                <w:sz w:val="24"/>
              </w:rPr>
              <w:t xml:space="preserve"> que ces montants seront repris au budget primitif de l’exercice 2017 du budget principal. </w:t>
            </w:r>
          </w:p>
          <w:p w:rsidR="00353A1E" w:rsidRPr="007E6363" w:rsidRDefault="00353A1E" w:rsidP="003D4184">
            <w:pPr>
              <w:spacing w:after="0"/>
              <w:rPr>
                <w:rFonts w:asciiTheme="minorHAnsi" w:hAnsiTheme="minorHAnsi" w:cstheme="minorHAnsi"/>
                <w:b/>
                <w:caps/>
                <w:sz w:val="24"/>
                <w:szCs w:val="24"/>
                <w:u w:val="single"/>
              </w:rPr>
            </w:pPr>
          </w:p>
        </w:tc>
      </w:tr>
    </w:tbl>
    <w:p w:rsidR="00AA2C44" w:rsidRDefault="00AA2C44" w:rsidP="003D4184">
      <w:pPr>
        <w:spacing w:after="0" w:line="240" w:lineRule="auto"/>
        <w:ind w:left="426" w:hanging="426"/>
        <w:jc w:val="both"/>
      </w:pPr>
    </w:p>
    <w:p w:rsidR="00AA2C44" w:rsidRPr="00CE2ADF" w:rsidRDefault="00AA2C44" w:rsidP="00B47F52">
      <w:pPr>
        <w:spacing w:after="0" w:line="240" w:lineRule="auto"/>
        <w:jc w:val="both"/>
        <w:rPr>
          <w:b/>
          <w:smallCaps/>
          <w:sz w:val="24"/>
          <w:szCs w:val="24"/>
          <w:u w:val="single"/>
        </w:rPr>
      </w:pPr>
      <w:r w:rsidRPr="00CE2ADF">
        <w:rPr>
          <w:b/>
          <w:smallCaps/>
          <w:sz w:val="24"/>
          <w:szCs w:val="24"/>
          <w:u w:val="single"/>
        </w:rPr>
        <w:t>Point 14 : Budget primitif de l’exercice 2017 pour le budget principal</w:t>
      </w:r>
    </w:p>
    <w:p w:rsidR="003A1452" w:rsidRPr="004D6CE7" w:rsidRDefault="003A1452" w:rsidP="003A1452">
      <w:pPr>
        <w:spacing w:after="0" w:line="240" w:lineRule="auto"/>
        <w:rPr>
          <w:rFonts w:cstheme="minorHAnsi"/>
          <w:b/>
          <w:smallCaps/>
          <w:sz w:val="18"/>
          <w:szCs w:val="18"/>
          <w:u w:val="single"/>
        </w:rPr>
      </w:pPr>
      <w:r w:rsidRPr="004D6CE7">
        <w:rPr>
          <w:rFonts w:cstheme="minorHAnsi"/>
          <w:i/>
          <w:color w:val="000000"/>
          <w:sz w:val="18"/>
          <w:szCs w:val="18"/>
        </w:rPr>
        <w:t>(Réf. DE_2017_</w:t>
      </w:r>
      <w:r>
        <w:rPr>
          <w:rFonts w:cstheme="minorHAnsi"/>
          <w:i/>
          <w:color w:val="000000"/>
          <w:sz w:val="18"/>
          <w:szCs w:val="18"/>
        </w:rPr>
        <w:t>22</w:t>
      </w:r>
      <w:r w:rsidRPr="004D6CE7">
        <w:rPr>
          <w:rFonts w:cstheme="minorHAnsi"/>
          <w:i/>
          <w:color w:val="000000"/>
          <w:sz w:val="18"/>
          <w:szCs w:val="18"/>
        </w:rPr>
        <w:t>)</w:t>
      </w:r>
    </w:p>
    <w:p w:rsidR="00B47F52" w:rsidRPr="00B47F52" w:rsidRDefault="00B47F52" w:rsidP="00B47F52">
      <w:pPr>
        <w:spacing w:after="0" w:line="240" w:lineRule="auto"/>
        <w:jc w:val="both"/>
        <w:rPr>
          <w:rFonts w:cstheme="minorHAnsi"/>
          <w:b/>
          <w:smallCaps/>
          <w:u w:val="single"/>
        </w:rPr>
      </w:pPr>
    </w:p>
    <w:p w:rsidR="00832764" w:rsidRPr="00CE2ADF" w:rsidRDefault="00832764" w:rsidP="00B47F52">
      <w:pPr>
        <w:spacing w:after="0" w:line="240" w:lineRule="auto"/>
        <w:jc w:val="both"/>
        <w:rPr>
          <w:rFonts w:cs="Times New Roman"/>
          <w:sz w:val="24"/>
          <w:szCs w:val="24"/>
        </w:rPr>
      </w:pPr>
      <w:r w:rsidRPr="00CE2ADF">
        <w:rPr>
          <w:rFonts w:cs="Times New Roman"/>
          <w:sz w:val="24"/>
          <w:szCs w:val="24"/>
        </w:rPr>
        <w:t xml:space="preserve">Mme Suzanne BARZAGLI, adjointe, propose au Conseil Municipal d’adopter le projet de budget principal pour l’exercice 2017, voté par chapitres. </w:t>
      </w:r>
    </w:p>
    <w:p w:rsidR="00B47F52" w:rsidRPr="00CE2ADF" w:rsidRDefault="00B47F52" w:rsidP="00B47F52">
      <w:pPr>
        <w:spacing w:after="0" w:line="240" w:lineRule="auto"/>
        <w:jc w:val="both"/>
        <w:rPr>
          <w:rFonts w:cs="Times New Roman"/>
          <w:b/>
          <w:caps/>
          <w:sz w:val="24"/>
          <w:szCs w:val="24"/>
          <w:u w:val="single"/>
        </w:rPr>
      </w:pPr>
    </w:p>
    <w:p w:rsidR="00832764" w:rsidRPr="00CE2ADF" w:rsidRDefault="00832764" w:rsidP="00B47F52">
      <w:pPr>
        <w:spacing w:line="240" w:lineRule="auto"/>
        <w:jc w:val="both"/>
        <w:rPr>
          <w:rFonts w:cs="Times New Roman"/>
          <w:sz w:val="24"/>
          <w:szCs w:val="24"/>
        </w:rPr>
      </w:pPr>
      <w:r w:rsidRPr="00CE2ADF">
        <w:rPr>
          <w:rFonts w:cs="Times New Roman"/>
          <w:sz w:val="24"/>
          <w:szCs w:val="24"/>
        </w:rPr>
        <w:t>Hormis les restes à réaliser, ce budget prévoit les crédits nécessaires pour des opérations d’investissement dont liste en annexe.</w:t>
      </w:r>
    </w:p>
    <w:p w:rsidR="00832764" w:rsidRPr="00CE2ADF" w:rsidRDefault="00832764" w:rsidP="00B47F52">
      <w:pPr>
        <w:spacing w:after="0" w:line="240" w:lineRule="auto"/>
        <w:rPr>
          <w:rFonts w:cstheme="minorHAnsi"/>
          <w:b/>
          <w:sz w:val="24"/>
          <w:szCs w:val="24"/>
        </w:rPr>
      </w:pPr>
      <w:r w:rsidRPr="00CE2ADF">
        <w:rPr>
          <w:rFonts w:cstheme="minorHAnsi"/>
          <w:b/>
          <w:sz w:val="24"/>
          <w:szCs w:val="24"/>
        </w:rPr>
        <w:t>SECTION DE FONCTIONNEMENT</w:t>
      </w:r>
    </w:p>
    <w:tbl>
      <w:tblPr>
        <w:tblStyle w:val="Grilledutableau"/>
        <w:tblW w:w="7512" w:type="dxa"/>
        <w:tblInd w:w="29" w:type="dxa"/>
        <w:tblLayout w:type="fixed"/>
        <w:tblLook w:val="04A0" w:firstRow="1" w:lastRow="0" w:firstColumn="1" w:lastColumn="0" w:noHBand="0" w:noVBand="1"/>
      </w:tblPr>
      <w:tblGrid>
        <w:gridCol w:w="5103"/>
        <w:gridCol w:w="2409"/>
      </w:tblGrid>
      <w:tr w:rsidR="00832764" w:rsidRPr="00CE2ADF" w:rsidTr="007141F1">
        <w:tc>
          <w:tcPr>
            <w:tcW w:w="5103" w:type="dxa"/>
          </w:tcPr>
          <w:p w:rsidR="00832764" w:rsidRPr="00CE2ADF" w:rsidRDefault="00832764" w:rsidP="00B47F52">
            <w:pPr>
              <w:spacing w:after="0"/>
              <w:rPr>
                <w:rFonts w:asciiTheme="minorHAnsi" w:hAnsiTheme="minorHAnsi" w:cstheme="minorHAnsi"/>
                <w:sz w:val="24"/>
                <w:szCs w:val="24"/>
              </w:rPr>
            </w:pPr>
          </w:p>
        </w:tc>
        <w:tc>
          <w:tcPr>
            <w:tcW w:w="2409" w:type="dxa"/>
          </w:tcPr>
          <w:p w:rsidR="00832764" w:rsidRPr="00CE2ADF" w:rsidRDefault="00832764" w:rsidP="00B47F52">
            <w:pPr>
              <w:spacing w:after="0"/>
              <w:jc w:val="center"/>
              <w:rPr>
                <w:rFonts w:asciiTheme="minorHAnsi" w:hAnsiTheme="minorHAnsi" w:cstheme="minorHAnsi"/>
                <w:b/>
                <w:sz w:val="24"/>
                <w:szCs w:val="24"/>
              </w:rPr>
            </w:pPr>
            <w:r w:rsidRPr="00CE2ADF">
              <w:rPr>
                <w:rFonts w:asciiTheme="minorHAnsi" w:hAnsiTheme="minorHAnsi" w:cstheme="minorHAnsi"/>
                <w:b/>
                <w:sz w:val="24"/>
                <w:szCs w:val="24"/>
              </w:rPr>
              <w:t>DEPENSES</w:t>
            </w:r>
          </w:p>
        </w:tc>
      </w:tr>
      <w:tr w:rsidR="00832764" w:rsidRPr="00CE2ADF" w:rsidTr="007141F1">
        <w:tc>
          <w:tcPr>
            <w:tcW w:w="5103" w:type="dxa"/>
          </w:tcPr>
          <w:p w:rsidR="00832764" w:rsidRPr="00CE2ADF" w:rsidRDefault="00832764" w:rsidP="00B47F52">
            <w:pPr>
              <w:spacing w:after="0"/>
              <w:rPr>
                <w:rFonts w:asciiTheme="minorHAnsi" w:hAnsiTheme="minorHAnsi" w:cstheme="minorHAnsi"/>
                <w:sz w:val="24"/>
                <w:szCs w:val="24"/>
              </w:rPr>
            </w:pPr>
            <w:r w:rsidRPr="00CE2ADF">
              <w:rPr>
                <w:rFonts w:asciiTheme="minorHAnsi" w:hAnsiTheme="minorHAnsi" w:cstheme="minorHAnsi"/>
                <w:sz w:val="24"/>
                <w:szCs w:val="24"/>
              </w:rPr>
              <w:t>011 – charges à caractère général</w:t>
            </w:r>
          </w:p>
        </w:tc>
        <w:tc>
          <w:tcPr>
            <w:tcW w:w="2409" w:type="dxa"/>
          </w:tcPr>
          <w:p w:rsidR="00832764" w:rsidRPr="00CE2ADF" w:rsidRDefault="00832764" w:rsidP="00B47F52">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1 312 414,00</w:t>
            </w:r>
          </w:p>
        </w:tc>
      </w:tr>
      <w:tr w:rsidR="00832764" w:rsidRPr="00CE2ADF" w:rsidTr="007141F1">
        <w:tc>
          <w:tcPr>
            <w:tcW w:w="5103" w:type="dxa"/>
          </w:tcPr>
          <w:p w:rsidR="00832764" w:rsidRPr="00CE2ADF" w:rsidRDefault="00832764" w:rsidP="00B47F52">
            <w:pPr>
              <w:spacing w:after="0"/>
              <w:rPr>
                <w:rFonts w:asciiTheme="minorHAnsi" w:hAnsiTheme="minorHAnsi" w:cstheme="minorHAnsi"/>
                <w:sz w:val="24"/>
                <w:szCs w:val="24"/>
              </w:rPr>
            </w:pPr>
            <w:r w:rsidRPr="00CE2ADF">
              <w:rPr>
                <w:rFonts w:asciiTheme="minorHAnsi" w:hAnsiTheme="minorHAnsi" w:cstheme="minorHAnsi"/>
                <w:sz w:val="24"/>
                <w:szCs w:val="24"/>
              </w:rPr>
              <w:t>012 – charges de personnel</w:t>
            </w:r>
          </w:p>
        </w:tc>
        <w:tc>
          <w:tcPr>
            <w:tcW w:w="2409" w:type="dxa"/>
          </w:tcPr>
          <w:p w:rsidR="00832764" w:rsidRPr="00CE2ADF" w:rsidRDefault="00832764" w:rsidP="00B47F52">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1 530 000,00</w:t>
            </w:r>
          </w:p>
        </w:tc>
      </w:tr>
      <w:tr w:rsidR="00832764" w:rsidRPr="00CE2ADF" w:rsidTr="007141F1">
        <w:tc>
          <w:tcPr>
            <w:tcW w:w="5103" w:type="dxa"/>
          </w:tcPr>
          <w:p w:rsidR="00832764" w:rsidRPr="00CE2ADF" w:rsidRDefault="00832764" w:rsidP="00B47F52">
            <w:pPr>
              <w:spacing w:after="0"/>
              <w:rPr>
                <w:rFonts w:asciiTheme="minorHAnsi" w:hAnsiTheme="minorHAnsi" w:cstheme="minorHAnsi"/>
                <w:sz w:val="24"/>
                <w:szCs w:val="24"/>
              </w:rPr>
            </w:pPr>
            <w:r w:rsidRPr="00CE2ADF">
              <w:rPr>
                <w:rFonts w:asciiTheme="minorHAnsi" w:hAnsiTheme="minorHAnsi" w:cstheme="minorHAnsi"/>
                <w:sz w:val="24"/>
                <w:szCs w:val="24"/>
              </w:rPr>
              <w:t>014 – atténuation de produits</w:t>
            </w:r>
          </w:p>
        </w:tc>
        <w:tc>
          <w:tcPr>
            <w:tcW w:w="2409" w:type="dxa"/>
          </w:tcPr>
          <w:p w:rsidR="00832764" w:rsidRPr="00CE2ADF" w:rsidRDefault="00832764" w:rsidP="00B47F52">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42 000.00</w:t>
            </w:r>
          </w:p>
        </w:tc>
      </w:tr>
      <w:tr w:rsidR="00832764" w:rsidRPr="00CE2ADF" w:rsidTr="007141F1">
        <w:tc>
          <w:tcPr>
            <w:tcW w:w="5103" w:type="dxa"/>
          </w:tcPr>
          <w:p w:rsidR="00832764" w:rsidRPr="00CE2ADF" w:rsidRDefault="00832764" w:rsidP="00B47F52">
            <w:pPr>
              <w:spacing w:after="0"/>
              <w:rPr>
                <w:rFonts w:asciiTheme="minorHAnsi" w:hAnsiTheme="minorHAnsi" w:cstheme="minorHAnsi"/>
                <w:sz w:val="24"/>
                <w:szCs w:val="24"/>
              </w:rPr>
            </w:pPr>
            <w:r w:rsidRPr="00CE2ADF">
              <w:rPr>
                <w:rFonts w:asciiTheme="minorHAnsi" w:hAnsiTheme="minorHAnsi" w:cstheme="minorHAnsi"/>
                <w:sz w:val="24"/>
                <w:szCs w:val="24"/>
              </w:rPr>
              <w:t>65 – autres charges de gestion courante</w:t>
            </w:r>
          </w:p>
        </w:tc>
        <w:tc>
          <w:tcPr>
            <w:tcW w:w="2409" w:type="dxa"/>
          </w:tcPr>
          <w:p w:rsidR="00832764" w:rsidRPr="00CE2ADF" w:rsidRDefault="00832764" w:rsidP="00B47F52">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226 500.00</w:t>
            </w:r>
          </w:p>
        </w:tc>
      </w:tr>
      <w:tr w:rsidR="00832764" w:rsidRPr="00CE2ADF" w:rsidTr="007141F1">
        <w:tc>
          <w:tcPr>
            <w:tcW w:w="5103" w:type="dxa"/>
          </w:tcPr>
          <w:p w:rsidR="00832764" w:rsidRPr="00CE2ADF" w:rsidRDefault="00832764" w:rsidP="00B47F52">
            <w:pPr>
              <w:spacing w:after="0"/>
              <w:rPr>
                <w:rFonts w:asciiTheme="minorHAnsi" w:hAnsiTheme="minorHAnsi" w:cstheme="minorHAnsi"/>
                <w:sz w:val="24"/>
                <w:szCs w:val="24"/>
              </w:rPr>
            </w:pPr>
            <w:r w:rsidRPr="00CE2ADF">
              <w:rPr>
                <w:rFonts w:asciiTheme="minorHAnsi" w:hAnsiTheme="minorHAnsi" w:cstheme="minorHAnsi"/>
                <w:sz w:val="24"/>
                <w:szCs w:val="24"/>
              </w:rPr>
              <w:t>66 – charges financières</w:t>
            </w:r>
          </w:p>
        </w:tc>
        <w:tc>
          <w:tcPr>
            <w:tcW w:w="2409" w:type="dxa"/>
          </w:tcPr>
          <w:p w:rsidR="00832764" w:rsidRPr="00CE2ADF" w:rsidRDefault="00832764" w:rsidP="00B47F52">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14 000.00</w:t>
            </w:r>
          </w:p>
        </w:tc>
      </w:tr>
      <w:tr w:rsidR="00832764" w:rsidRPr="00CE2ADF" w:rsidTr="007141F1">
        <w:tc>
          <w:tcPr>
            <w:tcW w:w="5103" w:type="dxa"/>
          </w:tcPr>
          <w:p w:rsidR="00832764" w:rsidRPr="00CE2ADF" w:rsidRDefault="00832764" w:rsidP="00B47F52">
            <w:pPr>
              <w:spacing w:after="0"/>
              <w:rPr>
                <w:rFonts w:asciiTheme="minorHAnsi" w:hAnsiTheme="minorHAnsi" w:cstheme="minorHAnsi"/>
                <w:sz w:val="24"/>
                <w:szCs w:val="24"/>
              </w:rPr>
            </w:pPr>
            <w:r w:rsidRPr="00CE2ADF">
              <w:rPr>
                <w:rFonts w:asciiTheme="minorHAnsi" w:hAnsiTheme="minorHAnsi" w:cstheme="minorHAnsi"/>
                <w:sz w:val="24"/>
                <w:szCs w:val="24"/>
              </w:rPr>
              <w:t>67 – charges exceptionnelles</w:t>
            </w:r>
          </w:p>
        </w:tc>
        <w:tc>
          <w:tcPr>
            <w:tcW w:w="2409" w:type="dxa"/>
          </w:tcPr>
          <w:p w:rsidR="00832764" w:rsidRPr="00CE2ADF" w:rsidRDefault="00832764" w:rsidP="00B47F52">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983 000,00</w:t>
            </w:r>
          </w:p>
        </w:tc>
      </w:tr>
      <w:tr w:rsidR="00832764" w:rsidRPr="00CE2ADF" w:rsidTr="007141F1">
        <w:tc>
          <w:tcPr>
            <w:tcW w:w="5103" w:type="dxa"/>
          </w:tcPr>
          <w:p w:rsidR="00832764" w:rsidRPr="00CE2ADF" w:rsidRDefault="00832764" w:rsidP="00B47F52">
            <w:pPr>
              <w:spacing w:after="0"/>
              <w:rPr>
                <w:rFonts w:asciiTheme="minorHAnsi" w:hAnsiTheme="minorHAnsi" w:cstheme="minorHAnsi"/>
                <w:sz w:val="24"/>
                <w:szCs w:val="24"/>
              </w:rPr>
            </w:pPr>
            <w:r w:rsidRPr="00CE2ADF">
              <w:rPr>
                <w:rFonts w:asciiTheme="minorHAnsi" w:hAnsiTheme="minorHAnsi" w:cstheme="minorHAnsi"/>
                <w:sz w:val="24"/>
                <w:szCs w:val="24"/>
              </w:rPr>
              <w:lastRenderedPageBreak/>
              <w:t>022 – dépenses imprévues</w:t>
            </w:r>
          </w:p>
        </w:tc>
        <w:tc>
          <w:tcPr>
            <w:tcW w:w="2409" w:type="dxa"/>
          </w:tcPr>
          <w:p w:rsidR="00832764" w:rsidRPr="00CE2ADF" w:rsidRDefault="00832764" w:rsidP="00B47F52">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220 000,00</w:t>
            </w:r>
          </w:p>
        </w:tc>
      </w:tr>
      <w:tr w:rsidR="00832764" w:rsidRPr="00CE2ADF" w:rsidTr="007141F1">
        <w:tc>
          <w:tcPr>
            <w:tcW w:w="5103" w:type="dxa"/>
          </w:tcPr>
          <w:p w:rsidR="00832764" w:rsidRPr="00CE2ADF" w:rsidRDefault="00832764" w:rsidP="00B47F52">
            <w:pPr>
              <w:spacing w:after="0"/>
              <w:rPr>
                <w:rFonts w:asciiTheme="minorHAnsi" w:hAnsiTheme="minorHAnsi" w:cstheme="minorHAnsi"/>
                <w:sz w:val="24"/>
                <w:szCs w:val="24"/>
              </w:rPr>
            </w:pPr>
            <w:r w:rsidRPr="00CE2ADF">
              <w:rPr>
                <w:rFonts w:asciiTheme="minorHAnsi" w:hAnsiTheme="minorHAnsi" w:cstheme="minorHAnsi"/>
                <w:sz w:val="24"/>
                <w:szCs w:val="24"/>
              </w:rPr>
              <w:t>023 – virement à la section d’investissement</w:t>
            </w:r>
          </w:p>
        </w:tc>
        <w:tc>
          <w:tcPr>
            <w:tcW w:w="2409" w:type="dxa"/>
          </w:tcPr>
          <w:p w:rsidR="00832764" w:rsidRPr="00CE2ADF" w:rsidRDefault="00832764" w:rsidP="00B47F52">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2 518 900,00</w:t>
            </w:r>
          </w:p>
        </w:tc>
      </w:tr>
      <w:tr w:rsidR="00832764" w:rsidRPr="00CE2ADF" w:rsidTr="007141F1">
        <w:tc>
          <w:tcPr>
            <w:tcW w:w="5103" w:type="dxa"/>
          </w:tcPr>
          <w:p w:rsidR="00832764" w:rsidRPr="00CE2ADF" w:rsidRDefault="00832764" w:rsidP="00B47F52">
            <w:pPr>
              <w:spacing w:after="0"/>
              <w:jc w:val="center"/>
              <w:rPr>
                <w:rFonts w:asciiTheme="minorHAnsi" w:hAnsiTheme="minorHAnsi" w:cstheme="minorHAnsi"/>
                <w:b/>
                <w:sz w:val="24"/>
                <w:szCs w:val="24"/>
                <w:u w:val="single"/>
              </w:rPr>
            </w:pPr>
            <w:r w:rsidRPr="00CE2ADF">
              <w:rPr>
                <w:rFonts w:asciiTheme="minorHAnsi" w:hAnsiTheme="minorHAnsi" w:cstheme="minorHAnsi"/>
                <w:b/>
                <w:sz w:val="24"/>
                <w:szCs w:val="24"/>
                <w:u w:val="single"/>
              </w:rPr>
              <w:t>TOTAL</w:t>
            </w:r>
          </w:p>
        </w:tc>
        <w:tc>
          <w:tcPr>
            <w:tcW w:w="2409" w:type="dxa"/>
          </w:tcPr>
          <w:p w:rsidR="00832764" w:rsidRPr="00CE2ADF" w:rsidRDefault="00832764" w:rsidP="00B47F52">
            <w:pPr>
              <w:spacing w:after="0"/>
              <w:ind w:right="567"/>
              <w:jc w:val="right"/>
              <w:rPr>
                <w:rFonts w:asciiTheme="minorHAnsi" w:hAnsiTheme="minorHAnsi" w:cstheme="minorHAnsi"/>
                <w:b/>
                <w:sz w:val="24"/>
                <w:szCs w:val="24"/>
                <w:u w:val="single"/>
              </w:rPr>
            </w:pPr>
            <w:r w:rsidRPr="00CE2ADF">
              <w:rPr>
                <w:rFonts w:asciiTheme="minorHAnsi" w:hAnsiTheme="minorHAnsi" w:cstheme="minorHAnsi"/>
                <w:b/>
                <w:sz w:val="24"/>
                <w:szCs w:val="24"/>
                <w:u w:val="single"/>
              </w:rPr>
              <w:t>6 846 814,00</w:t>
            </w:r>
          </w:p>
        </w:tc>
      </w:tr>
    </w:tbl>
    <w:p w:rsidR="00832764" w:rsidRPr="00CE2ADF" w:rsidRDefault="00832764" w:rsidP="00B47F52">
      <w:pPr>
        <w:spacing w:after="0" w:line="240" w:lineRule="auto"/>
        <w:rPr>
          <w:rFonts w:cstheme="minorHAnsi"/>
          <w:sz w:val="24"/>
          <w:szCs w:val="24"/>
        </w:rPr>
      </w:pPr>
    </w:p>
    <w:tbl>
      <w:tblPr>
        <w:tblStyle w:val="Grilledutableau"/>
        <w:tblW w:w="7512" w:type="dxa"/>
        <w:tblInd w:w="29" w:type="dxa"/>
        <w:tblLayout w:type="fixed"/>
        <w:tblLook w:val="04A0" w:firstRow="1" w:lastRow="0" w:firstColumn="1" w:lastColumn="0" w:noHBand="0" w:noVBand="1"/>
      </w:tblPr>
      <w:tblGrid>
        <w:gridCol w:w="5103"/>
        <w:gridCol w:w="2409"/>
      </w:tblGrid>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p>
        </w:tc>
        <w:tc>
          <w:tcPr>
            <w:tcW w:w="2409" w:type="dxa"/>
          </w:tcPr>
          <w:p w:rsidR="00832764" w:rsidRPr="00CE2ADF" w:rsidRDefault="00832764" w:rsidP="00B14328">
            <w:pPr>
              <w:spacing w:after="0"/>
              <w:jc w:val="center"/>
              <w:rPr>
                <w:rFonts w:asciiTheme="minorHAnsi" w:hAnsiTheme="minorHAnsi" w:cstheme="minorHAnsi"/>
                <w:b/>
                <w:sz w:val="24"/>
                <w:szCs w:val="24"/>
              </w:rPr>
            </w:pPr>
            <w:r w:rsidRPr="00CE2ADF">
              <w:rPr>
                <w:rFonts w:asciiTheme="minorHAnsi" w:hAnsiTheme="minorHAnsi" w:cstheme="minorHAnsi"/>
                <w:b/>
                <w:sz w:val="24"/>
                <w:szCs w:val="24"/>
              </w:rPr>
              <w:t>RECETTES</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013 – atténuation de charges</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98 999,97</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70 – produits des services</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155 000,00</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73 – impôts et taxes</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2 261 000,00</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74 – dotations, subventions et participations</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416 000,00</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75 – autres produits de gestion courante</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95 000,00</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77 – produits exceptionnels</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70 000,00</w:t>
            </w:r>
          </w:p>
        </w:tc>
      </w:tr>
      <w:tr w:rsidR="00832764" w:rsidRPr="00CE2ADF" w:rsidTr="007141F1">
        <w:tc>
          <w:tcPr>
            <w:tcW w:w="5103" w:type="dxa"/>
          </w:tcPr>
          <w:p w:rsidR="00832764" w:rsidRPr="00CE2ADF" w:rsidRDefault="00832764" w:rsidP="00B14328">
            <w:pPr>
              <w:spacing w:after="0"/>
              <w:jc w:val="center"/>
              <w:rPr>
                <w:rFonts w:asciiTheme="minorHAnsi" w:hAnsiTheme="minorHAnsi" w:cstheme="minorHAnsi"/>
                <w:b/>
                <w:sz w:val="24"/>
                <w:szCs w:val="24"/>
              </w:rPr>
            </w:pPr>
            <w:r w:rsidRPr="00CE2ADF">
              <w:rPr>
                <w:rFonts w:asciiTheme="minorHAnsi" w:hAnsiTheme="minorHAnsi" w:cstheme="minorHAnsi"/>
                <w:b/>
                <w:sz w:val="24"/>
                <w:szCs w:val="24"/>
              </w:rPr>
              <w:t>TOTAL</w:t>
            </w:r>
          </w:p>
        </w:tc>
        <w:tc>
          <w:tcPr>
            <w:tcW w:w="2409" w:type="dxa"/>
          </w:tcPr>
          <w:p w:rsidR="00832764" w:rsidRPr="00CE2ADF" w:rsidRDefault="00832764" w:rsidP="00B14328">
            <w:pPr>
              <w:spacing w:after="0"/>
              <w:ind w:right="567"/>
              <w:jc w:val="right"/>
              <w:rPr>
                <w:rFonts w:asciiTheme="minorHAnsi" w:hAnsiTheme="minorHAnsi" w:cstheme="minorHAnsi"/>
                <w:b/>
                <w:sz w:val="24"/>
                <w:szCs w:val="24"/>
              </w:rPr>
            </w:pPr>
            <w:r w:rsidRPr="00CE2ADF">
              <w:rPr>
                <w:rFonts w:asciiTheme="minorHAnsi" w:hAnsiTheme="minorHAnsi" w:cstheme="minorHAnsi"/>
                <w:b/>
                <w:sz w:val="24"/>
                <w:szCs w:val="24"/>
              </w:rPr>
              <w:t>3 095 999,97</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R002 – résultat 2016 reporté</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3 750 814,03</w:t>
            </w:r>
          </w:p>
        </w:tc>
      </w:tr>
      <w:tr w:rsidR="00832764" w:rsidRPr="00CE2ADF" w:rsidTr="007141F1">
        <w:tc>
          <w:tcPr>
            <w:tcW w:w="5103" w:type="dxa"/>
          </w:tcPr>
          <w:p w:rsidR="00832764" w:rsidRPr="00CE2ADF" w:rsidRDefault="00832764" w:rsidP="00B14328">
            <w:pPr>
              <w:spacing w:after="0"/>
              <w:jc w:val="center"/>
              <w:rPr>
                <w:rFonts w:asciiTheme="minorHAnsi" w:hAnsiTheme="minorHAnsi" w:cstheme="minorHAnsi"/>
                <w:b/>
                <w:sz w:val="24"/>
                <w:szCs w:val="24"/>
                <w:u w:val="single"/>
              </w:rPr>
            </w:pPr>
            <w:r w:rsidRPr="00CE2ADF">
              <w:rPr>
                <w:rFonts w:asciiTheme="minorHAnsi" w:hAnsiTheme="minorHAnsi" w:cstheme="minorHAnsi"/>
                <w:b/>
                <w:sz w:val="24"/>
                <w:szCs w:val="24"/>
                <w:u w:val="single"/>
              </w:rPr>
              <w:t>TOTAL</w:t>
            </w:r>
          </w:p>
        </w:tc>
        <w:tc>
          <w:tcPr>
            <w:tcW w:w="2409" w:type="dxa"/>
          </w:tcPr>
          <w:p w:rsidR="00832764" w:rsidRPr="00CE2ADF" w:rsidRDefault="00832764" w:rsidP="00B14328">
            <w:pPr>
              <w:spacing w:after="0"/>
              <w:ind w:right="567"/>
              <w:jc w:val="right"/>
              <w:rPr>
                <w:rFonts w:asciiTheme="minorHAnsi" w:hAnsiTheme="minorHAnsi" w:cstheme="minorHAnsi"/>
                <w:b/>
                <w:sz w:val="24"/>
                <w:szCs w:val="24"/>
                <w:u w:val="single"/>
              </w:rPr>
            </w:pPr>
            <w:r w:rsidRPr="00CE2ADF">
              <w:rPr>
                <w:rFonts w:asciiTheme="minorHAnsi" w:hAnsiTheme="minorHAnsi" w:cstheme="minorHAnsi"/>
                <w:b/>
                <w:sz w:val="24"/>
                <w:szCs w:val="24"/>
                <w:u w:val="single"/>
              </w:rPr>
              <w:t>6 846 814,00</w:t>
            </w:r>
          </w:p>
        </w:tc>
      </w:tr>
    </w:tbl>
    <w:p w:rsidR="00832764" w:rsidRPr="00CE2ADF" w:rsidRDefault="00832764" w:rsidP="00B14328">
      <w:pPr>
        <w:spacing w:after="0" w:line="240" w:lineRule="auto"/>
        <w:rPr>
          <w:rFonts w:cstheme="minorHAnsi"/>
          <w:sz w:val="24"/>
          <w:szCs w:val="24"/>
        </w:rPr>
      </w:pPr>
    </w:p>
    <w:p w:rsidR="00B14328" w:rsidRPr="00CE2ADF" w:rsidRDefault="00832764" w:rsidP="00B14328">
      <w:pPr>
        <w:spacing w:after="0"/>
        <w:jc w:val="both"/>
        <w:rPr>
          <w:rFonts w:cstheme="minorHAnsi"/>
          <w:sz w:val="24"/>
          <w:szCs w:val="24"/>
        </w:rPr>
      </w:pPr>
      <w:r w:rsidRPr="00CE2ADF">
        <w:rPr>
          <w:rFonts w:cstheme="minorHAnsi"/>
          <w:sz w:val="24"/>
          <w:szCs w:val="24"/>
          <w:u w:val="single"/>
        </w:rPr>
        <w:t>AUTOFINANCEMENT PREVISIONNEL DEGAGE AU PROFIT DE LA SECTION D’INVESTISSEMENT</w:t>
      </w:r>
      <w:r w:rsidRPr="00CE2ADF">
        <w:rPr>
          <w:rFonts w:cstheme="minorHAnsi"/>
          <w:sz w:val="24"/>
          <w:szCs w:val="24"/>
        </w:rPr>
        <w:t xml:space="preserve"> : </w:t>
      </w:r>
    </w:p>
    <w:p w:rsidR="00832764" w:rsidRPr="00CE2ADF" w:rsidRDefault="00832764" w:rsidP="00B14328">
      <w:pPr>
        <w:spacing w:after="0" w:line="240" w:lineRule="auto"/>
        <w:jc w:val="both"/>
        <w:rPr>
          <w:rFonts w:cstheme="minorHAnsi"/>
          <w:sz w:val="24"/>
          <w:szCs w:val="24"/>
        </w:rPr>
      </w:pPr>
      <w:r w:rsidRPr="00CE2ADF">
        <w:rPr>
          <w:rFonts w:cstheme="minorHAnsi"/>
          <w:sz w:val="24"/>
          <w:szCs w:val="24"/>
        </w:rPr>
        <w:t xml:space="preserve">2 518 900 € </w:t>
      </w:r>
    </w:p>
    <w:p w:rsidR="00B14328" w:rsidRPr="00CE2ADF" w:rsidRDefault="00B14328" w:rsidP="00B14328">
      <w:pPr>
        <w:spacing w:after="0" w:line="240" w:lineRule="auto"/>
        <w:jc w:val="both"/>
        <w:rPr>
          <w:rFonts w:cstheme="minorHAnsi"/>
          <w:sz w:val="24"/>
          <w:szCs w:val="24"/>
        </w:rPr>
      </w:pPr>
    </w:p>
    <w:p w:rsidR="00832764" w:rsidRPr="00CE2ADF" w:rsidRDefault="00832764" w:rsidP="00B14328">
      <w:pPr>
        <w:spacing w:after="0" w:line="240" w:lineRule="auto"/>
        <w:rPr>
          <w:rFonts w:cstheme="minorHAnsi"/>
          <w:b/>
          <w:sz w:val="24"/>
          <w:szCs w:val="24"/>
        </w:rPr>
      </w:pPr>
      <w:r w:rsidRPr="00CE2ADF">
        <w:rPr>
          <w:rFonts w:cstheme="minorHAnsi"/>
          <w:b/>
          <w:sz w:val="24"/>
          <w:szCs w:val="24"/>
        </w:rPr>
        <w:t>SECTION D’INVESTISSEMENT</w:t>
      </w:r>
    </w:p>
    <w:tbl>
      <w:tblPr>
        <w:tblStyle w:val="Grilledutableau"/>
        <w:tblW w:w="7512" w:type="dxa"/>
        <w:tblInd w:w="29" w:type="dxa"/>
        <w:tblLayout w:type="fixed"/>
        <w:tblLook w:val="04A0" w:firstRow="1" w:lastRow="0" w:firstColumn="1" w:lastColumn="0" w:noHBand="0" w:noVBand="1"/>
      </w:tblPr>
      <w:tblGrid>
        <w:gridCol w:w="5103"/>
        <w:gridCol w:w="2409"/>
      </w:tblGrid>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p>
        </w:tc>
        <w:tc>
          <w:tcPr>
            <w:tcW w:w="2409" w:type="dxa"/>
          </w:tcPr>
          <w:p w:rsidR="00832764" w:rsidRPr="00CE2ADF" w:rsidRDefault="00832764" w:rsidP="00B14328">
            <w:pPr>
              <w:spacing w:after="0"/>
              <w:jc w:val="center"/>
              <w:rPr>
                <w:rFonts w:asciiTheme="minorHAnsi" w:hAnsiTheme="minorHAnsi" w:cstheme="minorHAnsi"/>
                <w:b/>
                <w:sz w:val="24"/>
                <w:szCs w:val="24"/>
              </w:rPr>
            </w:pPr>
            <w:r w:rsidRPr="00CE2ADF">
              <w:rPr>
                <w:rFonts w:asciiTheme="minorHAnsi" w:hAnsiTheme="minorHAnsi" w:cstheme="minorHAnsi"/>
                <w:b/>
                <w:sz w:val="24"/>
                <w:szCs w:val="24"/>
              </w:rPr>
              <w:t>DEPENSES</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20 – immobilisations incorporelles</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120 000,00</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204 – subventions d’équipement versées</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205 000,00</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21 – immobilisations incorporelles</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1 572 000,00</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23 – immobilisations en cours</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1 235 000,00</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16 – emprunt et dettes assimilés</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65 000,00</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27 – autres immobilisations financières</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18 000,00</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020 – dépenses imprévues</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240 000,00</w:t>
            </w:r>
          </w:p>
        </w:tc>
      </w:tr>
      <w:tr w:rsidR="00832764" w:rsidRPr="00CE2ADF" w:rsidTr="007141F1">
        <w:tc>
          <w:tcPr>
            <w:tcW w:w="5103" w:type="dxa"/>
          </w:tcPr>
          <w:p w:rsidR="00832764" w:rsidRPr="00CE2ADF" w:rsidRDefault="00832764" w:rsidP="00B14328">
            <w:pPr>
              <w:spacing w:after="0"/>
              <w:jc w:val="center"/>
              <w:rPr>
                <w:rFonts w:asciiTheme="minorHAnsi" w:hAnsiTheme="minorHAnsi" w:cstheme="minorHAnsi"/>
                <w:b/>
                <w:sz w:val="24"/>
                <w:szCs w:val="24"/>
              </w:rPr>
            </w:pPr>
            <w:r w:rsidRPr="00CE2ADF">
              <w:rPr>
                <w:rFonts w:asciiTheme="minorHAnsi" w:hAnsiTheme="minorHAnsi" w:cstheme="minorHAnsi"/>
                <w:b/>
                <w:sz w:val="24"/>
                <w:szCs w:val="24"/>
              </w:rPr>
              <w:t>TOTAL</w:t>
            </w:r>
          </w:p>
        </w:tc>
        <w:tc>
          <w:tcPr>
            <w:tcW w:w="2409" w:type="dxa"/>
          </w:tcPr>
          <w:p w:rsidR="00832764" w:rsidRPr="00CE2ADF" w:rsidRDefault="00832764" w:rsidP="00B14328">
            <w:pPr>
              <w:spacing w:after="0"/>
              <w:ind w:right="567"/>
              <w:jc w:val="right"/>
              <w:rPr>
                <w:rFonts w:asciiTheme="minorHAnsi" w:hAnsiTheme="minorHAnsi" w:cstheme="minorHAnsi"/>
                <w:b/>
                <w:sz w:val="24"/>
                <w:szCs w:val="24"/>
              </w:rPr>
            </w:pPr>
            <w:r w:rsidRPr="00CE2ADF">
              <w:rPr>
                <w:rFonts w:asciiTheme="minorHAnsi" w:hAnsiTheme="minorHAnsi" w:cstheme="minorHAnsi"/>
                <w:b/>
                <w:sz w:val="24"/>
                <w:szCs w:val="24"/>
              </w:rPr>
              <w:t>3 455 000,00</w:t>
            </w:r>
          </w:p>
        </w:tc>
      </w:tr>
    </w:tbl>
    <w:p w:rsidR="00B14328" w:rsidRPr="00CE2ADF" w:rsidRDefault="00B14328" w:rsidP="00CE2ADF">
      <w:pPr>
        <w:spacing w:after="0"/>
        <w:rPr>
          <w:rFonts w:cstheme="minorHAnsi"/>
          <w:sz w:val="24"/>
          <w:szCs w:val="24"/>
        </w:rPr>
      </w:pPr>
    </w:p>
    <w:tbl>
      <w:tblPr>
        <w:tblStyle w:val="Grilledutableau"/>
        <w:tblW w:w="7512" w:type="dxa"/>
        <w:tblInd w:w="29" w:type="dxa"/>
        <w:tblLayout w:type="fixed"/>
        <w:tblLook w:val="04A0" w:firstRow="1" w:lastRow="0" w:firstColumn="1" w:lastColumn="0" w:noHBand="0" w:noVBand="1"/>
      </w:tblPr>
      <w:tblGrid>
        <w:gridCol w:w="5103"/>
        <w:gridCol w:w="2409"/>
      </w:tblGrid>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Restes à réaliser 2016</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261 900,00</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D 001 – solde d’exécution 2016 reporté</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371 926,02</w:t>
            </w:r>
          </w:p>
        </w:tc>
      </w:tr>
      <w:tr w:rsidR="00832764" w:rsidRPr="00CE2ADF" w:rsidTr="007141F1">
        <w:tc>
          <w:tcPr>
            <w:tcW w:w="5103" w:type="dxa"/>
            <w:tcBorders>
              <w:bottom w:val="single" w:sz="4" w:space="0" w:color="auto"/>
            </w:tcBorders>
          </w:tcPr>
          <w:p w:rsidR="00832764" w:rsidRPr="00CE2ADF" w:rsidRDefault="00832764" w:rsidP="00B14328">
            <w:pPr>
              <w:spacing w:after="0"/>
              <w:jc w:val="center"/>
              <w:rPr>
                <w:rFonts w:asciiTheme="minorHAnsi" w:hAnsiTheme="minorHAnsi" w:cstheme="minorHAnsi"/>
                <w:b/>
                <w:sz w:val="24"/>
                <w:szCs w:val="24"/>
                <w:u w:val="single"/>
              </w:rPr>
            </w:pPr>
            <w:r w:rsidRPr="00CE2ADF">
              <w:rPr>
                <w:rFonts w:asciiTheme="minorHAnsi" w:hAnsiTheme="minorHAnsi" w:cstheme="minorHAnsi"/>
                <w:b/>
                <w:sz w:val="24"/>
                <w:szCs w:val="24"/>
                <w:u w:val="single"/>
              </w:rPr>
              <w:t>TOTAL</w:t>
            </w:r>
          </w:p>
        </w:tc>
        <w:tc>
          <w:tcPr>
            <w:tcW w:w="2409" w:type="dxa"/>
            <w:tcBorders>
              <w:bottom w:val="single" w:sz="4" w:space="0" w:color="auto"/>
            </w:tcBorders>
          </w:tcPr>
          <w:p w:rsidR="00832764" w:rsidRPr="00CE2ADF" w:rsidRDefault="00832764" w:rsidP="00B14328">
            <w:pPr>
              <w:spacing w:after="0"/>
              <w:ind w:right="567"/>
              <w:jc w:val="right"/>
              <w:rPr>
                <w:rFonts w:asciiTheme="minorHAnsi" w:hAnsiTheme="minorHAnsi" w:cstheme="minorHAnsi"/>
                <w:b/>
                <w:sz w:val="24"/>
                <w:szCs w:val="24"/>
                <w:u w:val="single"/>
              </w:rPr>
            </w:pPr>
            <w:r w:rsidRPr="00CE2ADF">
              <w:rPr>
                <w:rFonts w:asciiTheme="minorHAnsi" w:hAnsiTheme="minorHAnsi" w:cstheme="minorHAnsi"/>
                <w:b/>
                <w:sz w:val="24"/>
                <w:szCs w:val="24"/>
                <w:u w:val="single"/>
              </w:rPr>
              <w:t>4 088 826,02</w:t>
            </w:r>
          </w:p>
        </w:tc>
      </w:tr>
      <w:tr w:rsidR="00832764" w:rsidRPr="00CE2ADF" w:rsidTr="007141F1">
        <w:tc>
          <w:tcPr>
            <w:tcW w:w="5103" w:type="dxa"/>
            <w:tcBorders>
              <w:left w:val="nil"/>
              <w:right w:val="nil"/>
            </w:tcBorders>
          </w:tcPr>
          <w:p w:rsidR="00832764" w:rsidRPr="00CE2ADF" w:rsidRDefault="00832764" w:rsidP="00B14328">
            <w:pPr>
              <w:spacing w:after="0"/>
              <w:rPr>
                <w:rFonts w:asciiTheme="minorHAnsi" w:hAnsiTheme="minorHAnsi" w:cstheme="minorHAnsi"/>
                <w:sz w:val="24"/>
                <w:szCs w:val="24"/>
              </w:rPr>
            </w:pPr>
          </w:p>
        </w:tc>
        <w:tc>
          <w:tcPr>
            <w:tcW w:w="2409" w:type="dxa"/>
            <w:tcBorders>
              <w:left w:val="nil"/>
              <w:right w:val="nil"/>
            </w:tcBorders>
          </w:tcPr>
          <w:p w:rsidR="00832764" w:rsidRPr="00CE2ADF" w:rsidRDefault="00832764" w:rsidP="00B14328">
            <w:pPr>
              <w:spacing w:after="0"/>
              <w:jc w:val="center"/>
              <w:rPr>
                <w:rFonts w:asciiTheme="minorHAnsi" w:hAnsiTheme="minorHAnsi" w:cstheme="minorHAnsi"/>
                <w:b/>
                <w:sz w:val="24"/>
                <w:szCs w:val="24"/>
              </w:rPr>
            </w:pP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br w:type="page"/>
            </w:r>
          </w:p>
        </w:tc>
        <w:tc>
          <w:tcPr>
            <w:tcW w:w="2409" w:type="dxa"/>
          </w:tcPr>
          <w:p w:rsidR="00832764" w:rsidRPr="00CE2ADF" w:rsidRDefault="00832764" w:rsidP="00B14328">
            <w:pPr>
              <w:spacing w:after="0"/>
              <w:jc w:val="center"/>
              <w:rPr>
                <w:rFonts w:asciiTheme="minorHAnsi" w:hAnsiTheme="minorHAnsi" w:cstheme="minorHAnsi"/>
                <w:b/>
                <w:sz w:val="24"/>
                <w:szCs w:val="24"/>
              </w:rPr>
            </w:pPr>
            <w:r w:rsidRPr="00CE2ADF">
              <w:rPr>
                <w:rFonts w:asciiTheme="minorHAnsi" w:hAnsiTheme="minorHAnsi" w:cstheme="minorHAnsi"/>
                <w:b/>
                <w:sz w:val="24"/>
                <w:szCs w:val="24"/>
              </w:rPr>
              <w:t>RECETTES</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13 – subventions d’investissement</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708 100,00</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10 - dotations</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228 000,00</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1068 – excédent de fonctionnement capitalisé</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261 526,02</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021- virement de la section de fonctionnement</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2 518 900,00</w:t>
            </w:r>
          </w:p>
        </w:tc>
      </w:tr>
      <w:tr w:rsidR="00832764" w:rsidRPr="00CE2ADF" w:rsidTr="007141F1">
        <w:tc>
          <w:tcPr>
            <w:tcW w:w="5103" w:type="dxa"/>
          </w:tcPr>
          <w:p w:rsidR="00832764" w:rsidRPr="00CE2ADF" w:rsidRDefault="00832764" w:rsidP="00B14328">
            <w:pPr>
              <w:spacing w:after="0"/>
              <w:jc w:val="center"/>
              <w:rPr>
                <w:rFonts w:asciiTheme="minorHAnsi" w:hAnsiTheme="minorHAnsi" w:cstheme="minorHAnsi"/>
                <w:b/>
                <w:sz w:val="24"/>
                <w:szCs w:val="24"/>
              </w:rPr>
            </w:pPr>
            <w:r w:rsidRPr="00CE2ADF">
              <w:rPr>
                <w:rFonts w:asciiTheme="minorHAnsi" w:hAnsiTheme="minorHAnsi" w:cstheme="minorHAnsi"/>
                <w:b/>
                <w:sz w:val="24"/>
                <w:szCs w:val="24"/>
              </w:rPr>
              <w:t>TOTAL</w:t>
            </w:r>
          </w:p>
        </w:tc>
        <w:tc>
          <w:tcPr>
            <w:tcW w:w="2409" w:type="dxa"/>
          </w:tcPr>
          <w:p w:rsidR="00832764" w:rsidRPr="00CE2ADF" w:rsidRDefault="00832764" w:rsidP="00B14328">
            <w:pPr>
              <w:spacing w:after="0"/>
              <w:ind w:right="567"/>
              <w:jc w:val="right"/>
              <w:rPr>
                <w:rFonts w:asciiTheme="minorHAnsi" w:hAnsiTheme="minorHAnsi" w:cstheme="minorHAnsi"/>
                <w:b/>
                <w:sz w:val="24"/>
                <w:szCs w:val="24"/>
              </w:rPr>
            </w:pPr>
            <w:r w:rsidRPr="00CE2ADF">
              <w:rPr>
                <w:rFonts w:asciiTheme="minorHAnsi" w:hAnsiTheme="minorHAnsi" w:cstheme="minorHAnsi"/>
                <w:b/>
                <w:sz w:val="24"/>
                <w:szCs w:val="24"/>
              </w:rPr>
              <w:t>3 716 526,02</w:t>
            </w:r>
          </w:p>
        </w:tc>
      </w:tr>
      <w:tr w:rsidR="00832764" w:rsidRPr="00CE2ADF" w:rsidTr="007141F1">
        <w:tc>
          <w:tcPr>
            <w:tcW w:w="5103" w:type="dxa"/>
          </w:tcPr>
          <w:p w:rsidR="00832764" w:rsidRPr="00CE2ADF" w:rsidRDefault="00832764" w:rsidP="00B14328">
            <w:pPr>
              <w:spacing w:after="0"/>
              <w:rPr>
                <w:rFonts w:asciiTheme="minorHAnsi" w:hAnsiTheme="minorHAnsi" w:cstheme="minorHAnsi"/>
                <w:sz w:val="24"/>
                <w:szCs w:val="24"/>
              </w:rPr>
            </w:pPr>
            <w:r w:rsidRPr="00CE2ADF">
              <w:rPr>
                <w:rFonts w:asciiTheme="minorHAnsi" w:hAnsiTheme="minorHAnsi" w:cstheme="minorHAnsi"/>
                <w:sz w:val="24"/>
                <w:szCs w:val="24"/>
              </w:rPr>
              <w:t>Restes à réaliser 2016</w:t>
            </w:r>
          </w:p>
        </w:tc>
        <w:tc>
          <w:tcPr>
            <w:tcW w:w="2409" w:type="dxa"/>
          </w:tcPr>
          <w:p w:rsidR="00832764" w:rsidRPr="00CE2ADF" w:rsidRDefault="00832764" w:rsidP="00B14328">
            <w:pPr>
              <w:spacing w:after="0"/>
              <w:ind w:right="567"/>
              <w:jc w:val="right"/>
              <w:rPr>
                <w:rFonts w:asciiTheme="minorHAnsi" w:hAnsiTheme="minorHAnsi" w:cstheme="minorHAnsi"/>
                <w:sz w:val="24"/>
                <w:szCs w:val="24"/>
              </w:rPr>
            </w:pPr>
            <w:r w:rsidRPr="00CE2ADF">
              <w:rPr>
                <w:rFonts w:asciiTheme="minorHAnsi" w:hAnsiTheme="minorHAnsi" w:cstheme="minorHAnsi"/>
                <w:sz w:val="24"/>
                <w:szCs w:val="24"/>
              </w:rPr>
              <w:t>372 300,00</w:t>
            </w:r>
          </w:p>
        </w:tc>
      </w:tr>
      <w:tr w:rsidR="00832764" w:rsidRPr="00CE2ADF" w:rsidTr="007141F1">
        <w:tc>
          <w:tcPr>
            <w:tcW w:w="5103" w:type="dxa"/>
          </w:tcPr>
          <w:p w:rsidR="00832764" w:rsidRPr="00CE2ADF" w:rsidRDefault="00832764" w:rsidP="00B14328">
            <w:pPr>
              <w:spacing w:after="0"/>
              <w:jc w:val="center"/>
              <w:rPr>
                <w:rFonts w:asciiTheme="minorHAnsi" w:hAnsiTheme="minorHAnsi" w:cstheme="minorHAnsi"/>
                <w:b/>
                <w:sz w:val="24"/>
                <w:szCs w:val="24"/>
                <w:u w:val="single"/>
              </w:rPr>
            </w:pPr>
            <w:r w:rsidRPr="00CE2ADF">
              <w:rPr>
                <w:rFonts w:asciiTheme="minorHAnsi" w:hAnsiTheme="minorHAnsi" w:cstheme="minorHAnsi"/>
                <w:b/>
                <w:sz w:val="24"/>
                <w:szCs w:val="24"/>
                <w:u w:val="single"/>
              </w:rPr>
              <w:t>TOTAL</w:t>
            </w:r>
          </w:p>
        </w:tc>
        <w:tc>
          <w:tcPr>
            <w:tcW w:w="2409" w:type="dxa"/>
          </w:tcPr>
          <w:p w:rsidR="00832764" w:rsidRPr="00CE2ADF" w:rsidRDefault="00832764" w:rsidP="00B14328">
            <w:pPr>
              <w:spacing w:after="0"/>
              <w:ind w:right="567"/>
              <w:jc w:val="right"/>
              <w:rPr>
                <w:rFonts w:asciiTheme="minorHAnsi" w:hAnsiTheme="minorHAnsi" w:cstheme="minorHAnsi"/>
                <w:b/>
                <w:sz w:val="24"/>
                <w:szCs w:val="24"/>
                <w:u w:val="single"/>
              </w:rPr>
            </w:pPr>
            <w:r w:rsidRPr="00CE2ADF">
              <w:rPr>
                <w:rFonts w:asciiTheme="minorHAnsi" w:hAnsiTheme="minorHAnsi" w:cstheme="minorHAnsi"/>
                <w:b/>
                <w:sz w:val="24"/>
                <w:szCs w:val="24"/>
                <w:u w:val="single"/>
              </w:rPr>
              <w:t>4 088 826,02</w:t>
            </w:r>
          </w:p>
        </w:tc>
      </w:tr>
    </w:tbl>
    <w:p w:rsidR="00832764" w:rsidRPr="00CE2ADF" w:rsidRDefault="00832764" w:rsidP="00B14328">
      <w:pPr>
        <w:spacing w:after="0" w:line="240" w:lineRule="auto"/>
        <w:rPr>
          <w:rFonts w:cstheme="minorHAnsi"/>
          <w:sz w:val="24"/>
          <w:szCs w:val="24"/>
        </w:rPr>
      </w:pPr>
      <w:r w:rsidRPr="00CE2ADF">
        <w:rPr>
          <w:rFonts w:cstheme="minorHAnsi"/>
          <w:b/>
          <w:sz w:val="24"/>
          <w:szCs w:val="24"/>
        </w:rPr>
        <w:lastRenderedPageBreak/>
        <w:t>Vu</w:t>
      </w:r>
      <w:r w:rsidRPr="00CE2ADF">
        <w:rPr>
          <w:rFonts w:cstheme="minorHAnsi"/>
          <w:sz w:val="24"/>
          <w:szCs w:val="24"/>
        </w:rPr>
        <w:t xml:space="preserve"> l’avis favorable de la commission des Finances réunie le 14 mars 2017 ;</w:t>
      </w:r>
    </w:p>
    <w:p w:rsidR="00B14328" w:rsidRPr="00CE2ADF" w:rsidRDefault="00B14328" w:rsidP="00B14328">
      <w:pPr>
        <w:spacing w:after="0" w:line="240" w:lineRule="auto"/>
        <w:rPr>
          <w:rFonts w:cstheme="minorHAnsi"/>
          <w:sz w:val="24"/>
          <w:szCs w:val="24"/>
        </w:rPr>
      </w:pPr>
    </w:p>
    <w:p w:rsidR="00361305" w:rsidRPr="00CE2ADF" w:rsidRDefault="00832764" w:rsidP="00361305">
      <w:pPr>
        <w:spacing w:after="0" w:line="240" w:lineRule="auto"/>
        <w:jc w:val="both"/>
        <w:rPr>
          <w:rFonts w:cstheme="minorHAnsi"/>
          <w:sz w:val="24"/>
          <w:szCs w:val="24"/>
        </w:rPr>
      </w:pPr>
      <w:r w:rsidRPr="00CE2ADF">
        <w:rPr>
          <w:rFonts w:cstheme="minorHAnsi"/>
          <w:sz w:val="24"/>
          <w:szCs w:val="24"/>
        </w:rPr>
        <w:t xml:space="preserve">Après délibération, le Conseil Municipal, </w:t>
      </w:r>
      <w:r w:rsidR="00361305" w:rsidRPr="00CE2ADF">
        <w:rPr>
          <w:rFonts w:cstheme="minorHAnsi"/>
          <w:sz w:val="24"/>
          <w:szCs w:val="24"/>
        </w:rPr>
        <w:t>à l’unanimité :</w:t>
      </w:r>
    </w:p>
    <w:p w:rsidR="00B14328" w:rsidRPr="00CE2ADF" w:rsidRDefault="00B14328" w:rsidP="00B14328">
      <w:pPr>
        <w:spacing w:after="0" w:line="240" w:lineRule="auto"/>
        <w:rPr>
          <w:rFonts w:cstheme="minorHAnsi"/>
          <w:sz w:val="24"/>
          <w:szCs w:val="24"/>
        </w:rPr>
      </w:pPr>
    </w:p>
    <w:p w:rsidR="00832764" w:rsidRPr="00CE2ADF" w:rsidRDefault="00832764" w:rsidP="00B14328">
      <w:pPr>
        <w:pStyle w:val="Paragraphedeliste"/>
        <w:numPr>
          <w:ilvl w:val="0"/>
          <w:numId w:val="4"/>
        </w:numPr>
        <w:ind w:left="142" w:hanging="142"/>
        <w:rPr>
          <w:rFonts w:asciiTheme="minorHAnsi" w:hAnsiTheme="minorHAnsi" w:cstheme="minorHAnsi"/>
          <w:sz w:val="24"/>
        </w:rPr>
      </w:pPr>
      <w:proofErr w:type="gramStart"/>
      <w:r w:rsidRPr="00CE2ADF">
        <w:rPr>
          <w:rFonts w:asciiTheme="minorHAnsi" w:hAnsiTheme="minorHAnsi" w:cstheme="minorHAnsi"/>
          <w:b/>
          <w:sz w:val="24"/>
          <w:u w:val="single"/>
        </w:rPr>
        <w:t>approuve</w:t>
      </w:r>
      <w:proofErr w:type="gramEnd"/>
      <w:r w:rsidRPr="00CE2ADF">
        <w:rPr>
          <w:rFonts w:asciiTheme="minorHAnsi" w:hAnsiTheme="minorHAnsi" w:cstheme="minorHAnsi"/>
          <w:sz w:val="24"/>
        </w:rPr>
        <w:t xml:space="preserve"> ce budget primitif du budget principal pour l’exercice 2017, section par section et chapitre par chapitre, dont la balance générale s’établit comme suit : </w:t>
      </w:r>
    </w:p>
    <w:p w:rsidR="00832764" w:rsidRPr="00CE2ADF" w:rsidRDefault="00832764" w:rsidP="00832764">
      <w:pPr>
        <w:pStyle w:val="Paragraphedeliste"/>
        <w:numPr>
          <w:ilvl w:val="0"/>
          <w:numId w:val="0"/>
        </w:numPr>
        <w:ind w:left="1636"/>
        <w:rPr>
          <w:rFonts w:asciiTheme="minorHAnsi" w:hAnsiTheme="minorHAnsi" w:cstheme="minorHAnsi"/>
          <w:sz w:val="24"/>
        </w:rPr>
      </w:pPr>
    </w:p>
    <w:tbl>
      <w:tblPr>
        <w:tblStyle w:val="Grilledutableau"/>
        <w:tblW w:w="7938" w:type="dxa"/>
        <w:tblInd w:w="137" w:type="dxa"/>
        <w:tblLayout w:type="fixed"/>
        <w:tblLook w:val="04A0" w:firstRow="1" w:lastRow="0" w:firstColumn="1" w:lastColumn="0" w:noHBand="0" w:noVBand="1"/>
      </w:tblPr>
      <w:tblGrid>
        <w:gridCol w:w="1843"/>
        <w:gridCol w:w="2126"/>
        <w:gridCol w:w="2126"/>
        <w:gridCol w:w="1843"/>
      </w:tblGrid>
      <w:tr w:rsidR="00832764" w:rsidRPr="00CE2ADF" w:rsidTr="00B14328">
        <w:tc>
          <w:tcPr>
            <w:tcW w:w="1843" w:type="dxa"/>
          </w:tcPr>
          <w:p w:rsidR="00832764" w:rsidRPr="00CE2ADF" w:rsidRDefault="00832764" w:rsidP="00B14328">
            <w:pPr>
              <w:spacing w:after="0"/>
              <w:rPr>
                <w:rFonts w:asciiTheme="minorHAnsi" w:hAnsiTheme="minorHAnsi" w:cstheme="minorHAnsi"/>
                <w:sz w:val="24"/>
                <w:szCs w:val="24"/>
              </w:rPr>
            </w:pPr>
          </w:p>
        </w:tc>
        <w:tc>
          <w:tcPr>
            <w:tcW w:w="2126" w:type="dxa"/>
          </w:tcPr>
          <w:p w:rsidR="00832764" w:rsidRPr="00CE2ADF" w:rsidRDefault="00832764" w:rsidP="00B14328">
            <w:pPr>
              <w:spacing w:after="0"/>
              <w:jc w:val="center"/>
              <w:rPr>
                <w:rFonts w:asciiTheme="minorHAnsi" w:hAnsiTheme="minorHAnsi" w:cstheme="minorHAnsi"/>
                <w:b/>
                <w:sz w:val="24"/>
                <w:szCs w:val="24"/>
              </w:rPr>
            </w:pPr>
            <w:r w:rsidRPr="00CE2ADF">
              <w:rPr>
                <w:rFonts w:asciiTheme="minorHAnsi" w:hAnsiTheme="minorHAnsi" w:cstheme="minorHAnsi"/>
                <w:b/>
                <w:sz w:val="24"/>
                <w:szCs w:val="24"/>
              </w:rPr>
              <w:t>Fonctionnement</w:t>
            </w:r>
          </w:p>
        </w:tc>
        <w:tc>
          <w:tcPr>
            <w:tcW w:w="2126" w:type="dxa"/>
          </w:tcPr>
          <w:p w:rsidR="00832764" w:rsidRPr="00CE2ADF" w:rsidRDefault="00832764" w:rsidP="00B14328">
            <w:pPr>
              <w:spacing w:after="0"/>
              <w:jc w:val="center"/>
              <w:rPr>
                <w:rFonts w:asciiTheme="minorHAnsi" w:hAnsiTheme="minorHAnsi" w:cstheme="minorHAnsi"/>
                <w:b/>
                <w:sz w:val="24"/>
                <w:szCs w:val="24"/>
              </w:rPr>
            </w:pPr>
            <w:r w:rsidRPr="00CE2ADF">
              <w:rPr>
                <w:rFonts w:asciiTheme="minorHAnsi" w:hAnsiTheme="minorHAnsi" w:cstheme="minorHAnsi"/>
                <w:b/>
                <w:sz w:val="24"/>
                <w:szCs w:val="24"/>
              </w:rPr>
              <w:t>Investissement</w:t>
            </w:r>
          </w:p>
        </w:tc>
        <w:tc>
          <w:tcPr>
            <w:tcW w:w="1843" w:type="dxa"/>
          </w:tcPr>
          <w:p w:rsidR="00832764" w:rsidRPr="00CE2ADF" w:rsidRDefault="00832764" w:rsidP="00B14328">
            <w:pPr>
              <w:spacing w:after="0"/>
              <w:jc w:val="center"/>
              <w:rPr>
                <w:rFonts w:asciiTheme="minorHAnsi" w:hAnsiTheme="minorHAnsi" w:cstheme="minorHAnsi"/>
                <w:b/>
                <w:sz w:val="24"/>
                <w:szCs w:val="24"/>
              </w:rPr>
            </w:pPr>
            <w:r w:rsidRPr="00CE2ADF">
              <w:rPr>
                <w:rFonts w:asciiTheme="minorHAnsi" w:hAnsiTheme="minorHAnsi" w:cstheme="minorHAnsi"/>
                <w:b/>
                <w:sz w:val="24"/>
                <w:szCs w:val="24"/>
              </w:rPr>
              <w:t>Cumul</w:t>
            </w:r>
          </w:p>
        </w:tc>
      </w:tr>
      <w:tr w:rsidR="00832764" w:rsidRPr="00CE2ADF" w:rsidTr="00B14328">
        <w:tc>
          <w:tcPr>
            <w:tcW w:w="1843" w:type="dxa"/>
          </w:tcPr>
          <w:p w:rsidR="00832764" w:rsidRPr="00CE2ADF" w:rsidRDefault="00832764" w:rsidP="00B14328">
            <w:pPr>
              <w:spacing w:after="0"/>
              <w:rPr>
                <w:rFonts w:asciiTheme="minorHAnsi" w:hAnsiTheme="minorHAnsi" w:cstheme="minorHAnsi"/>
                <w:b/>
                <w:sz w:val="24"/>
                <w:szCs w:val="24"/>
              </w:rPr>
            </w:pPr>
            <w:r w:rsidRPr="00CE2ADF">
              <w:rPr>
                <w:rFonts w:asciiTheme="minorHAnsi" w:hAnsiTheme="minorHAnsi" w:cstheme="minorHAnsi"/>
                <w:b/>
                <w:sz w:val="24"/>
                <w:szCs w:val="24"/>
              </w:rPr>
              <w:t>Dépenses</w:t>
            </w:r>
          </w:p>
        </w:tc>
        <w:tc>
          <w:tcPr>
            <w:tcW w:w="2126" w:type="dxa"/>
          </w:tcPr>
          <w:p w:rsidR="00832764" w:rsidRPr="00CE2ADF" w:rsidRDefault="00832764" w:rsidP="00B14328">
            <w:pPr>
              <w:spacing w:after="0"/>
              <w:jc w:val="center"/>
              <w:rPr>
                <w:rFonts w:asciiTheme="minorHAnsi" w:hAnsiTheme="minorHAnsi" w:cstheme="minorHAnsi"/>
                <w:sz w:val="24"/>
                <w:szCs w:val="24"/>
              </w:rPr>
            </w:pPr>
            <w:r w:rsidRPr="00CE2ADF">
              <w:rPr>
                <w:rFonts w:asciiTheme="minorHAnsi" w:hAnsiTheme="minorHAnsi" w:cstheme="minorHAnsi"/>
                <w:sz w:val="24"/>
                <w:szCs w:val="24"/>
              </w:rPr>
              <w:t>6 846 814,00</w:t>
            </w:r>
          </w:p>
        </w:tc>
        <w:tc>
          <w:tcPr>
            <w:tcW w:w="2126" w:type="dxa"/>
          </w:tcPr>
          <w:p w:rsidR="00832764" w:rsidRPr="00CE2ADF" w:rsidRDefault="00832764" w:rsidP="00B14328">
            <w:pPr>
              <w:spacing w:after="0"/>
              <w:jc w:val="center"/>
              <w:rPr>
                <w:rFonts w:asciiTheme="minorHAnsi" w:hAnsiTheme="minorHAnsi" w:cstheme="minorHAnsi"/>
                <w:sz w:val="24"/>
                <w:szCs w:val="24"/>
              </w:rPr>
            </w:pPr>
            <w:r w:rsidRPr="00CE2ADF">
              <w:rPr>
                <w:rFonts w:asciiTheme="minorHAnsi" w:hAnsiTheme="minorHAnsi" w:cstheme="minorHAnsi"/>
                <w:sz w:val="24"/>
                <w:szCs w:val="24"/>
              </w:rPr>
              <w:t>4 088 826,02</w:t>
            </w:r>
          </w:p>
        </w:tc>
        <w:tc>
          <w:tcPr>
            <w:tcW w:w="1843" w:type="dxa"/>
          </w:tcPr>
          <w:p w:rsidR="00832764" w:rsidRPr="00CE2ADF" w:rsidRDefault="00832764" w:rsidP="00B14328">
            <w:pPr>
              <w:spacing w:after="0"/>
              <w:jc w:val="center"/>
              <w:rPr>
                <w:rFonts w:asciiTheme="minorHAnsi" w:hAnsiTheme="minorHAnsi" w:cstheme="minorHAnsi"/>
                <w:sz w:val="24"/>
                <w:szCs w:val="24"/>
              </w:rPr>
            </w:pPr>
            <w:r w:rsidRPr="00CE2ADF">
              <w:rPr>
                <w:rFonts w:asciiTheme="minorHAnsi" w:hAnsiTheme="minorHAnsi" w:cstheme="minorHAnsi"/>
                <w:sz w:val="24"/>
                <w:szCs w:val="24"/>
              </w:rPr>
              <w:t>10 935 640,02</w:t>
            </w:r>
          </w:p>
        </w:tc>
      </w:tr>
      <w:tr w:rsidR="00832764" w:rsidRPr="00CE2ADF" w:rsidTr="00B14328">
        <w:tc>
          <w:tcPr>
            <w:tcW w:w="1843" w:type="dxa"/>
          </w:tcPr>
          <w:p w:rsidR="00832764" w:rsidRPr="00CE2ADF" w:rsidRDefault="00832764" w:rsidP="00B14328">
            <w:pPr>
              <w:spacing w:after="0"/>
              <w:rPr>
                <w:rFonts w:asciiTheme="minorHAnsi" w:hAnsiTheme="minorHAnsi" w:cstheme="minorHAnsi"/>
                <w:b/>
                <w:sz w:val="24"/>
                <w:szCs w:val="24"/>
              </w:rPr>
            </w:pPr>
            <w:r w:rsidRPr="00CE2ADF">
              <w:rPr>
                <w:rFonts w:asciiTheme="minorHAnsi" w:hAnsiTheme="minorHAnsi" w:cstheme="minorHAnsi"/>
                <w:b/>
                <w:sz w:val="24"/>
                <w:szCs w:val="24"/>
              </w:rPr>
              <w:t xml:space="preserve">Recettes </w:t>
            </w:r>
          </w:p>
        </w:tc>
        <w:tc>
          <w:tcPr>
            <w:tcW w:w="2126" w:type="dxa"/>
          </w:tcPr>
          <w:p w:rsidR="00832764" w:rsidRPr="00CE2ADF" w:rsidRDefault="00832764" w:rsidP="00B14328">
            <w:pPr>
              <w:spacing w:after="0"/>
              <w:jc w:val="center"/>
              <w:rPr>
                <w:rFonts w:asciiTheme="minorHAnsi" w:hAnsiTheme="minorHAnsi" w:cstheme="minorHAnsi"/>
                <w:sz w:val="24"/>
                <w:szCs w:val="24"/>
              </w:rPr>
            </w:pPr>
            <w:r w:rsidRPr="00CE2ADF">
              <w:rPr>
                <w:rFonts w:asciiTheme="minorHAnsi" w:hAnsiTheme="minorHAnsi" w:cstheme="minorHAnsi"/>
                <w:sz w:val="24"/>
                <w:szCs w:val="24"/>
              </w:rPr>
              <w:t>6 846 814,00</w:t>
            </w:r>
          </w:p>
        </w:tc>
        <w:tc>
          <w:tcPr>
            <w:tcW w:w="2126" w:type="dxa"/>
          </w:tcPr>
          <w:p w:rsidR="00832764" w:rsidRPr="00CE2ADF" w:rsidRDefault="00832764" w:rsidP="00B14328">
            <w:pPr>
              <w:spacing w:after="0"/>
              <w:jc w:val="center"/>
              <w:rPr>
                <w:rFonts w:asciiTheme="minorHAnsi" w:hAnsiTheme="minorHAnsi" w:cstheme="minorHAnsi"/>
                <w:sz w:val="24"/>
                <w:szCs w:val="24"/>
              </w:rPr>
            </w:pPr>
            <w:r w:rsidRPr="00CE2ADF">
              <w:rPr>
                <w:rFonts w:asciiTheme="minorHAnsi" w:hAnsiTheme="minorHAnsi" w:cstheme="minorHAnsi"/>
                <w:sz w:val="24"/>
                <w:szCs w:val="24"/>
              </w:rPr>
              <w:t>4 088 826,02</w:t>
            </w:r>
          </w:p>
        </w:tc>
        <w:tc>
          <w:tcPr>
            <w:tcW w:w="1843" w:type="dxa"/>
          </w:tcPr>
          <w:p w:rsidR="00832764" w:rsidRPr="00CE2ADF" w:rsidRDefault="00832764" w:rsidP="00B14328">
            <w:pPr>
              <w:spacing w:after="0"/>
              <w:jc w:val="center"/>
              <w:rPr>
                <w:rFonts w:asciiTheme="minorHAnsi" w:hAnsiTheme="minorHAnsi" w:cstheme="minorHAnsi"/>
                <w:sz w:val="24"/>
                <w:szCs w:val="24"/>
              </w:rPr>
            </w:pPr>
            <w:r w:rsidRPr="00CE2ADF">
              <w:rPr>
                <w:rFonts w:asciiTheme="minorHAnsi" w:hAnsiTheme="minorHAnsi" w:cstheme="minorHAnsi"/>
                <w:sz w:val="24"/>
                <w:szCs w:val="24"/>
              </w:rPr>
              <w:t>10 935 640,02</w:t>
            </w:r>
          </w:p>
        </w:tc>
      </w:tr>
    </w:tbl>
    <w:p w:rsidR="00832764" w:rsidRPr="00CE2ADF" w:rsidRDefault="00832764" w:rsidP="00CE2ADF">
      <w:pPr>
        <w:spacing w:after="0"/>
        <w:rPr>
          <w:rFonts w:cstheme="minorHAnsi"/>
          <w:b/>
          <w:sz w:val="24"/>
          <w:szCs w:val="24"/>
          <w:u w:val="single"/>
        </w:rPr>
      </w:pPr>
    </w:p>
    <w:p w:rsidR="00832764" w:rsidRPr="00CE2ADF" w:rsidRDefault="00832764" w:rsidP="00CE2ADF">
      <w:pPr>
        <w:spacing w:after="0" w:line="240" w:lineRule="auto"/>
        <w:ind w:left="426" w:hanging="426"/>
        <w:jc w:val="both"/>
        <w:rPr>
          <w:rFonts w:cstheme="minorHAnsi"/>
          <w:sz w:val="24"/>
          <w:szCs w:val="24"/>
        </w:rPr>
      </w:pPr>
    </w:p>
    <w:p w:rsidR="00832764" w:rsidRDefault="00832764" w:rsidP="00CE2ADF">
      <w:pPr>
        <w:spacing w:after="0" w:line="240" w:lineRule="auto"/>
        <w:rPr>
          <w:rFonts w:cstheme="minorHAnsi"/>
          <w:b/>
          <w:caps/>
          <w:sz w:val="24"/>
          <w:szCs w:val="24"/>
          <w:u w:val="single"/>
        </w:rPr>
      </w:pPr>
      <w:r w:rsidRPr="00CE2ADF">
        <w:rPr>
          <w:rFonts w:cstheme="minorHAnsi"/>
          <w:b/>
          <w:caps/>
          <w:sz w:val="24"/>
          <w:szCs w:val="24"/>
          <w:u w:val="single"/>
        </w:rPr>
        <w:t xml:space="preserve">POINT 15 : Vote des taux de la fiscalité directe locale </w:t>
      </w:r>
    </w:p>
    <w:p w:rsidR="00CE2ADF" w:rsidRPr="004D6CE7" w:rsidRDefault="00CE2ADF" w:rsidP="00CE2ADF">
      <w:pPr>
        <w:spacing w:after="0" w:line="240" w:lineRule="auto"/>
        <w:rPr>
          <w:rFonts w:cstheme="minorHAnsi"/>
          <w:b/>
          <w:smallCaps/>
          <w:sz w:val="18"/>
          <w:szCs w:val="18"/>
          <w:u w:val="single"/>
        </w:rPr>
      </w:pPr>
      <w:r w:rsidRPr="004D6CE7">
        <w:rPr>
          <w:rFonts w:cstheme="minorHAnsi"/>
          <w:i/>
          <w:color w:val="000000"/>
          <w:sz w:val="18"/>
          <w:szCs w:val="18"/>
        </w:rPr>
        <w:t>(Réf. DE_2017_</w:t>
      </w:r>
      <w:r>
        <w:rPr>
          <w:rFonts w:cstheme="minorHAnsi"/>
          <w:i/>
          <w:color w:val="000000"/>
          <w:sz w:val="18"/>
          <w:szCs w:val="18"/>
        </w:rPr>
        <w:t>23</w:t>
      </w:r>
      <w:r w:rsidRPr="004D6CE7">
        <w:rPr>
          <w:rFonts w:cstheme="minorHAnsi"/>
          <w:i/>
          <w:color w:val="000000"/>
          <w:sz w:val="18"/>
          <w:szCs w:val="18"/>
        </w:rPr>
        <w:t>)</w:t>
      </w:r>
    </w:p>
    <w:p w:rsidR="00CE2ADF" w:rsidRDefault="00CE2ADF" w:rsidP="00CE2ADF">
      <w:pPr>
        <w:spacing w:after="0" w:line="240" w:lineRule="auto"/>
        <w:rPr>
          <w:rFonts w:cstheme="minorHAnsi"/>
          <w:b/>
          <w:caps/>
          <w:sz w:val="24"/>
          <w:szCs w:val="24"/>
          <w:u w:val="single"/>
        </w:rPr>
      </w:pPr>
    </w:p>
    <w:p w:rsidR="00832764" w:rsidRPr="00CE2ADF" w:rsidRDefault="00832764" w:rsidP="00B14328">
      <w:pPr>
        <w:spacing w:line="240" w:lineRule="auto"/>
        <w:jc w:val="both"/>
        <w:rPr>
          <w:rFonts w:cstheme="minorHAnsi"/>
          <w:sz w:val="24"/>
          <w:szCs w:val="24"/>
        </w:rPr>
      </w:pPr>
      <w:r w:rsidRPr="00CE2ADF">
        <w:rPr>
          <w:rFonts w:cstheme="minorHAnsi"/>
          <w:sz w:val="24"/>
          <w:szCs w:val="24"/>
        </w:rPr>
        <w:t>Mme Suzanne BARZAGLI, adjointe, expose au conseil municipal, que la direction des finances publiques a adressé à la commune l’état de notification des bases prévisionnelles.</w:t>
      </w:r>
    </w:p>
    <w:p w:rsidR="00832764" w:rsidRDefault="00832764" w:rsidP="00B14328">
      <w:pPr>
        <w:spacing w:line="240" w:lineRule="auto"/>
        <w:jc w:val="both"/>
        <w:rPr>
          <w:rFonts w:cstheme="minorHAnsi"/>
          <w:sz w:val="24"/>
          <w:szCs w:val="24"/>
        </w:rPr>
      </w:pPr>
      <w:r w:rsidRPr="00CE2ADF">
        <w:rPr>
          <w:rFonts w:cstheme="minorHAnsi"/>
          <w:sz w:val="24"/>
          <w:szCs w:val="24"/>
        </w:rPr>
        <w:t xml:space="preserve">Il a été proposé en séance de commission finances du 14 mars 2017 de ne pas augmenter les taux des taxes communales. </w:t>
      </w:r>
    </w:p>
    <w:p w:rsidR="00184750" w:rsidRPr="00184750" w:rsidRDefault="00184750" w:rsidP="00B14328">
      <w:pPr>
        <w:spacing w:line="240" w:lineRule="auto"/>
        <w:jc w:val="both"/>
        <w:rPr>
          <w:rFonts w:cstheme="minorHAnsi"/>
          <w:i/>
          <w:sz w:val="24"/>
          <w:szCs w:val="24"/>
        </w:rPr>
      </w:pPr>
      <w:r w:rsidRPr="00184750">
        <w:rPr>
          <w:rFonts w:cstheme="minorHAnsi"/>
          <w:i/>
          <w:sz w:val="24"/>
          <w:szCs w:val="24"/>
        </w:rPr>
        <w:t>M. le Maire remercie son adjointe aux finances, Mme Suzanne BARZAGLI, de son excellente présentation concernant les points budgétaires.</w:t>
      </w:r>
    </w:p>
    <w:p w:rsidR="00361305" w:rsidRPr="00CE2ADF" w:rsidRDefault="00361305" w:rsidP="0019363F">
      <w:pPr>
        <w:spacing w:line="240" w:lineRule="auto"/>
        <w:jc w:val="both"/>
        <w:rPr>
          <w:rFonts w:cstheme="minorHAnsi"/>
          <w:i/>
          <w:sz w:val="24"/>
          <w:szCs w:val="24"/>
        </w:rPr>
      </w:pPr>
      <w:r w:rsidRPr="00CE2ADF">
        <w:rPr>
          <w:rFonts w:cstheme="minorHAnsi"/>
          <w:i/>
          <w:sz w:val="24"/>
          <w:szCs w:val="24"/>
        </w:rPr>
        <w:t>M. le Maire et Mme Suzanne BARZAGLI, adjointe, relèvent la qualité du travail de Mme Carole WALTER, du service des Finances et de la Comptabilité, qui avait élaboré ses premiers budgets dans notre commune et ils la félicitent.</w:t>
      </w:r>
    </w:p>
    <w:p w:rsidR="00361305" w:rsidRPr="00CE2ADF" w:rsidRDefault="00832764" w:rsidP="00361305">
      <w:pPr>
        <w:spacing w:after="0" w:line="240" w:lineRule="auto"/>
        <w:jc w:val="both"/>
        <w:rPr>
          <w:rFonts w:cstheme="minorHAnsi"/>
          <w:sz w:val="24"/>
          <w:szCs w:val="24"/>
        </w:rPr>
      </w:pPr>
      <w:r w:rsidRPr="00CE2ADF">
        <w:rPr>
          <w:rFonts w:cstheme="minorHAnsi"/>
          <w:sz w:val="24"/>
          <w:szCs w:val="24"/>
        </w:rPr>
        <w:t xml:space="preserve">Après délibération, le Conseil Municipal, </w:t>
      </w:r>
      <w:r w:rsidR="00361305" w:rsidRPr="00CE2ADF">
        <w:rPr>
          <w:rFonts w:cstheme="minorHAnsi"/>
          <w:sz w:val="24"/>
          <w:szCs w:val="24"/>
        </w:rPr>
        <w:t>à l’unanimité :</w:t>
      </w:r>
    </w:p>
    <w:p w:rsidR="00361305" w:rsidRPr="00CE2ADF" w:rsidRDefault="00361305" w:rsidP="00361305">
      <w:pPr>
        <w:spacing w:after="0" w:line="240" w:lineRule="auto"/>
        <w:jc w:val="both"/>
        <w:rPr>
          <w:rFonts w:cstheme="minorHAnsi"/>
          <w:sz w:val="24"/>
          <w:szCs w:val="24"/>
        </w:rPr>
      </w:pPr>
    </w:p>
    <w:p w:rsidR="00832764" w:rsidRPr="00CE2ADF" w:rsidRDefault="00832764" w:rsidP="00B14328">
      <w:pPr>
        <w:pStyle w:val="Paragraphedeliste"/>
        <w:numPr>
          <w:ilvl w:val="0"/>
          <w:numId w:val="4"/>
        </w:numPr>
        <w:spacing w:line="240" w:lineRule="auto"/>
        <w:ind w:left="142" w:hanging="142"/>
        <w:jc w:val="both"/>
        <w:rPr>
          <w:rFonts w:asciiTheme="minorHAnsi" w:hAnsiTheme="minorHAnsi" w:cstheme="minorHAnsi"/>
          <w:sz w:val="24"/>
        </w:rPr>
      </w:pPr>
      <w:proofErr w:type="gramStart"/>
      <w:r w:rsidRPr="00CE2ADF">
        <w:rPr>
          <w:rFonts w:asciiTheme="minorHAnsi" w:hAnsiTheme="minorHAnsi" w:cstheme="minorHAnsi"/>
          <w:b/>
          <w:sz w:val="24"/>
          <w:u w:val="single"/>
        </w:rPr>
        <w:t>approuve</w:t>
      </w:r>
      <w:proofErr w:type="gramEnd"/>
      <w:r w:rsidRPr="00CE2ADF">
        <w:rPr>
          <w:rFonts w:asciiTheme="minorHAnsi" w:hAnsiTheme="minorHAnsi" w:cstheme="minorHAnsi"/>
          <w:sz w:val="24"/>
        </w:rPr>
        <w:t xml:space="preserve"> les taux suivants pour l’année 2017 : </w:t>
      </w:r>
    </w:p>
    <w:p w:rsidR="00832764" w:rsidRPr="00CE2ADF" w:rsidRDefault="00832764" w:rsidP="00832764">
      <w:pPr>
        <w:pStyle w:val="Paragraphedeliste"/>
        <w:numPr>
          <w:ilvl w:val="0"/>
          <w:numId w:val="0"/>
        </w:numPr>
        <w:ind w:left="1636"/>
        <w:rPr>
          <w:rFonts w:asciiTheme="minorHAnsi" w:hAnsiTheme="minorHAnsi" w:cstheme="minorHAnsi"/>
          <w:sz w:val="24"/>
        </w:rPr>
      </w:pPr>
    </w:p>
    <w:tbl>
      <w:tblPr>
        <w:tblStyle w:val="Grilledutableau"/>
        <w:tblW w:w="0" w:type="auto"/>
        <w:tblInd w:w="137" w:type="dxa"/>
        <w:tblLayout w:type="fixed"/>
        <w:tblLook w:val="04A0" w:firstRow="1" w:lastRow="0" w:firstColumn="1" w:lastColumn="0" w:noHBand="0" w:noVBand="1"/>
      </w:tblPr>
      <w:tblGrid>
        <w:gridCol w:w="2303"/>
        <w:gridCol w:w="2058"/>
        <w:gridCol w:w="2126"/>
      </w:tblGrid>
      <w:tr w:rsidR="00832764" w:rsidRPr="00CE2ADF" w:rsidTr="00B14328">
        <w:tc>
          <w:tcPr>
            <w:tcW w:w="2303" w:type="dxa"/>
          </w:tcPr>
          <w:p w:rsidR="00832764" w:rsidRPr="00CE2ADF" w:rsidRDefault="00832764" w:rsidP="00B14328">
            <w:pPr>
              <w:spacing w:after="0" w:line="240" w:lineRule="auto"/>
              <w:rPr>
                <w:rFonts w:asciiTheme="minorHAnsi" w:hAnsiTheme="minorHAnsi" w:cstheme="minorHAnsi"/>
                <w:sz w:val="24"/>
                <w:szCs w:val="24"/>
              </w:rPr>
            </w:pPr>
          </w:p>
        </w:tc>
        <w:tc>
          <w:tcPr>
            <w:tcW w:w="2058" w:type="dxa"/>
          </w:tcPr>
          <w:p w:rsidR="00832764" w:rsidRPr="00CE2ADF" w:rsidRDefault="00832764" w:rsidP="00B14328">
            <w:pPr>
              <w:spacing w:after="0" w:line="240" w:lineRule="auto"/>
              <w:jc w:val="center"/>
              <w:rPr>
                <w:rFonts w:asciiTheme="minorHAnsi" w:hAnsiTheme="minorHAnsi" w:cstheme="minorHAnsi"/>
                <w:sz w:val="24"/>
                <w:szCs w:val="24"/>
              </w:rPr>
            </w:pPr>
            <w:r w:rsidRPr="00CE2ADF">
              <w:rPr>
                <w:rFonts w:asciiTheme="minorHAnsi" w:hAnsiTheme="minorHAnsi" w:cstheme="minorHAnsi"/>
                <w:sz w:val="24"/>
                <w:szCs w:val="24"/>
              </w:rPr>
              <w:t>Taux 2016</w:t>
            </w:r>
          </w:p>
        </w:tc>
        <w:tc>
          <w:tcPr>
            <w:tcW w:w="2126" w:type="dxa"/>
          </w:tcPr>
          <w:p w:rsidR="00832764" w:rsidRPr="00CE2ADF" w:rsidRDefault="00832764" w:rsidP="00B14328">
            <w:pPr>
              <w:spacing w:after="0" w:line="240" w:lineRule="auto"/>
              <w:jc w:val="center"/>
              <w:rPr>
                <w:rFonts w:asciiTheme="minorHAnsi" w:hAnsiTheme="minorHAnsi" w:cstheme="minorHAnsi"/>
                <w:sz w:val="24"/>
                <w:szCs w:val="24"/>
              </w:rPr>
            </w:pPr>
            <w:r w:rsidRPr="00CE2ADF">
              <w:rPr>
                <w:rFonts w:asciiTheme="minorHAnsi" w:hAnsiTheme="minorHAnsi" w:cstheme="minorHAnsi"/>
                <w:sz w:val="24"/>
                <w:szCs w:val="24"/>
              </w:rPr>
              <w:t>Taux 2017</w:t>
            </w:r>
          </w:p>
        </w:tc>
      </w:tr>
      <w:tr w:rsidR="00832764" w:rsidRPr="00CE2ADF" w:rsidTr="00B14328">
        <w:tc>
          <w:tcPr>
            <w:tcW w:w="2303" w:type="dxa"/>
          </w:tcPr>
          <w:p w:rsidR="00832764" w:rsidRPr="00CE2ADF" w:rsidRDefault="00832764" w:rsidP="00B14328">
            <w:pPr>
              <w:spacing w:after="0" w:line="240" w:lineRule="auto"/>
              <w:rPr>
                <w:rFonts w:asciiTheme="minorHAnsi" w:hAnsiTheme="minorHAnsi" w:cstheme="minorHAnsi"/>
                <w:sz w:val="24"/>
                <w:szCs w:val="24"/>
              </w:rPr>
            </w:pPr>
            <w:r w:rsidRPr="00CE2ADF">
              <w:rPr>
                <w:rFonts w:asciiTheme="minorHAnsi" w:hAnsiTheme="minorHAnsi" w:cstheme="minorHAnsi"/>
                <w:sz w:val="24"/>
                <w:szCs w:val="24"/>
              </w:rPr>
              <w:t>Taxe d’habitation</w:t>
            </w:r>
          </w:p>
        </w:tc>
        <w:tc>
          <w:tcPr>
            <w:tcW w:w="2058" w:type="dxa"/>
          </w:tcPr>
          <w:p w:rsidR="00832764" w:rsidRPr="00CE2ADF" w:rsidRDefault="00832764" w:rsidP="00B14328">
            <w:pPr>
              <w:spacing w:after="0" w:line="240" w:lineRule="auto"/>
              <w:jc w:val="center"/>
              <w:rPr>
                <w:rFonts w:asciiTheme="minorHAnsi" w:hAnsiTheme="minorHAnsi" w:cstheme="minorHAnsi"/>
                <w:sz w:val="24"/>
                <w:szCs w:val="24"/>
              </w:rPr>
            </w:pPr>
            <w:r w:rsidRPr="00CE2ADF">
              <w:rPr>
                <w:rFonts w:asciiTheme="minorHAnsi" w:hAnsiTheme="minorHAnsi" w:cstheme="minorHAnsi"/>
                <w:sz w:val="24"/>
                <w:szCs w:val="24"/>
              </w:rPr>
              <w:t>6,84%</w:t>
            </w:r>
          </w:p>
        </w:tc>
        <w:tc>
          <w:tcPr>
            <w:tcW w:w="2126" w:type="dxa"/>
          </w:tcPr>
          <w:p w:rsidR="00832764" w:rsidRPr="00CE2ADF" w:rsidRDefault="00832764" w:rsidP="00B14328">
            <w:pPr>
              <w:spacing w:after="0" w:line="240" w:lineRule="auto"/>
              <w:jc w:val="center"/>
              <w:rPr>
                <w:rFonts w:asciiTheme="minorHAnsi" w:hAnsiTheme="minorHAnsi" w:cstheme="minorHAnsi"/>
                <w:sz w:val="24"/>
                <w:szCs w:val="24"/>
              </w:rPr>
            </w:pPr>
            <w:r w:rsidRPr="00CE2ADF">
              <w:rPr>
                <w:rFonts w:asciiTheme="minorHAnsi" w:hAnsiTheme="minorHAnsi" w:cstheme="minorHAnsi"/>
                <w:sz w:val="24"/>
                <w:szCs w:val="24"/>
              </w:rPr>
              <w:t>6,84%</w:t>
            </w:r>
          </w:p>
        </w:tc>
      </w:tr>
      <w:tr w:rsidR="00832764" w:rsidRPr="00CE2ADF" w:rsidTr="00B14328">
        <w:tc>
          <w:tcPr>
            <w:tcW w:w="2303" w:type="dxa"/>
          </w:tcPr>
          <w:p w:rsidR="00832764" w:rsidRPr="00CE2ADF" w:rsidRDefault="00832764" w:rsidP="00B14328">
            <w:pPr>
              <w:spacing w:after="0" w:line="240" w:lineRule="auto"/>
              <w:rPr>
                <w:rFonts w:asciiTheme="minorHAnsi" w:hAnsiTheme="minorHAnsi" w:cstheme="minorHAnsi"/>
                <w:sz w:val="24"/>
                <w:szCs w:val="24"/>
              </w:rPr>
            </w:pPr>
            <w:r w:rsidRPr="00CE2ADF">
              <w:rPr>
                <w:rFonts w:asciiTheme="minorHAnsi" w:hAnsiTheme="minorHAnsi" w:cstheme="minorHAnsi"/>
                <w:sz w:val="24"/>
                <w:szCs w:val="24"/>
              </w:rPr>
              <w:t>Taxe foncière bâti</w:t>
            </w:r>
          </w:p>
        </w:tc>
        <w:tc>
          <w:tcPr>
            <w:tcW w:w="2058" w:type="dxa"/>
          </w:tcPr>
          <w:p w:rsidR="00832764" w:rsidRPr="00CE2ADF" w:rsidRDefault="00832764" w:rsidP="00B14328">
            <w:pPr>
              <w:spacing w:after="0" w:line="240" w:lineRule="auto"/>
              <w:jc w:val="center"/>
              <w:rPr>
                <w:rFonts w:asciiTheme="minorHAnsi" w:hAnsiTheme="minorHAnsi" w:cstheme="minorHAnsi"/>
                <w:sz w:val="24"/>
                <w:szCs w:val="24"/>
              </w:rPr>
            </w:pPr>
            <w:r w:rsidRPr="00CE2ADF">
              <w:rPr>
                <w:rFonts w:asciiTheme="minorHAnsi" w:hAnsiTheme="minorHAnsi" w:cstheme="minorHAnsi"/>
                <w:sz w:val="24"/>
                <w:szCs w:val="24"/>
              </w:rPr>
              <w:t>11,35%</w:t>
            </w:r>
          </w:p>
        </w:tc>
        <w:tc>
          <w:tcPr>
            <w:tcW w:w="2126" w:type="dxa"/>
          </w:tcPr>
          <w:p w:rsidR="00832764" w:rsidRPr="00CE2ADF" w:rsidRDefault="00832764" w:rsidP="00B14328">
            <w:pPr>
              <w:spacing w:after="0" w:line="240" w:lineRule="auto"/>
              <w:jc w:val="center"/>
              <w:rPr>
                <w:rFonts w:asciiTheme="minorHAnsi" w:hAnsiTheme="minorHAnsi" w:cstheme="minorHAnsi"/>
                <w:sz w:val="24"/>
                <w:szCs w:val="24"/>
              </w:rPr>
            </w:pPr>
            <w:r w:rsidRPr="00CE2ADF">
              <w:rPr>
                <w:rFonts w:asciiTheme="minorHAnsi" w:hAnsiTheme="minorHAnsi" w:cstheme="minorHAnsi"/>
                <w:sz w:val="24"/>
                <w:szCs w:val="24"/>
              </w:rPr>
              <w:t>11,35%</w:t>
            </w:r>
          </w:p>
        </w:tc>
      </w:tr>
      <w:tr w:rsidR="00832764" w:rsidRPr="00CE2ADF" w:rsidTr="00B14328">
        <w:tc>
          <w:tcPr>
            <w:tcW w:w="2303" w:type="dxa"/>
          </w:tcPr>
          <w:p w:rsidR="00832764" w:rsidRPr="00CE2ADF" w:rsidRDefault="00832764" w:rsidP="00B14328">
            <w:pPr>
              <w:spacing w:after="0" w:line="240" w:lineRule="auto"/>
              <w:rPr>
                <w:rFonts w:asciiTheme="minorHAnsi" w:hAnsiTheme="minorHAnsi" w:cstheme="minorHAnsi"/>
                <w:sz w:val="24"/>
                <w:szCs w:val="24"/>
              </w:rPr>
            </w:pPr>
            <w:r w:rsidRPr="00CE2ADF">
              <w:rPr>
                <w:rFonts w:asciiTheme="minorHAnsi" w:hAnsiTheme="minorHAnsi" w:cstheme="minorHAnsi"/>
                <w:sz w:val="24"/>
                <w:szCs w:val="24"/>
              </w:rPr>
              <w:t>Taxe foncière non bâti</w:t>
            </w:r>
          </w:p>
        </w:tc>
        <w:tc>
          <w:tcPr>
            <w:tcW w:w="2058" w:type="dxa"/>
          </w:tcPr>
          <w:p w:rsidR="00832764" w:rsidRPr="00CE2ADF" w:rsidRDefault="00832764" w:rsidP="00B14328">
            <w:pPr>
              <w:spacing w:after="0" w:line="240" w:lineRule="auto"/>
              <w:jc w:val="center"/>
              <w:rPr>
                <w:rFonts w:asciiTheme="minorHAnsi" w:hAnsiTheme="minorHAnsi" w:cstheme="minorHAnsi"/>
                <w:sz w:val="24"/>
                <w:szCs w:val="24"/>
              </w:rPr>
            </w:pPr>
            <w:r w:rsidRPr="00CE2ADF">
              <w:rPr>
                <w:rFonts w:asciiTheme="minorHAnsi" w:hAnsiTheme="minorHAnsi" w:cstheme="minorHAnsi"/>
                <w:sz w:val="24"/>
                <w:szCs w:val="24"/>
              </w:rPr>
              <w:t>44,11%</w:t>
            </w:r>
          </w:p>
        </w:tc>
        <w:tc>
          <w:tcPr>
            <w:tcW w:w="2126" w:type="dxa"/>
          </w:tcPr>
          <w:p w:rsidR="00832764" w:rsidRPr="00CE2ADF" w:rsidRDefault="00832764" w:rsidP="00B14328">
            <w:pPr>
              <w:spacing w:after="0" w:line="240" w:lineRule="auto"/>
              <w:jc w:val="center"/>
              <w:rPr>
                <w:rFonts w:asciiTheme="minorHAnsi" w:hAnsiTheme="minorHAnsi" w:cstheme="minorHAnsi"/>
                <w:sz w:val="24"/>
                <w:szCs w:val="24"/>
              </w:rPr>
            </w:pPr>
            <w:r w:rsidRPr="00CE2ADF">
              <w:rPr>
                <w:rFonts w:asciiTheme="minorHAnsi" w:hAnsiTheme="minorHAnsi" w:cstheme="minorHAnsi"/>
                <w:sz w:val="24"/>
                <w:szCs w:val="24"/>
              </w:rPr>
              <w:t>44,11%</w:t>
            </w:r>
          </w:p>
        </w:tc>
      </w:tr>
    </w:tbl>
    <w:p w:rsidR="00832764" w:rsidRPr="00CE2ADF" w:rsidRDefault="00832764" w:rsidP="00B14328">
      <w:pPr>
        <w:spacing w:after="0" w:line="240" w:lineRule="auto"/>
        <w:rPr>
          <w:rFonts w:cstheme="minorHAnsi"/>
          <w:sz w:val="24"/>
          <w:szCs w:val="24"/>
        </w:rPr>
      </w:pPr>
    </w:p>
    <w:p w:rsidR="00832764" w:rsidRPr="00CE2ADF" w:rsidRDefault="00832764" w:rsidP="00B14328">
      <w:pPr>
        <w:pStyle w:val="Paragraphedeliste"/>
        <w:numPr>
          <w:ilvl w:val="0"/>
          <w:numId w:val="11"/>
        </w:numPr>
        <w:spacing w:line="240" w:lineRule="auto"/>
        <w:ind w:left="142" w:hanging="142"/>
        <w:jc w:val="both"/>
        <w:rPr>
          <w:rFonts w:asciiTheme="minorHAnsi" w:hAnsiTheme="minorHAnsi" w:cstheme="minorHAnsi"/>
          <w:sz w:val="24"/>
        </w:rPr>
      </w:pPr>
      <w:proofErr w:type="gramStart"/>
      <w:r w:rsidRPr="00CE2ADF">
        <w:rPr>
          <w:rFonts w:asciiTheme="minorHAnsi" w:hAnsiTheme="minorHAnsi" w:cstheme="minorHAnsi"/>
          <w:b/>
          <w:sz w:val="24"/>
          <w:u w:val="single"/>
        </w:rPr>
        <w:t>arrête</w:t>
      </w:r>
      <w:proofErr w:type="gramEnd"/>
      <w:r w:rsidRPr="00CE2ADF">
        <w:rPr>
          <w:rFonts w:asciiTheme="minorHAnsi" w:hAnsiTheme="minorHAnsi" w:cstheme="minorHAnsi"/>
          <w:sz w:val="24"/>
        </w:rPr>
        <w:t xml:space="preserve"> les taux et produits prévisionnels selon l’état suivant : </w:t>
      </w:r>
    </w:p>
    <w:p w:rsidR="00832764" w:rsidRPr="00CE2ADF" w:rsidRDefault="00832764" w:rsidP="00B14328">
      <w:pPr>
        <w:pStyle w:val="Paragraphedeliste"/>
        <w:numPr>
          <w:ilvl w:val="0"/>
          <w:numId w:val="0"/>
        </w:numPr>
        <w:spacing w:line="240" w:lineRule="auto"/>
        <w:ind w:left="1440"/>
        <w:rPr>
          <w:rFonts w:asciiTheme="minorHAnsi" w:hAnsiTheme="minorHAnsi" w:cstheme="minorHAnsi"/>
          <w:sz w:val="24"/>
        </w:rPr>
      </w:pPr>
    </w:p>
    <w:tbl>
      <w:tblPr>
        <w:tblW w:w="8034" w:type="dxa"/>
        <w:jc w:val="center"/>
        <w:tblLayout w:type="fixed"/>
        <w:tblCellMar>
          <w:left w:w="70" w:type="dxa"/>
          <w:right w:w="70" w:type="dxa"/>
        </w:tblCellMar>
        <w:tblLook w:val="04A0" w:firstRow="1" w:lastRow="0" w:firstColumn="1" w:lastColumn="0" w:noHBand="0" w:noVBand="1"/>
      </w:tblPr>
      <w:tblGrid>
        <w:gridCol w:w="2500"/>
        <w:gridCol w:w="1740"/>
        <w:gridCol w:w="1554"/>
        <w:gridCol w:w="2240"/>
      </w:tblGrid>
      <w:tr w:rsidR="00832764" w:rsidRPr="00CE2ADF" w:rsidTr="00CE2ADF">
        <w:trPr>
          <w:trHeight w:val="300"/>
          <w:jc w:val="center"/>
        </w:trPr>
        <w:tc>
          <w:tcPr>
            <w:tcW w:w="2500" w:type="dxa"/>
            <w:tcBorders>
              <w:top w:val="nil"/>
              <w:left w:val="nil"/>
              <w:bottom w:val="nil"/>
              <w:right w:val="nil"/>
            </w:tcBorders>
            <w:shd w:val="clear" w:color="auto" w:fill="auto"/>
            <w:noWrap/>
            <w:vAlign w:val="bottom"/>
            <w:hideMark/>
          </w:tcPr>
          <w:p w:rsidR="00832764" w:rsidRPr="00CE2ADF" w:rsidRDefault="00832764" w:rsidP="007141F1">
            <w:pPr>
              <w:spacing w:after="0" w:line="240" w:lineRule="auto"/>
              <w:rPr>
                <w:rFonts w:eastAsia="Times New Roman" w:cstheme="minorHAnsi"/>
                <w:color w:val="000000"/>
                <w:sz w:val="24"/>
                <w:szCs w:val="24"/>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764" w:rsidRPr="00CE2ADF" w:rsidRDefault="00832764" w:rsidP="007141F1">
            <w:pPr>
              <w:spacing w:after="0" w:line="240" w:lineRule="auto"/>
              <w:jc w:val="center"/>
              <w:rPr>
                <w:rFonts w:eastAsia="Times New Roman" w:cstheme="minorHAnsi"/>
                <w:b/>
                <w:bCs/>
                <w:color w:val="000000"/>
                <w:sz w:val="24"/>
                <w:szCs w:val="24"/>
              </w:rPr>
            </w:pPr>
            <w:r w:rsidRPr="00CE2ADF">
              <w:rPr>
                <w:rFonts w:eastAsia="Times New Roman" w:cstheme="minorHAnsi"/>
                <w:b/>
                <w:bCs/>
                <w:color w:val="000000"/>
                <w:sz w:val="24"/>
                <w:szCs w:val="24"/>
              </w:rPr>
              <w:t>bases provisoires 2017</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rsidR="00832764" w:rsidRPr="00CE2ADF" w:rsidRDefault="00832764" w:rsidP="007141F1">
            <w:pPr>
              <w:spacing w:after="120" w:line="240" w:lineRule="auto"/>
              <w:jc w:val="center"/>
              <w:rPr>
                <w:rFonts w:eastAsia="Times New Roman" w:cstheme="minorHAnsi"/>
                <w:b/>
                <w:bCs/>
                <w:color w:val="000000"/>
                <w:sz w:val="24"/>
                <w:szCs w:val="24"/>
              </w:rPr>
            </w:pPr>
            <w:r w:rsidRPr="00CE2ADF">
              <w:rPr>
                <w:rFonts w:eastAsia="Times New Roman" w:cstheme="minorHAnsi"/>
                <w:b/>
                <w:bCs/>
                <w:color w:val="000000"/>
                <w:sz w:val="24"/>
                <w:szCs w:val="24"/>
              </w:rPr>
              <w:t>taux 2017</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832764" w:rsidRPr="00CE2ADF" w:rsidRDefault="00832764" w:rsidP="007141F1">
            <w:pPr>
              <w:spacing w:after="0" w:line="240" w:lineRule="auto"/>
              <w:jc w:val="center"/>
              <w:rPr>
                <w:rFonts w:eastAsia="Times New Roman" w:cstheme="minorHAnsi"/>
                <w:b/>
                <w:bCs/>
                <w:color w:val="000000"/>
                <w:sz w:val="24"/>
                <w:szCs w:val="24"/>
              </w:rPr>
            </w:pPr>
            <w:r w:rsidRPr="00CE2ADF">
              <w:rPr>
                <w:rFonts w:eastAsia="Times New Roman" w:cstheme="minorHAnsi"/>
                <w:b/>
                <w:bCs/>
                <w:color w:val="000000"/>
                <w:sz w:val="24"/>
                <w:szCs w:val="24"/>
              </w:rPr>
              <w:t>produit à taux constant</w:t>
            </w:r>
          </w:p>
        </w:tc>
      </w:tr>
      <w:tr w:rsidR="00832764" w:rsidRPr="00CE2ADF" w:rsidTr="00CE2ADF">
        <w:trPr>
          <w:trHeight w:val="300"/>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764" w:rsidRPr="00CE2ADF" w:rsidRDefault="00832764" w:rsidP="007141F1">
            <w:pPr>
              <w:spacing w:after="0" w:line="240" w:lineRule="auto"/>
              <w:rPr>
                <w:rFonts w:eastAsia="Times New Roman" w:cstheme="minorHAnsi"/>
                <w:color w:val="000000"/>
                <w:sz w:val="24"/>
                <w:szCs w:val="24"/>
              </w:rPr>
            </w:pPr>
            <w:r w:rsidRPr="00CE2ADF">
              <w:rPr>
                <w:rFonts w:eastAsia="Times New Roman" w:cstheme="minorHAnsi"/>
                <w:color w:val="000000"/>
                <w:sz w:val="24"/>
                <w:szCs w:val="24"/>
              </w:rPr>
              <w:t xml:space="preserve">taxe d'habitation </w:t>
            </w:r>
          </w:p>
        </w:tc>
        <w:tc>
          <w:tcPr>
            <w:tcW w:w="1740" w:type="dxa"/>
            <w:tcBorders>
              <w:top w:val="nil"/>
              <w:left w:val="nil"/>
              <w:bottom w:val="single" w:sz="4" w:space="0" w:color="auto"/>
              <w:right w:val="single" w:sz="4" w:space="0" w:color="auto"/>
            </w:tcBorders>
            <w:shd w:val="clear" w:color="auto" w:fill="auto"/>
            <w:noWrap/>
            <w:vAlign w:val="bottom"/>
            <w:hideMark/>
          </w:tcPr>
          <w:p w:rsidR="00832764" w:rsidRPr="00CE2ADF" w:rsidRDefault="00832764" w:rsidP="007141F1">
            <w:pPr>
              <w:spacing w:after="0" w:line="240" w:lineRule="auto"/>
              <w:jc w:val="right"/>
              <w:rPr>
                <w:rFonts w:eastAsia="Times New Roman" w:cstheme="minorHAnsi"/>
                <w:color w:val="000000"/>
                <w:sz w:val="24"/>
                <w:szCs w:val="24"/>
              </w:rPr>
            </w:pPr>
            <w:r w:rsidRPr="00CE2ADF">
              <w:rPr>
                <w:rFonts w:eastAsia="Times New Roman" w:cstheme="minorHAnsi"/>
                <w:color w:val="000000"/>
                <w:sz w:val="24"/>
                <w:szCs w:val="24"/>
              </w:rPr>
              <w:t>3 426 000</w:t>
            </w:r>
          </w:p>
        </w:tc>
        <w:tc>
          <w:tcPr>
            <w:tcW w:w="1554" w:type="dxa"/>
            <w:tcBorders>
              <w:top w:val="nil"/>
              <w:left w:val="nil"/>
              <w:bottom w:val="single" w:sz="4" w:space="0" w:color="auto"/>
              <w:right w:val="single" w:sz="4" w:space="0" w:color="auto"/>
            </w:tcBorders>
            <w:shd w:val="clear" w:color="auto" w:fill="auto"/>
            <w:noWrap/>
            <w:vAlign w:val="bottom"/>
            <w:hideMark/>
          </w:tcPr>
          <w:p w:rsidR="00832764" w:rsidRPr="00CE2ADF" w:rsidRDefault="00832764" w:rsidP="007141F1">
            <w:pPr>
              <w:spacing w:after="0" w:line="240" w:lineRule="auto"/>
              <w:jc w:val="center"/>
              <w:rPr>
                <w:rFonts w:eastAsia="Times New Roman" w:cstheme="minorHAnsi"/>
                <w:color w:val="000000"/>
                <w:sz w:val="24"/>
                <w:szCs w:val="24"/>
              </w:rPr>
            </w:pPr>
            <w:r w:rsidRPr="00CE2ADF">
              <w:rPr>
                <w:rFonts w:eastAsia="Times New Roman" w:cstheme="minorHAnsi"/>
                <w:color w:val="000000"/>
                <w:sz w:val="24"/>
                <w:szCs w:val="24"/>
              </w:rPr>
              <w:t>6,84%</w:t>
            </w:r>
          </w:p>
        </w:tc>
        <w:tc>
          <w:tcPr>
            <w:tcW w:w="2240" w:type="dxa"/>
            <w:tcBorders>
              <w:top w:val="nil"/>
              <w:left w:val="nil"/>
              <w:bottom w:val="single" w:sz="4" w:space="0" w:color="auto"/>
              <w:right w:val="single" w:sz="4" w:space="0" w:color="auto"/>
            </w:tcBorders>
            <w:shd w:val="clear" w:color="auto" w:fill="auto"/>
            <w:noWrap/>
            <w:vAlign w:val="bottom"/>
            <w:hideMark/>
          </w:tcPr>
          <w:p w:rsidR="00832764" w:rsidRPr="00CE2ADF" w:rsidRDefault="00832764" w:rsidP="007141F1">
            <w:pPr>
              <w:spacing w:after="0" w:line="240" w:lineRule="auto"/>
              <w:jc w:val="right"/>
              <w:rPr>
                <w:rFonts w:eastAsia="Times New Roman" w:cstheme="minorHAnsi"/>
                <w:color w:val="000000"/>
                <w:sz w:val="24"/>
                <w:szCs w:val="24"/>
              </w:rPr>
            </w:pPr>
            <w:r w:rsidRPr="00CE2ADF">
              <w:rPr>
                <w:rFonts w:eastAsia="Times New Roman" w:cstheme="minorHAnsi"/>
                <w:color w:val="000000"/>
                <w:sz w:val="24"/>
                <w:szCs w:val="24"/>
              </w:rPr>
              <w:t>234 338</w:t>
            </w:r>
          </w:p>
        </w:tc>
      </w:tr>
      <w:tr w:rsidR="00832764" w:rsidRPr="00CE2ADF" w:rsidTr="00CE2ADF">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32764" w:rsidRPr="00CE2ADF" w:rsidRDefault="00832764" w:rsidP="007141F1">
            <w:pPr>
              <w:spacing w:after="0" w:line="240" w:lineRule="auto"/>
              <w:rPr>
                <w:rFonts w:eastAsia="Times New Roman" w:cstheme="minorHAnsi"/>
                <w:color w:val="000000"/>
                <w:sz w:val="24"/>
                <w:szCs w:val="24"/>
              </w:rPr>
            </w:pPr>
            <w:r w:rsidRPr="00CE2ADF">
              <w:rPr>
                <w:rFonts w:eastAsia="Times New Roman" w:cstheme="minorHAnsi"/>
                <w:color w:val="000000"/>
                <w:sz w:val="24"/>
                <w:szCs w:val="24"/>
              </w:rPr>
              <w:t>taxe foncière bâti</w:t>
            </w:r>
          </w:p>
        </w:tc>
        <w:tc>
          <w:tcPr>
            <w:tcW w:w="1740" w:type="dxa"/>
            <w:tcBorders>
              <w:top w:val="nil"/>
              <w:left w:val="nil"/>
              <w:bottom w:val="single" w:sz="4" w:space="0" w:color="auto"/>
              <w:right w:val="single" w:sz="4" w:space="0" w:color="auto"/>
            </w:tcBorders>
            <w:shd w:val="clear" w:color="auto" w:fill="auto"/>
            <w:noWrap/>
            <w:vAlign w:val="bottom"/>
            <w:hideMark/>
          </w:tcPr>
          <w:p w:rsidR="00832764" w:rsidRPr="00CE2ADF" w:rsidRDefault="00832764" w:rsidP="007141F1">
            <w:pPr>
              <w:spacing w:after="0" w:line="240" w:lineRule="auto"/>
              <w:jc w:val="right"/>
              <w:rPr>
                <w:rFonts w:eastAsia="Times New Roman" w:cstheme="minorHAnsi"/>
                <w:color w:val="000000"/>
                <w:sz w:val="24"/>
                <w:szCs w:val="24"/>
              </w:rPr>
            </w:pPr>
            <w:r w:rsidRPr="00CE2ADF">
              <w:rPr>
                <w:rFonts w:eastAsia="Times New Roman" w:cstheme="minorHAnsi"/>
                <w:color w:val="000000"/>
                <w:sz w:val="24"/>
                <w:szCs w:val="24"/>
              </w:rPr>
              <w:t>6 546 000</w:t>
            </w:r>
          </w:p>
        </w:tc>
        <w:tc>
          <w:tcPr>
            <w:tcW w:w="1554" w:type="dxa"/>
            <w:tcBorders>
              <w:top w:val="nil"/>
              <w:left w:val="nil"/>
              <w:bottom w:val="single" w:sz="4" w:space="0" w:color="auto"/>
              <w:right w:val="single" w:sz="4" w:space="0" w:color="auto"/>
            </w:tcBorders>
            <w:shd w:val="clear" w:color="auto" w:fill="auto"/>
            <w:noWrap/>
            <w:vAlign w:val="bottom"/>
            <w:hideMark/>
          </w:tcPr>
          <w:p w:rsidR="00832764" w:rsidRPr="00CE2ADF" w:rsidRDefault="00832764" w:rsidP="007141F1">
            <w:pPr>
              <w:spacing w:after="0" w:line="240" w:lineRule="auto"/>
              <w:jc w:val="center"/>
              <w:rPr>
                <w:rFonts w:eastAsia="Times New Roman" w:cstheme="minorHAnsi"/>
                <w:color w:val="000000"/>
                <w:sz w:val="24"/>
                <w:szCs w:val="24"/>
              </w:rPr>
            </w:pPr>
            <w:r w:rsidRPr="00CE2ADF">
              <w:rPr>
                <w:rFonts w:eastAsia="Times New Roman" w:cstheme="minorHAnsi"/>
                <w:color w:val="000000"/>
                <w:sz w:val="24"/>
                <w:szCs w:val="24"/>
              </w:rPr>
              <w:t>11,35%</w:t>
            </w:r>
          </w:p>
        </w:tc>
        <w:tc>
          <w:tcPr>
            <w:tcW w:w="2240" w:type="dxa"/>
            <w:tcBorders>
              <w:top w:val="nil"/>
              <w:left w:val="nil"/>
              <w:bottom w:val="single" w:sz="4" w:space="0" w:color="auto"/>
              <w:right w:val="single" w:sz="4" w:space="0" w:color="auto"/>
            </w:tcBorders>
            <w:shd w:val="clear" w:color="auto" w:fill="auto"/>
            <w:noWrap/>
            <w:vAlign w:val="bottom"/>
            <w:hideMark/>
          </w:tcPr>
          <w:p w:rsidR="00832764" w:rsidRPr="00CE2ADF" w:rsidRDefault="00832764" w:rsidP="007141F1">
            <w:pPr>
              <w:spacing w:after="0" w:line="240" w:lineRule="auto"/>
              <w:jc w:val="right"/>
              <w:rPr>
                <w:rFonts w:eastAsia="Times New Roman" w:cstheme="minorHAnsi"/>
                <w:color w:val="000000"/>
                <w:sz w:val="24"/>
                <w:szCs w:val="24"/>
              </w:rPr>
            </w:pPr>
            <w:r w:rsidRPr="00CE2ADF">
              <w:rPr>
                <w:rFonts w:eastAsia="Times New Roman" w:cstheme="minorHAnsi"/>
                <w:color w:val="000000"/>
                <w:sz w:val="24"/>
                <w:szCs w:val="24"/>
              </w:rPr>
              <w:t>742 971</w:t>
            </w:r>
          </w:p>
        </w:tc>
      </w:tr>
      <w:tr w:rsidR="00832764" w:rsidRPr="00CE2ADF" w:rsidTr="00CE2ADF">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832764" w:rsidRPr="00CE2ADF" w:rsidRDefault="00832764" w:rsidP="007141F1">
            <w:pPr>
              <w:spacing w:after="0" w:line="240" w:lineRule="auto"/>
              <w:rPr>
                <w:rFonts w:eastAsia="Times New Roman" w:cstheme="minorHAnsi"/>
                <w:color w:val="000000"/>
                <w:sz w:val="24"/>
                <w:szCs w:val="24"/>
              </w:rPr>
            </w:pPr>
            <w:r w:rsidRPr="00CE2ADF">
              <w:rPr>
                <w:rFonts w:eastAsia="Times New Roman" w:cstheme="minorHAnsi"/>
                <w:color w:val="000000"/>
                <w:sz w:val="24"/>
                <w:szCs w:val="24"/>
              </w:rPr>
              <w:t>taxe foncière non bâti</w:t>
            </w:r>
          </w:p>
        </w:tc>
        <w:tc>
          <w:tcPr>
            <w:tcW w:w="1740" w:type="dxa"/>
            <w:tcBorders>
              <w:top w:val="nil"/>
              <w:left w:val="nil"/>
              <w:bottom w:val="single" w:sz="4" w:space="0" w:color="auto"/>
              <w:right w:val="single" w:sz="4" w:space="0" w:color="auto"/>
            </w:tcBorders>
            <w:shd w:val="clear" w:color="auto" w:fill="auto"/>
            <w:noWrap/>
            <w:vAlign w:val="bottom"/>
            <w:hideMark/>
          </w:tcPr>
          <w:p w:rsidR="00832764" w:rsidRPr="00CE2ADF" w:rsidRDefault="00832764" w:rsidP="007141F1">
            <w:pPr>
              <w:spacing w:after="0" w:line="240" w:lineRule="auto"/>
              <w:jc w:val="right"/>
              <w:rPr>
                <w:rFonts w:eastAsia="Times New Roman" w:cstheme="minorHAnsi"/>
                <w:color w:val="000000"/>
                <w:sz w:val="24"/>
                <w:szCs w:val="24"/>
              </w:rPr>
            </w:pPr>
            <w:r w:rsidRPr="00CE2ADF">
              <w:rPr>
                <w:rFonts w:eastAsia="Times New Roman" w:cstheme="minorHAnsi"/>
                <w:color w:val="000000"/>
                <w:sz w:val="24"/>
                <w:szCs w:val="24"/>
              </w:rPr>
              <w:t>19 000</w:t>
            </w:r>
          </w:p>
        </w:tc>
        <w:tc>
          <w:tcPr>
            <w:tcW w:w="1554" w:type="dxa"/>
            <w:tcBorders>
              <w:top w:val="nil"/>
              <w:left w:val="nil"/>
              <w:bottom w:val="single" w:sz="4" w:space="0" w:color="auto"/>
              <w:right w:val="single" w:sz="4" w:space="0" w:color="auto"/>
            </w:tcBorders>
            <w:shd w:val="clear" w:color="auto" w:fill="auto"/>
            <w:noWrap/>
            <w:vAlign w:val="bottom"/>
            <w:hideMark/>
          </w:tcPr>
          <w:p w:rsidR="00832764" w:rsidRPr="00CE2ADF" w:rsidRDefault="00832764" w:rsidP="007141F1">
            <w:pPr>
              <w:spacing w:after="0" w:line="240" w:lineRule="auto"/>
              <w:jc w:val="center"/>
              <w:rPr>
                <w:rFonts w:eastAsia="Times New Roman" w:cstheme="minorHAnsi"/>
                <w:color w:val="000000"/>
                <w:sz w:val="24"/>
                <w:szCs w:val="24"/>
              </w:rPr>
            </w:pPr>
            <w:r w:rsidRPr="00CE2ADF">
              <w:rPr>
                <w:rFonts w:eastAsia="Times New Roman" w:cstheme="minorHAnsi"/>
                <w:color w:val="000000"/>
                <w:sz w:val="24"/>
                <w:szCs w:val="24"/>
              </w:rPr>
              <w:t>44,11%</w:t>
            </w:r>
          </w:p>
        </w:tc>
        <w:tc>
          <w:tcPr>
            <w:tcW w:w="2240" w:type="dxa"/>
            <w:tcBorders>
              <w:top w:val="nil"/>
              <w:left w:val="nil"/>
              <w:bottom w:val="single" w:sz="4" w:space="0" w:color="auto"/>
              <w:right w:val="single" w:sz="4" w:space="0" w:color="auto"/>
            </w:tcBorders>
            <w:shd w:val="clear" w:color="auto" w:fill="auto"/>
            <w:noWrap/>
            <w:vAlign w:val="bottom"/>
            <w:hideMark/>
          </w:tcPr>
          <w:p w:rsidR="00832764" w:rsidRPr="00CE2ADF" w:rsidRDefault="00832764" w:rsidP="007141F1">
            <w:pPr>
              <w:spacing w:after="0" w:line="240" w:lineRule="auto"/>
              <w:jc w:val="right"/>
              <w:rPr>
                <w:rFonts w:eastAsia="Times New Roman" w:cstheme="minorHAnsi"/>
                <w:color w:val="000000"/>
                <w:sz w:val="24"/>
                <w:szCs w:val="24"/>
              </w:rPr>
            </w:pPr>
            <w:r w:rsidRPr="00CE2ADF">
              <w:rPr>
                <w:rFonts w:eastAsia="Times New Roman" w:cstheme="minorHAnsi"/>
                <w:color w:val="000000"/>
                <w:sz w:val="24"/>
                <w:szCs w:val="24"/>
              </w:rPr>
              <w:t>8 381</w:t>
            </w:r>
          </w:p>
        </w:tc>
      </w:tr>
      <w:tr w:rsidR="00832764" w:rsidRPr="00CE2ADF" w:rsidTr="00CE2ADF">
        <w:trPr>
          <w:trHeight w:val="300"/>
          <w:jc w:val="center"/>
        </w:trPr>
        <w:tc>
          <w:tcPr>
            <w:tcW w:w="57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764" w:rsidRPr="00CE2ADF" w:rsidRDefault="00832764" w:rsidP="007141F1">
            <w:pPr>
              <w:spacing w:after="0" w:line="240" w:lineRule="auto"/>
              <w:jc w:val="center"/>
              <w:rPr>
                <w:rFonts w:eastAsia="Times New Roman" w:cstheme="minorHAnsi"/>
                <w:b/>
                <w:color w:val="000000"/>
                <w:sz w:val="24"/>
                <w:szCs w:val="24"/>
              </w:rPr>
            </w:pPr>
            <w:r w:rsidRPr="00CE2ADF">
              <w:rPr>
                <w:rFonts w:eastAsia="Times New Roman" w:cstheme="minorHAnsi"/>
                <w:b/>
                <w:color w:val="000000"/>
                <w:sz w:val="24"/>
                <w:szCs w:val="24"/>
              </w:rPr>
              <w:t>produit prévisionnel à taux constant</w:t>
            </w:r>
          </w:p>
        </w:tc>
        <w:tc>
          <w:tcPr>
            <w:tcW w:w="2240" w:type="dxa"/>
            <w:tcBorders>
              <w:top w:val="nil"/>
              <w:left w:val="nil"/>
              <w:bottom w:val="single" w:sz="4" w:space="0" w:color="auto"/>
              <w:right w:val="single" w:sz="4" w:space="0" w:color="auto"/>
            </w:tcBorders>
            <w:shd w:val="clear" w:color="auto" w:fill="auto"/>
            <w:noWrap/>
            <w:vAlign w:val="bottom"/>
            <w:hideMark/>
          </w:tcPr>
          <w:p w:rsidR="00832764" w:rsidRPr="00CE2ADF" w:rsidRDefault="00832764" w:rsidP="007141F1">
            <w:pPr>
              <w:spacing w:after="0" w:line="240" w:lineRule="auto"/>
              <w:jc w:val="right"/>
              <w:rPr>
                <w:rFonts w:eastAsia="Times New Roman" w:cstheme="minorHAnsi"/>
                <w:b/>
                <w:bCs/>
                <w:color w:val="000000"/>
                <w:sz w:val="24"/>
                <w:szCs w:val="24"/>
              </w:rPr>
            </w:pPr>
            <w:r w:rsidRPr="00CE2ADF">
              <w:rPr>
                <w:rFonts w:eastAsia="Times New Roman" w:cstheme="minorHAnsi"/>
                <w:b/>
                <w:bCs/>
                <w:color w:val="000000"/>
                <w:sz w:val="24"/>
                <w:szCs w:val="24"/>
              </w:rPr>
              <w:t>985 690</w:t>
            </w:r>
          </w:p>
        </w:tc>
      </w:tr>
    </w:tbl>
    <w:p w:rsidR="00832764" w:rsidRPr="007B0B40" w:rsidRDefault="00F540D7" w:rsidP="00A14A5C">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smallCaps/>
          <w:u w:val="single"/>
        </w:rPr>
      </w:pPr>
      <w:r>
        <w:rPr>
          <w:rFonts w:asciiTheme="minorHAnsi" w:hAnsiTheme="minorHAnsi" w:cstheme="minorHAnsi"/>
          <w:color w:val="000000"/>
        </w:rPr>
        <w:lastRenderedPageBreak/>
        <w:br w:type="page"/>
      </w:r>
      <w:bookmarkStart w:id="2" w:name="_GoBack"/>
      <w:bookmarkEnd w:id="2"/>
      <w:r w:rsidR="00832764" w:rsidRPr="007B0B40">
        <w:rPr>
          <w:rFonts w:cstheme="minorHAnsi"/>
          <w:b/>
          <w:smallCaps/>
          <w:u w:val="single"/>
        </w:rPr>
        <w:t>P</w:t>
      </w:r>
      <w:r w:rsidR="00981F7C" w:rsidRPr="007B0B40">
        <w:rPr>
          <w:rFonts w:cstheme="minorHAnsi"/>
          <w:b/>
          <w:smallCaps/>
          <w:u w:val="single"/>
        </w:rPr>
        <w:t xml:space="preserve">oint </w:t>
      </w:r>
      <w:r w:rsidR="00832764" w:rsidRPr="007B0B40">
        <w:rPr>
          <w:rFonts w:cstheme="minorHAnsi"/>
          <w:b/>
          <w:smallCaps/>
          <w:u w:val="single"/>
        </w:rPr>
        <w:t>16 : E</w:t>
      </w:r>
      <w:r w:rsidR="00981F7C" w:rsidRPr="007B0B40">
        <w:rPr>
          <w:rFonts w:cstheme="minorHAnsi"/>
          <w:b/>
          <w:smallCaps/>
          <w:u w:val="single"/>
        </w:rPr>
        <w:t>tat des coupes et travaux 2017 en forêt communale</w:t>
      </w:r>
    </w:p>
    <w:p w:rsidR="007B0B40" w:rsidRPr="00D61BBC" w:rsidRDefault="007B0B40" w:rsidP="007B0B40">
      <w:pPr>
        <w:spacing w:after="0" w:line="240" w:lineRule="auto"/>
        <w:rPr>
          <w:rFonts w:cstheme="minorHAnsi"/>
          <w:b/>
          <w:smallCaps/>
          <w:sz w:val="18"/>
          <w:szCs w:val="18"/>
          <w:u w:val="single"/>
        </w:rPr>
      </w:pPr>
      <w:r w:rsidRPr="00D61BBC">
        <w:rPr>
          <w:rFonts w:cstheme="minorHAnsi"/>
          <w:i/>
          <w:color w:val="000000"/>
          <w:sz w:val="18"/>
          <w:szCs w:val="18"/>
        </w:rPr>
        <w:t>(Réf. DE_2017_24)</w:t>
      </w:r>
    </w:p>
    <w:p w:rsidR="00981F7C" w:rsidRPr="007B0B40" w:rsidRDefault="00981F7C" w:rsidP="00981F7C">
      <w:pPr>
        <w:spacing w:after="0" w:line="240" w:lineRule="auto"/>
        <w:rPr>
          <w:rFonts w:cstheme="minorHAnsi"/>
          <w:b/>
          <w:smallCaps/>
          <w:sz w:val="24"/>
          <w:szCs w:val="24"/>
          <w:u w:val="single"/>
        </w:rPr>
      </w:pPr>
    </w:p>
    <w:p w:rsidR="00832764" w:rsidRPr="007B0B40" w:rsidRDefault="00832764" w:rsidP="007B0B40">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r w:rsidRPr="007B0B40">
        <w:rPr>
          <w:rFonts w:asciiTheme="minorHAnsi" w:hAnsiTheme="minorHAnsi" w:cstheme="minorHAnsi"/>
          <w:color w:val="000000"/>
        </w:rPr>
        <w:t>M. Raymond HAFFNER, conseiller délégué, expose les propositions de coupes et de travaux soumis par l’ONF à l’approbation du conseil municipal.</w:t>
      </w:r>
    </w:p>
    <w:p w:rsidR="00832764" w:rsidRPr="007B0B40" w:rsidRDefault="00832764" w:rsidP="007B0B40">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p>
    <w:p w:rsidR="00CE684D" w:rsidRPr="007B0B40" w:rsidRDefault="00CE684D" w:rsidP="007B0B40">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i/>
          <w:color w:val="000000"/>
        </w:rPr>
      </w:pPr>
      <w:r w:rsidRPr="007B0B40">
        <w:rPr>
          <w:rFonts w:asciiTheme="minorHAnsi" w:hAnsiTheme="minorHAnsi" w:cstheme="minorHAnsi"/>
          <w:i/>
          <w:color w:val="000000"/>
        </w:rPr>
        <w:t>A une question de M. Thierry MURA, concernant la récupération du bois mort dans nos forêts, M. Raymond HAFFER lui répond, qu’il se trouve essentiellement dans les forêts privées, que les rares fonds de coupes contribuent à la régénération.</w:t>
      </w:r>
    </w:p>
    <w:p w:rsidR="00CE684D" w:rsidRPr="007B0B40" w:rsidRDefault="00CE684D" w:rsidP="007B0B40">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i/>
          <w:color w:val="000000"/>
        </w:rPr>
      </w:pPr>
    </w:p>
    <w:p w:rsidR="00CE684D" w:rsidRPr="007B0B40" w:rsidRDefault="00832764" w:rsidP="007B0B40">
      <w:pPr>
        <w:spacing w:after="0" w:line="240" w:lineRule="auto"/>
        <w:jc w:val="both"/>
        <w:rPr>
          <w:rFonts w:cstheme="minorHAnsi"/>
          <w:sz w:val="24"/>
          <w:szCs w:val="24"/>
        </w:rPr>
      </w:pPr>
      <w:r w:rsidRPr="007B0B40">
        <w:rPr>
          <w:rFonts w:cstheme="minorHAnsi"/>
          <w:sz w:val="24"/>
          <w:szCs w:val="24"/>
        </w:rPr>
        <w:t xml:space="preserve">Après délibération, le Conseil Municipal, </w:t>
      </w:r>
      <w:r w:rsidR="00CE684D" w:rsidRPr="007B0B40">
        <w:rPr>
          <w:rFonts w:cstheme="minorHAnsi"/>
          <w:sz w:val="24"/>
          <w:szCs w:val="24"/>
        </w:rPr>
        <w:t>à l’unanimité :</w:t>
      </w:r>
    </w:p>
    <w:p w:rsidR="00981F7C" w:rsidRPr="007B0B40" w:rsidRDefault="00981F7C" w:rsidP="007B0B40">
      <w:pPr>
        <w:spacing w:after="0" w:line="240" w:lineRule="auto"/>
        <w:jc w:val="both"/>
        <w:rPr>
          <w:rFonts w:cstheme="minorHAnsi"/>
          <w:sz w:val="24"/>
          <w:szCs w:val="24"/>
        </w:rPr>
      </w:pPr>
    </w:p>
    <w:p w:rsidR="007141F1" w:rsidRPr="007B0B40" w:rsidRDefault="00832764" w:rsidP="007B0B40">
      <w:pPr>
        <w:pStyle w:val="Paragraphedeliste"/>
        <w:numPr>
          <w:ilvl w:val="0"/>
          <w:numId w:val="11"/>
        </w:numPr>
        <w:spacing w:line="240" w:lineRule="auto"/>
        <w:ind w:left="142" w:hanging="142"/>
        <w:jc w:val="both"/>
        <w:rPr>
          <w:rFonts w:asciiTheme="minorHAnsi" w:hAnsiTheme="minorHAnsi" w:cstheme="minorHAnsi"/>
          <w:sz w:val="24"/>
        </w:rPr>
      </w:pPr>
      <w:proofErr w:type="gramStart"/>
      <w:r w:rsidRPr="007B0B40">
        <w:rPr>
          <w:rFonts w:asciiTheme="minorHAnsi" w:hAnsiTheme="minorHAnsi" w:cstheme="minorHAnsi"/>
          <w:b/>
          <w:sz w:val="24"/>
          <w:u w:val="single"/>
        </w:rPr>
        <w:t>approuve</w:t>
      </w:r>
      <w:proofErr w:type="gramEnd"/>
      <w:r w:rsidRPr="007B0B40">
        <w:rPr>
          <w:rFonts w:asciiTheme="minorHAnsi" w:hAnsiTheme="minorHAnsi" w:cstheme="minorHAnsi"/>
          <w:sz w:val="24"/>
        </w:rPr>
        <w:t xml:space="preserve"> les propositions de coupes et de travaux </w:t>
      </w:r>
      <w:r w:rsidR="007141F1" w:rsidRPr="007B0B40">
        <w:rPr>
          <w:rFonts w:asciiTheme="minorHAnsi" w:hAnsiTheme="minorHAnsi" w:cstheme="minorHAnsi"/>
          <w:sz w:val="24"/>
        </w:rPr>
        <w:t>suivantes</w:t>
      </w:r>
      <w:r w:rsidR="00331A38" w:rsidRPr="007B0B40">
        <w:rPr>
          <w:rFonts w:asciiTheme="minorHAnsi" w:hAnsiTheme="minorHAnsi" w:cstheme="minorHAnsi"/>
          <w:sz w:val="24"/>
        </w:rPr>
        <w:t> :</w:t>
      </w:r>
    </w:p>
    <w:p w:rsidR="007141F1" w:rsidRPr="007B0B40" w:rsidRDefault="007141F1" w:rsidP="007B0B40">
      <w:pPr>
        <w:spacing w:after="0" w:line="240" w:lineRule="auto"/>
        <w:jc w:val="both"/>
        <w:rPr>
          <w:rFonts w:cstheme="minorHAnsi"/>
          <w:sz w:val="24"/>
          <w:szCs w:val="24"/>
          <w:u w:val="single"/>
        </w:rPr>
      </w:pPr>
    </w:p>
    <w:p w:rsidR="00832764" w:rsidRPr="007B0B40" w:rsidRDefault="00832764" w:rsidP="007B0B40">
      <w:pPr>
        <w:spacing w:after="0" w:line="240" w:lineRule="auto"/>
        <w:jc w:val="both"/>
        <w:rPr>
          <w:rFonts w:cstheme="minorHAnsi"/>
          <w:sz w:val="24"/>
          <w:szCs w:val="24"/>
          <w:u w:val="single"/>
        </w:rPr>
      </w:pPr>
      <w:r w:rsidRPr="007B0B40">
        <w:rPr>
          <w:rFonts w:cstheme="minorHAnsi"/>
          <w:sz w:val="24"/>
          <w:szCs w:val="24"/>
          <w:u w:val="single"/>
        </w:rPr>
        <w:t>Etat de prévision des coupes 2017 :</w:t>
      </w:r>
    </w:p>
    <w:p w:rsidR="00981F7C" w:rsidRPr="007B0B40" w:rsidRDefault="00981F7C" w:rsidP="007B0B40">
      <w:pPr>
        <w:spacing w:after="0" w:line="240" w:lineRule="auto"/>
        <w:jc w:val="both"/>
        <w:rPr>
          <w:rFonts w:cstheme="minorHAnsi"/>
          <w:sz w:val="24"/>
          <w:szCs w:val="24"/>
          <w:u w:val="single"/>
        </w:rPr>
      </w:pPr>
    </w:p>
    <w:p w:rsidR="00832764" w:rsidRPr="007B0B40" w:rsidRDefault="00832764" w:rsidP="007B0B40">
      <w:pPr>
        <w:spacing w:after="0" w:line="240" w:lineRule="auto"/>
        <w:jc w:val="both"/>
        <w:rPr>
          <w:rFonts w:cstheme="minorHAnsi"/>
          <w:sz w:val="24"/>
          <w:szCs w:val="24"/>
        </w:rPr>
      </w:pPr>
      <w:r w:rsidRPr="007B0B40">
        <w:rPr>
          <w:rFonts w:cstheme="minorHAnsi"/>
          <w:sz w:val="24"/>
          <w:szCs w:val="24"/>
        </w:rPr>
        <w:t>Coupe vendue sur pied</w:t>
      </w:r>
    </w:p>
    <w:p w:rsidR="00832764" w:rsidRPr="007B0B40" w:rsidRDefault="00832764" w:rsidP="007B0B40">
      <w:pPr>
        <w:spacing w:line="240" w:lineRule="auto"/>
        <w:jc w:val="both"/>
        <w:rPr>
          <w:rFonts w:cstheme="minorHAnsi"/>
          <w:sz w:val="24"/>
          <w:szCs w:val="24"/>
        </w:rPr>
      </w:pPr>
      <w:r w:rsidRPr="007B0B40">
        <w:rPr>
          <w:rFonts w:cstheme="minorHAnsi"/>
          <w:sz w:val="24"/>
          <w:szCs w:val="24"/>
        </w:rPr>
        <w:t>Sur la parcelle 17 est prévue l’exploitation de 356 m</w:t>
      </w:r>
      <w:r w:rsidRPr="007B0B40">
        <w:rPr>
          <w:rFonts w:cstheme="minorHAnsi"/>
          <w:sz w:val="24"/>
          <w:szCs w:val="24"/>
          <w:vertAlign w:val="superscript"/>
        </w:rPr>
        <w:t>3</w:t>
      </w:r>
      <w:r w:rsidRPr="007B0B40">
        <w:rPr>
          <w:rFonts w:cstheme="minorHAnsi"/>
          <w:sz w:val="24"/>
          <w:szCs w:val="24"/>
        </w:rPr>
        <w:t xml:space="preserve"> de feuillus, comme suit :</w:t>
      </w:r>
    </w:p>
    <w:tbl>
      <w:tblPr>
        <w:tblStyle w:val="Grilledutableau"/>
        <w:tblW w:w="8784" w:type="dxa"/>
        <w:jc w:val="center"/>
        <w:tblLayout w:type="fixed"/>
        <w:tblLook w:val="04A0" w:firstRow="1" w:lastRow="0" w:firstColumn="1" w:lastColumn="0" w:noHBand="0" w:noVBand="1"/>
      </w:tblPr>
      <w:tblGrid>
        <w:gridCol w:w="1271"/>
        <w:gridCol w:w="1276"/>
        <w:gridCol w:w="1444"/>
        <w:gridCol w:w="966"/>
        <w:gridCol w:w="1121"/>
        <w:gridCol w:w="1015"/>
        <w:gridCol w:w="1691"/>
      </w:tblGrid>
      <w:tr w:rsidR="00832764" w:rsidRPr="007B0B40" w:rsidTr="007B0B40">
        <w:trPr>
          <w:jc w:val="center"/>
        </w:trPr>
        <w:tc>
          <w:tcPr>
            <w:tcW w:w="1271" w:type="dxa"/>
          </w:tcPr>
          <w:p w:rsidR="00832764" w:rsidRPr="007B0B40" w:rsidRDefault="00832764" w:rsidP="007B0B40">
            <w:pPr>
              <w:spacing w:after="0" w:line="240" w:lineRule="auto"/>
              <w:ind w:left="-113"/>
              <w:jc w:val="center"/>
              <w:rPr>
                <w:rFonts w:asciiTheme="minorHAnsi" w:hAnsiTheme="minorHAnsi" w:cstheme="minorHAnsi"/>
                <w:b/>
                <w:sz w:val="24"/>
                <w:szCs w:val="24"/>
              </w:rPr>
            </w:pPr>
            <w:r w:rsidRPr="007B0B40">
              <w:rPr>
                <w:rFonts w:asciiTheme="minorHAnsi" w:hAnsiTheme="minorHAnsi" w:cstheme="minorHAnsi"/>
                <w:b/>
                <w:sz w:val="24"/>
                <w:szCs w:val="24"/>
              </w:rPr>
              <w:t>Parcelles</w:t>
            </w:r>
          </w:p>
        </w:tc>
        <w:tc>
          <w:tcPr>
            <w:tcW w:w="1276" w:type="dxa"/>
          </w:tcPr>
          <w:p w:rsidR="00832764" w:rsidRPr="007B0B40" w:rsidRDefault="00832764" w:rsidP="007B0B40">
            <w:pPr>
              <w:spacing w:after="0" w:line="240" w:lineRule="auto"/>
              <w:jc w:val="center"/>
              <w:rPr>
                <w:rFonts w:asciiTheme="minorHAnsi" w:hAnsiTheme="minorHAnsi" w:cstheme="minorHAnsi"/>
                <w:b/>
                <w:sz w:val="24"/>
                <w:szCs w:val="24"/>
              </w:rPr>
            </w:pPr>
            <w:r w:rsidRPr="007B0B40">
              <w:rPr>
                <w:rFonts w:asciiTheme="minorHAnsi" w:hAnsiTheme="minorHAnsi" w:cstheme="minorHAnsi"/>
                <w:b/>
                <w:sz w:val="24"/>
                <w:szCs w:val="24"/>
              </w:rPr>
              <w:t>Résineux</w:t>
            </w:r>
          </w:p>
          <w:p w:rsidR="00832764" w:rsidRPr="007B0B40" w:rsidRDefault="00832764" w:rsidP="007B0B40">
            <w:pPr>
              <w:spacing w:after="0" w:line="240" w:lineRule="auto"/>
              <w:ind w:left="-53" w:right="-83"/>
              <w:jc w:val="center"/>
              <w:rPr>
                <w:rFonts w:asciiTheme="minorHAnsi" w:hAnsiTheme="minorHAnsi" w:cstheme="minorHAnsi"/>
                <w:b/>
                <w:sz w:val="24"/>
                <w:szCs w:val="24"/>
              </w:rPr>
            </w:pPr>
            <w:r w:rsidRPr="007B0B40">
              <w:rPr>
                <w:rFonts w:asciiTheme="minorHAnsi" w:hAnsiTheme="minorHAnsi" w:cstheme="minorHAnsi"/>
                <w:b/>
                <w:sz w:val="24"/>
                <w:szCs w:val="24"/>
              </w:rPr>
              <w:t>m</w:t>
            </w:r>
            <w:r w:rsidRPr="007B0B40">
              <w:rPr>
                <w:rFonts w:asciiTheme="minorHAnsi" w:hAnsiTheme="minorHAnsi" w:cstheme="minorHAnsi"/>
                <w:b/>
                <w:sz w:val="24"/>
                <w:szCs w:val="24"/>
                <w:vertAlign w:val="superscript"/>
              </w:rPr>
              <w:t>3</w:t>
            </w:r>
          </w:p>
        </w:tc>
        <w:tc>
          <w:tcPr>
            <w:tcW w:w="1444" w:type="dxa"/>
          </w:tcPr>
          <w:p w:rsidR="00832764" w:rsidRPr="007B0B40" w:rsidRDefault="00832764" w:rsidP="007B0B40">
            <w:pPr>
              <w:spacing w:after="0" w:line="240" w:lineRule="auto"/>
              <w:ind w:right="-123"/>
              <w:jc w:val="center"/>
              <w:rPr>
                <w:rFonts w:asciiTheme="minorHAnsi" w:hAnsiTheme="minorHAnsi" w:cstheme="minorHAnsi"/>
                <w:b/>
                <w:sz w:val="24"/>
                <w:szCs w:val="24"/>
              </w:rPr>
            </w:pPr>
            <w:r w:rsidRPr="007B0B40">
              <w:rPr>
                <w:rFonts w:asciiTheme="minorHAnsi" w:hAnsiTheme="minorHAnsi" w:cstheme="minorHAnsi"/>
                <w:b/>
                <w:sz w:val="24"/>
                <w:szCs w:val="24"/>
              </w:rPr>
              <w:t>Volume (m</w:t>
            </w:r>
            <w:r w:rsidRPr="007B0B40">
              <w:rPr>
                <w:rFonts w:asciiTheme="minorHAnsi" w:hAnsiTheme="minorHAnsi" w:cstheme="minorHAnsi"/>
                <w:b/>
                <w:sz w:val="24"/>
                <w:szCs w:val="24"/>
                <w:vertAlign w:val="superscript"/>
              </w:rPr>
              <w:t>3)</w:t>
            </w:r>
          </w:p>
        </w:tc>
        <w:tc>
          <w:tcPr>
            <w:tcW w:w="966" w:type="dxa"/>
          </w:tcPr>
          <w:p w:rsidR="00832764" w:rsidRPr="007B0B40" w:rsidRDefault="00832764" w:rsidP="007B0B40">
            <w:pPr>
              <w:spacing w:after="0" w:line="240" w:lineRule="auto"/>
              <w:jc w:val="center"/>
              <w:rPr>
                <w:rFonts w:asciiTheme="minorHAnsi" w:hAnsiTheme="minorHAnsi" w:cstheme="minorHAnsi"/>
                <w:b/>
                <w:sz w:val="24"/>
                <w:szCs w:val="24"/>
              </w:rPr>
            </w:pPr>
            <w:r w:rsidRPr="007B0B40">
              <w:rPr>
                <w:rFonts w:asciiTheme="minorHAnsi" w:hAnsiTheme="minorHAnsi" w:cstheme="minorHAnsi"/>
                <w:b/>
                <w:sz w:val="24"/>
                <w:szCs w:val="24"/>
              </w:rPr>
              <w:t>Stères</w:t>
            </w:r>
          </w:p>
        </w:tc>
        <w:tc>
          <w:tcPr>
            <w:tcW w:w="1121" w:type="dxa"/>
          </w:tcPr>
          <w:p w:rsidR="00832764" w:rsidRPr="007B0B40" w:rsidRDefault="00832764" w:rsidP="007B0B40">
            <w:pPr>
              <w:spacing w:after="0" w:line="240" w:lineRule="auto"/>
              <w:ind w:left="-130" w:right="-171"/>
              <w:jc w:val="center"/>
              <w:rPr>
                <w:rFonts w:asciiTheme="minorHAnsi" w:hAnsiTheme="minorHAnsi" w:cstheme="minorHAnsi"/>
                <w:b/>
                <w:sz w:val="24"/>
                <w:szCs w:val="24"/>
              </w:rPr>
            </w:pPr>
            <w:r w:rsidRPr="007B0B40">
              <w:rPr>
                <w:rFonts w:asciiTheme="minorHAnsi" w:hAnsiTheme="minorHAnsi" w:cstheme="minorHAnsi"/>
                <w:b/>
                <w:sz w:val="24"/>
                <w:szCs w:val="24"/>
              </w:rPr>
              <w:t>Recette brute (HT)</w:t>
            </w:r>
          </w:p>
        </w:tc>
        <w:tc>
          <w:tcPr>
            <w:tcW w:w="1015" w:type="dxa"/>
          </w:tcPr>
          <w:p w:rsidR="00832764" w:rsidRPr="007B0B40" w:rsidRDefault="00832764" w:rsidP="007B0B40">
            <w:pPr>
              <w:spacing w:after="0" w:line="240" w:lineRule="auto"/>
              <w:ind w:left="-60" w:right="-65" w:hanging="73"/>
              <w:jc w:val="center"/>
              <w:rPr>
                <w:rFonts w:asciiTheme="minorHAnsi" w:hAnsiTheme="minorHAnsi" w:cstheme="minorHAnsi"/>
                <w:b/>
                <w:sz w:val="24"/>
                <w:szCs w:val="24"/>
              </w:rPr>
            </w:pPr>
            <w:r w:rsidRPr="007B0B40">
              <w:rPr>
                <w:rFonts w:asciiTheme="minorHAnsi" w:hAnsiTheme="minorHAnsi" w:cstheme="minorHAnsi"/>
                <w:b/>
                <w:sz w:val="24"/>
                <w:szCs w:val="24"/>
              </w:rPr>
              <w:t>Dépenses Abattage (HT)</w:t>
            </w:r>
          </w:p>
        </w:tc>
        <w:tc>
          <w:tcPr>
            <w:tcW w:w="1691" w:type="dxa"/>
          </w:tcPr>
          <w:p w:rsidR="00832764" w:rsidRPr="007B0B40" w:rsidRDefault="00832764" w:rsidP="007B0B40">
            <w:pPr>
              <w:spacing w:after="0" w:line="240" w:lineRule="auto"/>
              <w:jc w:val="center"/>
              <w:rPr>
                <w:rFonts w:asciiTheme="minorHAnsi" w:hAnsiTheme="minorHAnsi" w:cstheme="minorHAnsi"/>
                <w:b/>
                <w:sz w:val="24"/>
                <w:szCs w:val="24"/>
              </w:rPr>
            </w:pPr>
            <w:r w:rsidRPr="007B0B40">
              <w:rPr>
                <w:rFonts w:asciiTheme="minorHAnsi" w:hAnsiTheme="minorHAnsi" w:cstheme="minorHAnsi"/>
                <w:b/>
                <w:sz w:val="24"/>
                <w:szCs w:val="24"/>
              </w:rPr>
              <w:t>Recette nette prévisionnelle</w:t>
            </w:r>
          </w:p>
        </w:tc>
      </w:tr>
      <w:tr w:rsidR="00832764" w:rsidRPr="007B0B40" w:rsidTr="007B0B40">
        <w:trPr>
          <w:jc w:val="center"/>
        </w:trPr>
        <w:tc>
          <w:tcPr>
            <w:tcW w:w="1271" w:type="dxa"/>
          </w:tcPr>
          <w:p w:rsidR="00832764" w:rsidRPr="007B0B40" w:rsidRDefault="00832764" w:rsidP="007B0B40">
            <w:pPr>
              <w:tabs>
                <w:tab w:val="right" w:pos="509"/>
              </w:tabs>
              <w:spacing w:after="0" w:line="240" w:lineRule="auto"/>
              <w:rPr>
                <w:rFonts w:asciiTheme="minorHAnsi" w:hAnsiTheme="minorHAnsi" w:cstheme="minorHAnsi"/>
                <w:sz w:val="24"/>
                <w:szCs w:val="24"/>
              </w:rPr>
            </w:pPr>
            <w:r w:rsidRPr="007B0B40">
              <w:rPr>
                <w:rFonts w:asciiTheme="minorHAnsi" w:hAnsiTheme="minorHAnsi" w:cstheme="minorHAnsi"/>
                <w:sz w:val="24"/>
                <w:szCs w:val="24"/>
              </w:rPr>
              <w:t>17</w:t>
            </w:r>
          </w:p>
        </w:tc>
        <w:tc>
          <w:tcPr>
            <w:tcW w:w="1276" w:type="dxa"/>
          </w:tcPr>
          <w:p w:rsidR="00832764" w:rsidRPr="007B0B40" w:rsidRDefault="00832764" w:rsidP="007B0B40">
            <w:pPr>
              <w:spacing w:after="0" w:line="240" w:lineRule="auto"/>
              <w:jc w:val="center"/>
              <w:rPr>
                <w:rFonts w:asciiTheme="minorHAnsi" w:hAnsiTheme="minorHAnsi" w:cstheme="minorHAnsi"/>
                <w:sz w:val="24"/>
                <w:szCs w:val="24"/>
              </w:rPr>
            </w:pPr>
            <w:r w:rsidRPr="007B0B40">
              <w:rPr>
                <w:rFonts w:asciiTheme="minorHAnsi" w:hAnsiTheme="minorHAnsi" w:cstheme="minorHAnsi"/>
                <w:sz w:val="24"/>
                <w:szCs w:val="24"/>
              </w:rPr>
              <w:t>0</w:t>
            </w:r>
          </w:p>
        </w:tc>
        <w:tc>
          <w:tcPr>
            <w:tcW w:w="1444" w:type="dxa"/>
          </w:tcPr>
          <w:p w:rsidR="00832764" w:rsidRPr="007B0B40" w:rsidRDefault="00832764" w:rsidP="007B0B40">
            <w:pPr>
              <w:spacing w:after="0" w:line="240" w:lineRule="auto"/>
              <w:jc w:val="center"/>
              <w:rPr>
                <w:rFonts w:asciiTheme="minorHAnsi" w:hAnsiTheme="minorHAnsi" w:cstheme="minorHAnsi"/>
                <w:sz w:val="24"/>
                <w:szCs w:val="24"/>
              </w:rPr>
            </w:pPr>
            <w:r w:rsidRPr="007B0B40">
              <w:rPr>
                <w:rFonts w:asciiTheme="minorHAnsi" w:hAnsiTheme="minorHAnsi" w:cstheme="minorHAnsi"/>
                <w:sz w:val="24"/>
                <w:szCs w:val="24"/>
              </w:rPr>
              <w:t>356</w:t>
            </w:r>
          </w:p>
        </w:tc>
        <w:tc>
          <w:tcPr>
            <w:tcW w:w="966" w:type="dxa"/>
          </w:tcPr>
          <w:p w:rsidR="00832764" w:rsidRPr="007B0B40" w:rsidRDefault="00832764" w:rsidP="007B0B40">
            <w:pPr>
              <w:spacing w:after="0" w:line="240" w:lineRule="auto"/>
              <w:jc w:val="center"/>
              <w:rPr>
                <w:rFonts w:asciiTheme="minorHAnsi" w:hAnsiTheme="minorHAnsi" w:cstheme="minorHAnsi"/>
                <w:sz w:val="24"/>
                <w:szCs w:val="24"/>
              </w:rPr>
            </w:pPr>
          </w:p>
        </w:tc>
        <w:tc>
          <w:tcPr>
            <w:tcW w:w="1121" w:type="dxa"/>
          </w:tcPr>
          <w:p w:rsidR="00832764" w:rsidRPr="007B0B40" w:rsidRDefault="00832764" w:rsidP="007B0B40">
            <w:pPr>
              <w:tabs>
                <w:tab w:val="right" w:pos="905"/>
              </w:tabs>
              <w:spacing w:after="0" w:line="240" w:lineRule="auto"/>
              <w:rPr>
                <w:rFonts w:asciiTheme="minorHAnsi" w:hAnsiTheme="minorHAnsi" w:cstheme="minorHAnsi"/>
                <w:sz w:val="24"/>
                <w:szCs w:val="24"/>
              </w:rPr>
            </w:pPr>
            <w:r w:rsidRPr="007B0B40">
              <w:rPr>
                <w:rFonts w:asciiTheme="minorHAnsi" w:hAnsiTheme="minorHAnsi" w:cstheme="minorHAnsi"/>
                <w:sz w:val="24"/>
                <w:szCs w:val="24"/>
              </w:rPr>
              <w:tab/>
              <w:t>5</w:t>
            </w:r>
            <w:r w:rsidR="00ED23C1" w:rsidRPr="007B0B40">
              <w:rPr>
                <w:rFonts w:asciiTheme="minorHAnsi" w:hAnsiTheme="minorHAnsi" w:cstheme="minorHAnsi"/>
                <w:sz w:val="24"/>
                <w:szCs w:val="24"/>
              </w:rPr>
              <w:t xml:space="preserve"> </w:t>
            </w:r>
            <w:r w:rsidRPr="007B0B40">
              <w:rPr>
                <w:rFonts w:asciiTheme="minorHAnsi" w:hAnsiTheme="minorHAnsi" w:cstheme="minorHAnsi"/>
                <w:sz w:val="24"/>
                <w:szCs w:val="24"/>
              </w:rPr>
              <w:t xml:space="preserve">340 </w:t>
            </w:r>
          </w:p>
        </w:tc>
        <w:tc>
          <w:tcPr>
            <w:tcW w:w="1015" w:type="dxa"/>
          </w:tcPr>
          <w:p w:rsidR="00832764" w:rsidRPr="007B0B40" w:rsidRDefault="00832764" w:rsidP="007B0B40">
            <w:pPr>
              <w:tabs>
                <w:tab w:val="right" w:pos="722"/>
              </w:tabs>
              <w:spacing w:after="0" w:line="240" w:lineRule="auto"/>
              <w:rPr>
                <w:rFonts w:asciiTheme="minorHAnsi" w:hAnsiTheme="minorHAnsi" w:cstheme="minorHAnsi"/>
                <w:sz w:val="24"/>
                <w:szCs w:val="24"/>
              </w:rPr>
            </w:pPr>
            <w:r w:rsidRPr="007B0B40">
              <w:rPr>
                <w:rFonts w:asciiTheme="minorHAnsi" w:hAnsiTheme="minorHAnsi" w:cstheme="minorHAnsi"/>
                <w:sz w:val="24"/>
                <w:szCs w:val="24"/>
              </w:rPr>
              <w:tab/>
            </w:r>
          </w:p>
        </w:tc>
        <w:tc>
          <w:tcPr>
            <w:tcW w:w="1691" w:type="dxa"/>
          </w:tcPr>
          <w:p w:rsidR="00832764" w:rsidRPr="007B0B40" w:rsidRDefault="00832764" w:rsidP="007B0B40">
            <w:pPr>
              <w:tabs>
                <w:tab w:val="right" w:pos="1155"/>
              </w:tabs>
              <w:spacing w:after="0" w:line="240" w:lineRule="auto"/>
              <w:rPr>
                <w:rFonts w:asciiTheme="minorHAnsi" w:hAnsiTheme="minorHAnsi" w:cstheme="minorHAnsi"/>
                <w:sz w:val="24"/>
                <w:szCs w:val="24"/>
              </w:rPr>
            </w:pPr>
            <w:r w:rsidRPr="007B0B40">
              <w:rPr>
                <w:rFonts w:asciiTheme="minorHAnsi" w:hAnsiTheme="minorHAnsi" w:cstheme="minorHAnsi"/>
                <w:sz w:val="24"/>
                <w:szCs w:val="24"/>
              </w:rPr>
              <w:tab/>
              <w:t>5</w:t>
            </w:r>
            <w:r w:rsidR="00ED23C1" w:rsidRPr="007B0B40">
              <w:rPr>
                <w:rFonts w:asciiTheme="minorHAnsi" w:hAnsiTheme="minorHAnsi" w:cstheme="minorHAnsi"/>
                <w:sz w:val="24"/>
                <w:szCs w:val="24"/>
              </w:rPr>
              <w:t xml:space="preserve"> </w:t>
            </w:r>
            <w:r w:rsidRPr="007B0B40">
              <w:rPr>
                <w:rFonts w:asciiTheme="minorHAnsi" w:hAnsiTheme="minorHAnsi" w:cstheme="minorHAnsi"/>
                <w:sz w:val="24"/>
                <w:szCs w:val="24"/>
              </w:rPr>
              <w:t>340-€</w:t>
            </w:r>
          </w:p>
        </w:tc>
      </w:tr>
    </w:tbl>
    <w:p w:rsidR="00981F7C" w:rsidRPr="007B0B40" w:rsidRDefault="00981F7C" w:rsidP="007B0B40">
      <w:pPr>
        <w:spacing w:after="0" w:line="240" w:lineRule="auto"/>
        <w:jc w:val="both"/>
        <w:rPr>
          <w:rFonts w:cstheme="minorHAnsi"/>
          <w:sz w:val="24"/>
          <w:szCs w:val="24"/>
        </w:rPr>
      </w:pPr>
    </w:p>
    <w:p w:rsidR="00832764" w:rsidRPr="007B0B40" w:rsidRDefault="00832764" w:rsidP="007B0B40">
      <w:pPr>
        <w:spacing w:line="240" w:lineRule="auto"/>
        <w:jc w:val="both"/>
        <w:rPr>
          <w:rFonts w:cstheme="minorHAnsi"/>
          <w:sz w:val="24"/>
          <w:szCs w:val="24"/>
        </w:rPr>
      </w:pPr>
      <w:r w:rsidRPr="007B0B40">
        <w:rPr>
          <w:rFonts w:cstheme="minorHAnsi"/>
          <w:sz w:val="24"/>
          <w:szCs w:val="24"/>
        </w:rPr>
        <w:t>La recette prévisionnelle s’élèverait à 7</w:t>
      </w:r>
      <w:r w:rsidR="00ED23C1" w:rsidRPr="007B0B40">
        <w:rPr>
          <w:rFonts w:cstheme="minorHAnsi"/>
          <w:sz w:val="24"/>
          <w:szCs w:val="24"/>
        </w:rPr>
        <w:t xml:space="preserve"> </w:t>
      </w:r>
      <w:r w:rsidR="00CE684D" w:rsidRPr="007B0B40">
        <w:rPr>
          <w:rFonts w:cstheme="minorHAnsi"/>
          <w:sz w:val="24"/>
          <w:szCs w:val="24"/>
        </w:rPr>
        <w:t>690.-€ HT, pour coupes à façonner.</w:t>
      </w:r>
    </w:p>
    <w:p w:rsidR="00832764" w:rsidRPr="007B0B40" w:rsidRDefault="00832764" w:rsidP="007B0B40">
      <w:pPr>
        <w:spacing w:line="240" w:lineRule="auto"/>
        <w:jc w:val="both"/>
        <w:rPr>
          <w:rFonts w:cstheme="minorHAnsi"/>
          <w:sz w:val="24"/>
          <w:szCs w:val="24"/>
          <w:u w:val="single"/>
        </w:rPr>
      </w:pPr>
      <w:r w:rsidRPr="007B0B40">
        <w:rPr>
          <w:rFonts w:cstheme="minorHAnsi"/>
          <w:sz w:val="24"/>
          <w:szCs w:val="24"/>
          <w:u w:val="single"/>
        </w:rPr>
        <w:t>Travaux prévisionnels</w:t>
      </w:r>
    </w:p>
    <w:p w:rsidR="00832764" w:rsidRPr="007B0B40" w:rsidRDefault="00832764" w:rsidP="007B0B40">
      <w:pPr>
        <w:spacing w:line="240" w:lineRule="auto"/>
        <w:jc w:val="both"/>
        <w:rPr>
          <w:rFonts w:cstheme="minorHAnsi"/>
          <w:sz w:val="24"/>
          <w:szCs w:val="24"/>
        </w:rPr>
      </w:pPr>
      <w:r w:rsidRPr="007B0B40">
        <w:rPr>
          <w:rFonts w:cstheme="minorHAnsi"/>
          <w:sz w:val="24"/>
          <w:szCs w:val="24"/>
        </w:rPr>
        <w:t xml:space="preserve">Des travaux d’entretien des pistes et des chemins forestiers sont prévus, comme suit : </w:t>
      </w:r>
    </w:p>
    <w:tbl>
      <w:tblPr>
        <w:tblStyle w:val="Grilledutableau"/>
        <w:tblW w:w="0" w:type="auto"/>
        <w:tblInd w:w="137" w:type="dxa"/>
        <w:tblLayout w:type="fixed"/>
        <w:tblLook w:val="04A0" w:firstRow="1" w:lastRow="0" w:firstColumn="1" w:lastColumn="0" w:noHBand="0" w:noVBand="1"/>
      </w:tblPr>
      <w:tblGrid>
        <w:gridCol w:w="3261"/>
        <w:gridCol w:w="1809"/>
        <w:gridCol w:w="2551"/>
      </w:tblGrid>
      <w:tr w:rsidR="00832764" w:rsidRPr="007B0B40" w:rsidTr="007B0B40">
        <w:tc>
          <w:tcPr>
            <w:tcW w:w="3261" w:type="dxa"/>
          </w:tcPr>
          <w:p w:rsidR="00832764" w:rsidRPr="007B0B40" w:rsidRDefault="00832764" w:rsidP="007B0B40">
            <w:pPr>
              <w:spacing w:after="0" w:line="240" w:lineRule="auto"/>
              <w:ind w:left="-77" w:firstLine="77"/>
              <w:jc w:val="both"/>
              <w:rPr>
                <w:rFonts w:asciiTheme="minorHAnsi" w:hAnsiTheme="minorHAnsi" w:cstheme="minorHAnsi"/>
                <w:sz w:val="24"/>
                <w:szCs w:val="24"/>
              </w:rPr>
            </w:pPr>
            <w:r w:rsidRPr="007B0B40">
              <w:rPr>
                <w:rFonts w:asciiTheme="minorHAnsi" w:hAnsiTheme="minorHAnsi" w:cstheme="minorHAnsi"/>
                <w:sz w:val="24"/>
                <w:szCs w:val="24"/>
              </w:rPr>
              <w:t>Travaux d’infrastructure</w:t>
            </w:r>
          </w:p>
        </w:tc>
        <w:tc>
          <w:tcPr>
            <w:tcW w:w="1809" w:type="dxa"/>
          </w:tcPr>
          <w:p w:rsidR="00832764" w:rsidRPr="007B0B40" w:rsidRDefault="00832764" w:rsidP="007B0B40">
            <w:pPr>
              <w:spacing w:after="0" w:line="240" w:lineRule="auto"/>
              <w:jc w:val="center"/>
              <w:rPr>
                <w:rFonts w:asciiTheme="minorHAnsi" w:hAnsiTheme="minorHAnsi" w:cstheme="minorHAnsi"/>
                <w:sz w:val="24"/>
                <w:szCs w:val="24"/>
              </w:rPr>
            </w:pPr>
            <w:r w:rsidRPr="007B0B40">
              <w:rPr>
                <w:rFonts w:asciiTheme="minorHAnsi" w:hAnsiTheme="minorHAnsi" w:cstheme="minorHAnsi"/>
                <w:sz w:val="24"/>
                <w:szCs w:val="24"/>
              </w:rPr>
              <w:t>Quantité</w:t>
            </w:r>
          </w:p>
        </w:tc>
        <w:tc>
          <w:tcPr>
            <w:tcW w:w="2551" w:type="dxa"/>
          </w:tcPr>
          <w:p w:rsidR="00832764" w:rsidRPr="007B0B40" w:rsidRDefault="00832764" w:rsidP="007B0B40">
            <w:pPr>
              <w:spacing w:after="0" w:line="240" w:lineRule="auto"/>
              <w:jc w:val="center"/>
              <w:rPr>
                <w:rFonts w:asciiTheme="minorHAnsi" w:hAnsiTheme="minorHAnsi" w:cstheme="minorHAnsi"/>
                <w:sz w:val="24"/>
                <w:szCs w:val="24"/>
              </w:rPr>
            </w:pPr>
            <w:r w:rsidRPr="007B0B40">
              <w:rPr>
                <w:rFonts w:asciiTheme="minorHAnsi" w:hAnsiTheme="minorHAnsi" w:cstheme="minorHAnsi"/>
                <w:sz w:val="24"/>
                <w:szCs w:val="24"/>
              </w:rPr>
              <w:t>Montant HT estimé</w:t>
            </w:r>
          </w:p>
        </w:tc>
      </w:tr>
      <w:tr w:rsidR="00832764" w:rsidRPr="007B0B40" w:rsidTr="007B0B40">
        <w:tc>
          <w:tcPr>
            <w:tcW w:w="3261" w:type="dxa"/>
          </w:tcPr>
          <w:p w:rsidR="00832764" w:rsidRPr="007B0B40" w:rsidRDefault="00832764" w:rsidP="007B0B40">
            <w:pPr>
              <w:spacing w:after="0" w:line="240" w:lineRule="auto"/>
              <w:jc w:val="both"/>
              <w:rPr>
                <w:rFonts w:asciiTheme="minorHAnsi" w:hAnsiTheme="minorHAnsi" w:cstheme="minorHAnsi"/>
                <w:sz w:val="24"/>
                <w:szCs w:val="24"/>
              </w:rPr>
            </w:pPr>
            <w:r w:rsidRPr="007B0B40">
              <w:rPr>
                <w:rFonts w:asciiTheme="minorHAnsi" w:hAnsiTheme="minorHAnsi" w:cstheme="minorHAnsi"/>
                <w:sz w:val="24"/>
                <w:szCs w:val="24"/>
              </w:rPr>
              <w:t>Entretien courant des chemins</w:t>
            </w:r>
          </w:p>
        </w:tc>
        <w:tc>
          <w:tcPr>
            <w:tcW w:w="1809" w:type="dxa"/>
          </w:tcPr>
          <w:p w:rsidR="00832764" w:rsidRPr="007B0B40" w:rsidRDefault="00832764" w:rsidP="007B0B40">
            <w:pPr>
              <w:spacing w:after="0" w:line="240" w:lineRule="auto"/>
              <w:jc w:val="center"/>
              <w:rPr>
                <w:rFonts w:asciiTheme="minorHAnsi" w:hAnsiTheme="minorHAnsi" w:cstheme="minorHAnsi"/>
                <w:sz w:val="24"/>
                <w:szCs w:val="24"/>
              </w:rPr>
            </w:pPr>
            <w:r w:rsidRPr="007B0B40">
              <w:rPr>
                <w:rFonts w:asciiTheme="minorHAnsi" w:hAnsiTheme="minorHAnsi" w:cstheme="minorHAnsi"/>
                <w:sz w:val="24"/>
                <w:szCs w:val="24"/>
              </w:rPr>
              <w:t>5km</w:t>
            </w:r>
          </w:p>
        </w:tc>
        <w:tc>
          <w:tcPr>
            <w:tcW w:w="2551" w:type="dxa"/>
          </w:tcPr>
          <w:p w:rsidR="00832764" w:rsidRPr="007B0B40" w:rsidRDefault="00832764" w:rsidP="007B0B40">
            <w:pPr>
              <w:spacing w:after="0" w:line="240" w:lineRule="auto"/>
              <w:jc w:val="center"/>
              <w:rPr>
                <w:rFonts w:asciiTheme="minorHAnsi" w:hAnsiTheme="minorHAnsi" w:cstheme="minorHAnsi"/>
                <w:sz w:val="24"/>
                <w:szCs w:val="24"/>
              </w:rPr>
            </w:pPr>
            <w:r w:rsidRPr="007B0B40">
              <w:rPr>
                <w:rFonts w:asciiTheme="minorHAnsi" w:hAnsiTheme="minorHAnsi" w:cstheme="minorHAnsi"/>
                <w:sz w:val="24"/>
                <w:szCs w:val="24"/>
              </w:rPr>
              <w:t>1</w:t>
            </w:r>
            <w:r w:rsidR="00ED23C1" w:rsidRPr="007B0B40">
              <w:rPr>
                <w:rFonts w:asciiTheme="minorHAnsi" w:hAnsiTheme="minorHAnsi" w:cstheme="minorHAnsi"/>
                <w:sz w:val="24"/>
                <w:szCs w:val="24"/>
              </w:rPr>
              <w:t xml:space="preserve"> </w:t>
            </w:r>
            <w:r w:rsidRPr="007B0B40">
              <w:rPr>
                <w:rFonts w:asciiTheme="minorHAnsi" w:hAnsiTheme="minorHAnsi" w:cstheme="minorHAnsi"/>
                <w:sz w:val="24"/>
                <w:szCs w:val="24"/>
              </w:rPr>
              <w:t>360.00</w:t>
            </w:r>
          </w:p>
        </w:tc>
      </w:tr>
      <w:tr w:rsidR="00832764" w:rsidRPr="007B0B40" w:rsidTr="007B0B40">
        <w:tc>
          <w:tcPr>
            <w:tcW w:w="3261" w:type="dxa"/>
          </w:tcPr>
          <w:p w:rsidR="00832764" w:rsidRPr="007B0B40" w:rsidRDefault="00832764" w:rsidP="007B0B40">
            <w:pPr>
              <w:spacing w:after="0" w:line="240" w:lineRule="auto"/>
              <w:jc w:val="both"/>
              <w:rPr>
                <w:rFonts w:asciiTheme="minorHAnsi" w:hAnsiTheme="minorHAnsi" w:cstheme="minorHAnsi"/>
                <w:sz w:val="24"/>
                <w:szCs w:val="24"/>
              </w:rPr>
            </w:pPr>
            <w:r w:rsidRPr="007B0B40">
              <w:rPr>
                <w:rFonts w:asciiTheme="minorHAnsi" w:hAnsiTheme="minorHAnsi" w:cstheme="minorHAnsi"/>
                <w:sz w:val="24"/>
                <w:szCs w:val="24"/>
              </w:rPr>
              <w:t xml:space="preserve">Création d’enclos témoin cynégétique </w:t>
            </w:r>
          </w:p>
        </w:tc>
        <w:tc>
          <w:tcPr>
            <w:tcW w:w="1809" w:type="dxa"/>
          </w:tcPr>
          <w:p w:rsidR="00832764" w:rsidRPr="007B0B40" w:rsidRDefault="00832764" w:rsidP="007B0B40">
            <w:pPr>
              <w:spacing w:after="0" w:line="240" w:lineRule="auto"/>
              <w:jc w:val="center"/>
              <w:rPr>
                <w:rFonts w:asciiTheme="minorHAnsi" w:hAnsiTheme="minorHAnsi" w:cstheme="minorHAnsi"/>
                <w:sz w:val="24"/>
                <w:szCs w:val="24"/>
              </w:rPr>
            </w:pPr>
            <w:r w:rsidRPr="007B0B40">
              <w:rPr>
                <w:rFonts w:asciiTheme="minorHAnsi" w:hAnsiTheme="minorHAnsi" w:cstheme="minorHAnsi"/>
                <w:sz w:val="24"/>
                <w:szCs w:val="24"/>
              </w:rPr>
              <w:t>1</w:t>
            </w:r>
          </w:p>
        </w:tc>
        <w:tc>
          <w:tcPr>
            <w:tcW w:w="2551" w:type="dxa"/>
          </w:tcPr>
          <w:p w:rsidR="00832764" w:rsidRPr="007B0B40" w:rsidRDefault="00832764" w:rsidP="007B0B40">
            <w:pPr>
              <w:spacing w:after="0" w:line="240" w:lineRule="auto"/>
              <w:jc w:val="center"/>
              <w:rPr>
                <w:rFonts w:asciiTheme="minorHAnsi" w:hAnsiTheme="minorHAnsi" w:cstheme="minorHAnsi"/>
                <w:sz w:val="24"/>
                <w:szCs w:val="24"/>
              </w:rPr>
            </w:pPr>
            <w:r w:rsidRPr="007B0B40">
              <w:rPr>
                <w:rFonts w:asciiTheme="minorHAnsi" w:hAnsiTheme="minorHAnsi" w:cstheme="minorHAnsi"/>
                <w:sz w:val="24"/>
                <w:szCs w:val="24"/>
              </w:rPr>
              <w:t xml:space="preserve">  </w:t>
            </w:r>
            <w:r w:rsidR="00ED23C1" w:rsidRPr="007B0B40">
              <w:rPr>
                <w:rFonts w:asciiTheme="minorHAnsi" w:hAnsiTheme="minorHAnsi" w:cstheme="minorHAnsi"/>
                <w:sz w:val="24"/>
                <w:szCs w:val="24"/>
              </w:rPr>
              <w:t xml:space="preserve"> </w:t>
            </w:r>
            <w:r w:rsidRPr="007B0B40">
              <w:rPr>
                <w:rFonts w:asciiTheme="minorHAnsi" w:hAnsiTheme="minorHAnsi" w:cstheme="minorHAnsi"/>
                <w:sz w:val="24"/>
                <w:szCs w:val="24"/>
              </w:rPr>
              <w:t>850.00</w:t>
            </w:r>
          </w:p>
        </w:tc>
      </w:tr>
      <w:tr w:rsidR="00832764" w:rsidRPr="007B0B40" w:rsidTr="007B0B40">
        <w:tc>
          <w:tcPr>
            <w:tcW w:w="5070" w:type="dxa"/>
            <w:gridSpan w:val="2"/>
          </w:tcPr>
          <w:p w:rsidR="00832764" w:rsidRPr="007B0B40" w:rsidRDefault="00832764" w:rsidP="007B0B40">
            <w:pPr>
              <w:spacing w:after="0" w:line="240" w:lineRule="auto"/>
              <w:jc w:val="center"/>
              <w:rPr>
                <w:rFonts w:asciiTheme="minorHAnsi" w:hAnsiTheme="minorHAnsi" w:cstheme="minorHAnsi"/>
                <w:b/>
                <w:sz w:val="24"/>
                <w:szCs w:val="24"/>
              </w:rPr>
            </w:pPr>
            <w:r w:rsidRPr="007B0B40">
              <w:rPr>
                <w:rFonts w:asciiTheme="minorHAnsi" w:hAnsiTheme="minorHAnsi" w:cstheme="minorHAnsi"/>
                <w:b/>
                <w:sz w:val="24"/>
                <w:szCs w:val="24"/>
              </w:rPr>
              <w:t>Total HT estimé</w:t>
            </w:r>
          </w:p>
        </w:tc>
        <w:tc>
          <w:tcPr>
            <w:tcW w:w="2551" w:type="dxa"/>
          </w:tcPr>
          <w:p w:rsidR="00832764" w:rsidRPr="007B0B40" w:rsidRDefault="00832764" w:rsidP="007B0B40">
            <w:pPr>
              <w:spacing w:after="0" w:line="240" w:lineRule="auto"/>
              <w:jc w:val="center"/>
              <w:rPr>
                <w:rFonts w:asciiTheme="minorHAnsi" w:hAnsiTheme="minorHAnsi" w:cstheme="minorHAnsi"/>
                <w:b/>
                <w:sz w:val="24"/>
                <w:szCs w:val="24"/>
              </w:rPr>
            </w:pPr>
            <w:r w:rsidRPr="007B0B40">
              <w:rPr>
                <w:rFonts w:asciiTheme="minorHAnsi" w:hAnsiTheme="minorHAnsi" w:cstheme="minorHAnsi"/>
                <w:b/>
                <w:sz w:val="24"/>
                <w:szCs w:val="24"/>
              </w:rPr>
              <w:t>2</w:t>
            </w:r>
            <w:r w:rsidR="00ED23C1" w:rsidRPr="007B0B40">
              <w:rPr>
                <w:rFonts w:asciiTheme="minorHAnsi" w:hAnsiTheme="minorHAnsi" w:cstheme="minorHAnsi"/>
                <w:b/>
                <w:sz w:val="24"/>
                <w:szCs w:val="24"/>
              </w:rPr>
              <w:t xml:space="preserve"> </w:t>
            </w:r>
            <w:r w:rsidRPr="007B0B40">
              <w:rPr>
                <w:rFonts w:asciiTheme="minorHAnsi" w:hAnsiTheme="minorHAnsi" w:cstheme="minorHAnsi"/>
                <w:b/>
                <w:sz w:val="24"/>
                <w:szCs w:val="24"/>
              </w:rPr>
              <w:t>210.00</w:t>
            </w:r>
          </w:p>
        </w:tc>
      </w:tr>
    </w:tbl>
    <w:p w:rsidR="00832764" w:rsidRPr="007B0B40" w:rsidRDefault="00832764" w:rsidP="007B0B40">
      <w:pPr>
        <w:spacing w:after="0" w:line="240" w:lineRule="auto"/>
        <w:rPr>
          <w:rFonts w:cstheme="minorHAnsi"/>
          <w:sz w:val="24"/>
          <w:szCs w:val="24"/>
        </w:rPr>
      </w:pPr>
    </w:p>
    <w:p w:rsidR="00832764" w:rsidRPr="007B0B40" w:rsidRDefault="00832764" w:rsidP="007B0B40">
      <w:pPr>
        <w:spacing w:after="0" w:line="240" w:lineRule="auto"/>
        <w:jc w:val="both"/>
        <w:rPr>
          <w:rFonts w:cstheme="minorHAnsi"/>
          <w:sz w:val="24"/>
          <w:szCs w:val="24"/>
        </w:rPr>
      </w:pPr>
      <w:r w:rsidRPr="007B0B40">
        <w:rPr>
          <w:rFonts w:cstheme="minorHAnsi"/>
          <w:sz w:val="24"/>
          <w:szCs w:val="24"/>
        </w:rPr>
        <w:t xml:space="preserve">Les frais de gestion de la main d’œuvre, d’équipements de protection et de cotisation accidents agricoles et honoraires ONF estimés à 485,50 euros seront budgétés en sus. </w:t>
      </w:r>
    </w:p>
    <w:p w:rsidR="00212E86" w:rsidRDefault="00212E86" w:rsidP="007B0B40">
      <w:pPr>
        <w:spacing w:after="0" w:line="240" w:lineRule="auto"/>
        <w:rPr>
          <w:rFonts w:cstheme="minorHAnsi"/>
          <w:sz w:val="24"/>
          <w:szCs w:val="24"/>
        </w:rPr>
      </w:pPr>
    </w:p>
    <w:p w:rsidR="007B0B40" w:rsidRPr="007B0B40" w:rsidRDefault="007B0B40" w:rsidP="007B0B40">
      <w:pPr>
        <w:spacing w:after="0" w:line="240" w:lineRule="auto"/>
        <w:rPr>
          <w:rFonts w:cstheme="minorHAnsi"/>
          <w:sz w:val="24"/>
          <w:szCs w:val="24"/>
        </w:rPr>
      </w:pPr>
    </w:p>
    <w:p w:rsidR="00212E86" w:rsidRDefault="00212E86" w:rsidP="00D61BBC">
      <w:pPr>
        <w:spacing w:after="0" w:line="240" w:lineRule="auto"/>
        <w:rPr>
          <w:rFonts w:cstheme="minorHAnsi"/>
          <w:b/>
          <w:smallCaps/>
          <w:sz w:val="24"/>
          <w:szCs w:val="24"/>
          <w:u w:val="single"/>
        </w:rPr>
      </w:pPr>
      <w:r w:rsidRPr="00D61BBC">
        <w:rPr>
          <w:rFonts w:cstheme="minorHAnsi"/>
          <w:b/>
          <w:smallCaps/>
          <w:sz w:val="24"/>
          <w:szCs w:val="24"/>
          <w:u w:val="single"/>
        </w:rPr>
        <w:t>Point 17 : Demande de subvention auprès de l’ETAT au titre du dispositif de soutien exceptionnel à l’investissement local dans le cadre de projets communaux</w:t>
      </w:r>
    </w:p>
    <w:p w:rsidR="00D61BBC" w:rsidRPr="00D61BBC" w:rsidRDefault="00D61BBC" w:rsidP="00D61BBC">
      <w:pPr>
        <w:spacing w:after="0" w:line="240" w:lineRule="auto"/>
        <w:rPr>
          <w:rFonts w:cstheme="minorHAnsi"/>
          <w:b/>
          <w:smallCaps/>
          <w:sz w:val="18"/>
          <w:szCs w:val="18"/>
          <w:u w:val="single"/>
        </w:rPr>
      </w:pPr>
      <w:r w:rsidRPr="00D61BBC">
        <w:rPr>
          <w:rFonts w:cstheme="minorHAnsi"/>
          <w:i/>
          <w:color w:val="000000"/>
          <w:sz w:val="18"/>
          <w:szCs w:val="18"/>
        </w:rPr>
        <w:t>(Réf. DE_2017_2</w:t>
      </w:r>
      <w:r>
        <w:rPr>
          <w:rFonts w:cstheme="minorHAnsi"/>
          <w:i/>
          <w:color w:val="000000"/>
          <w:sz w:val="18"/>
          <w:szCs w:val="18"/>
        </w:rPr>
        <w:t>5</w:t>
      </w:r>
      <w:r w:rsidRPr="00D61BBC">
        <w:rPr>
          <w:rFonts w:cstheme="minorHAnsi"/>
          <w:i/>
          <w:color w:val="000000"/>
          <w:sz w:val="18"/>
          <w:szCs w:val="18"/>
        </w:rPr>
        <w:t>)</w:t>
      </w:r>
    </w:p>
    <w:p w:rsidR="00D61BBC" w:rsidRPr="00D61BBC" w:rsidRDefault="00D61BBC" w:rsidP="00D61BBC">
      <w:pPr>
        <w:spacing w:after="0" w:line="240" w:lineRule="auto"/>
        <w:rPr>
          <w:rFonts w:cstheme="minorHAnsi"/>
          <w:b/>
          <w:smallCaps/>
          <w:sz w:val="24"/>
          <w:szCs w:val="24"/>
          <w:u w:val="single"/>
        </w:rPr>
      </w:pPr>
    </w:p>
    <w:tbl>
      <w:tblPr>
        <w:tblStyle w:val="Grilledutableau"/>
        <w:tblW w:w="91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7"/>
      </w:tblGrid>
      <w:tr w:rsidR="00212E86" w:rsidRPr="00D61BBC" w:rsidTr="007F6E79">
        <w:tc>
          <w:tcPr>
            <w:tcW w:w="9107" w:type="dxa"/>
          </w:tcPr>
          <w:p w:rsidR="00D61BBC" w:rsidRDefault="00212E86" w:rsidP="00D61BBC">
            <w:pPr>
              <w:spacing w:line="240" w:lineRule="auto"/>
              <w:ind w:left="66"/>
              <w:jc w:val="both"/>
              <w:rPr>
                <w:rFonts w:asciiTheme="minorHAnsi" w:hAnsiTheme="minorHAnsi" w:cstheme="minorHAnsi"/>
                <w:sz w:val="24"/>
                <w:szCs w:val="24"/>
              </w:rPr>
            </w:pPr>
            <w:r w:rsidRPr="00D61BBC">
              <w:rPr>
                <w:rFonts w:asciiTheme="minorHAnsi" w:hAnsiTheme="minorHAnsi" w:cstheme="minorHAnsi"/>
                <w:sz w:val="24"/>
                <w:szCs w:val="24"/>
              </w:rPr>
              <w:t>Mme Suzanne BARZAGLI,</w:t>
            </w:r>
            <w:r w:rsidR="00525424" w:rsidRPr="00D61BBC">
              <w:rPr>
                <w:rFonts w:asciiTheme="minorHAnsi" w:hAnsiTheme="minorHAnsi" w:cstheme="minorHAnsi"/>
                <w:sz w:val="24"/>
                <w:szCs w:val="24"/>
              </w:rPr>
              <w:t xml:space="preserve"> adjointe,</w:t>
            </w:r>
            <w:r w:rsidRPr="00D61BBC">
              <w:rPr>
                <w:rFonts w:asciiTheme="minorHAnsi" w:hAnsiTheme="minorHAnsi" w:cstheme="minorHAnsi"/>
                <w:sz w:val="24"/>
                <w:szCs w:val="24"/>
              </w:rPr>
              <w:t xml:space="preserve"> expose que le gouvernement s’est engagé en 2016 en faveur du soutien à l’investissement public local par la mobilisation d’1 milliards d’euros destinés aux collectivités. </w:t>
            </w:r>
          </w:p>
          <w:p w:rsidR="00212E86" w:rsidRPr="00D61BBC" w:rsidRDefault="00212E86" w:rsidP="00D61BBC">
            <w:pPr>
              <w:spacing w:line="240" w:lineRule="auto"/>
              <w:ind w:left="66"/>
              <w:jc w:val="both"/>
              <w:rPr>
                <w:rFonts w:asciiTheme="minorHAnsi" w:hAnsiTheme="minorHAnsi" w:cstheme="minorHAnsi"/>
                <w:sz w:val="24"/>
                <w:szCs w:val="24"/>
              </w:rPr>
            </w:pPr>
            <w:r w:rsidRPr="00D61BBC">
              <w:rPr>
                <w:rFonts w:asciiTheme="minorHAnsi" w:hAnsiTheme="minorHAnsi" w:cstheme="minorHAnsi"/>
                <w:sz w:val="24"/>
                <w:szCs w:val="24"/>
              </w:rPr>
              <w:lastRenderedPageBreak/>
              <w:t>Ce soutien, reconduit, s’élève pour 2017 à 1,2 milliards d’euros et vise des actions ciblées en direction du BTP., orientées vers des projets de rénovation thermique, développement des énergies renouvelables, mais aussi mises aux normes et sécurisation des équipements publics. Selon les critères de l’ETAT, les chantiers devraient démarrer rapidement. Le dépôt des dossiers à la préfecture doit s’effectuer avant le 15/4/2017.</w:t>
            </w:r>
          </w:p>
          <w:p w:rsidR="00212E86" w:rsidRPr="00D61BBC" w:rsidRDefault="00212E86" w:rsidP="00D61BBC">
            <w:pPr>
              <w:spacing w:line="240" w:lineRule="auto"/>
              <w:ind w:left="66"/>
              <w:jc w:val="both"/>
              <w:rPr>
                <w:rFonts w:asciiTheme="minorHAnsi" w:hAnsiTheme="minorHAnsi" w:cstheme="minorHAnsi"/>
                <w:sz w:val="24"/>
                <w:szCs w:val="24"/>
              </w:rPr>
            </w:pPr>
            <w:r w:rsidRPr="00D61BBC">
              <w:rPr>
                <w:rFonts w:asciiTheme="minorHAnsi" w:hAnsiTheme="minorHAnsi" w:cstheme="minorHAnsi"/>
                <w:sz w:val="24"/>
                <w:szCs w:val="24"/>
              </w:rPr>
              <w:t>Notre commune peut présenter un dossier concernant l’accessibilité des bâtiments publics, sur la base de l’agenda (AD’AP) validé par le conseil municipal dans sa séance du 28/10/2015 et qui prévoyait la répartition de travaux sur 3 années. La subvention de l’Etat peut être portée à 70%, ce qui permettrait d’établir le programme et le plan de financement comme suit :</w:t>
            </w:r>
          </w:p>
          <w:tbl>
            <w:tblPr>
              <w:tblStyle w:val="Grilledutableau"/>
              <w:tblW w:w="8109" w:type="dxa"/>
              <w:tblInd w:w="62" w:type="dxa"/>
              <w:tblLayout w:type="fixed"/>
              <w:tblLook w:val="04A0" w:firstRow="1" w:lastRow="0" w:firstColumn="1" w:lastColumn="0" w:noHBand="0" w:noVBand="1"/>
            </w:tblPr>
            <w:tblGrid>
              <w:gridCol w:w="2960"/>
              <w:gridCol w:w="2992"/>
              <w:gridCol w:w="2157"/>
            </w:tblGrid>
            <w:tr w:rsidR="00212E86" w:rsidRPr="00D61BBC" w:rsidTr="00540B65">
              <w:tc>
                <w:tcPr>
                  <w:tcW w:w="2960" w:type="dxa"/>
                </w:tcPr>
                <w:p w:rsidR="00212E86" w:rsidRPr="00D61BBC" w:rsidRDefault="00212E86" w:rsidP="00D61BBC">
                  <w:pPr>
                    <w:spacing w:after="0" w:line="240" w:lineRule="auto"/>
                    <w:jc w:val="center"/>
                    <w:rPr>
                      <w:rFonts w:asciiTheme="minorHAnsi" w:hAnsiTheme="minorHAnsi" w:cstheme="minorHAnsi"/>
                      <w:sz w:val="24"/>
                      <w:szCs w:val="24"/>
                    </w:rPr>
                  </w:pPr>
                  <w:r w:rsidRPr="00D61BBC">
                    <w:rPr>
                      <w:rFonts w:asciiTheme="minorHAnsi" w:hAnsiTheme="minorHAnsi" w:cstheme="minorHAnsi"/>
                      <w:sz w:val="24"/>
                      <w:szCs w:val="24"/>
                    </w:rPr>
                    <w:t>BATIMENTS</w:t>
                  </w:r>
                </w:p>
              </w:tc>
              <w:tc>
                <w:tcPr>
                  <w:tcW w:w="2992" w:type="dxa"/>
                </w:tcPr>
                <w:p w:rsidR="00212E86" w:rsidRPr="00D61BBC" w:rsidRDefault="00212E86" w:rsidP="00D61BBC">
                  <w:pPr>
                    <w:spacing w:after="0" w:line="240" w:lineRule="auto"/>
                    <w:jc w:val="center"/>
                    <w:rPr>
                      <w:rFonts w:asciiTheme="minorHAnsi" w:hAnsiTheme="minorHAnsi" w:cstheme="minorHAnsi"/>
                      <w:sz w:val="24"/>
                      <w:szCs w:val="24"/>
                    </w:rPr>
                  </w:pPr>
                  <w:r w:rsidRPr="00D61BBC">
                    <w:rPr>
                      <w:rFonts w:asciiTheme="minorHAnsi" w:hAnsiTheme="minorHAnsi" w:cstheme="minorHAnsi"/>
                      <w:sz w:val="24"/>
                      <w:szCs w:val="24"/>
                    </w:rPr>
                    <w:t>2016</w:t>
                  </w:r>
                </w:p>
              </w:tc>
              <w:tc>
                <w:tcPr>
                  <w:tcW w:w="2157" w:type="dxa"/>
                </w:tcPr>
                <w:p w:rsidR="00212E86" w:rsidRPr="00D61BBC" w:rsidRDefault="00212E86" w:rsidP="00D61BBC">
                  <w:pPr>
                    <w:spacing w:after="0" w:line="240" w:lineRule="auto"/>
                    <w:jc w:val="center"/>
                    <w:rPr>
                      <w:rFonts w:asciiTheme="minorHAnsi" w:hAnsiTheme="minorHAnsi" w:cstheme="minorHAnsi"/>
                      <w:sz w:val="24"/>
                      <w:szCs w:val="24"/>
                    </w:rPr>
                  </w:pPr>
                  <w:r w:rsidRPr="00D61BBC">
                    <w:rPr>
                      <w:rFonts w:asciiTheme="minorHAnsi" w:hAnsiTheme="minorHAnsi" w:cstheme="minorHAnsi"/>
                      <w:sz w:val="24"/>
                      <w:szCs w:val="24"/>
                    </w:rPr>
                    <w:t>2017</w:t>
                  </w:r>
                </w:p>
              </w:tc>
            </w:tr>
            <w:tr w:rsidR="00212E86" w:rsidRPr="00D61BBC" w:rsidTr="00540B65">
              <w:tc>
                <w:tcPr>
                  <w:tcW w:w="2960" w:type="dxa"/>
                </w:tcPr>
                <w:p w:rsidR="00212E86" w:rsidRPr="00D61BBC" w:rsidRDefault="00212E86" w:rsidP="00D61BBC">
                  <w:pPr>
                    <w:spacing w:after="0" w:line="240" w:lineRule="auto"/>
                    <w:rPr>
                      <w:rFonts w:asciiTheme="minorHAnsi" w:hAnsiTheme="minorHAnsi" w:cstheme="minorHAnsi"/>
                      <w:sz w:val="24"/>
                      <w:szCs w:val="24"/>
                    </w:rPr>
                  </w:pPr>
                  <w:r w:rsidRPr="00D61BBC">
                    <w:rPr>
                      <w:rFonts w:asciiTheme="minorHAnsi" w:hAnsiTheme="minorHAnsi" w:cstheme="minorHAnsi"/>
                      <w:sz w:val="24"/>
                      <w:szCs w:val="24"/>
                    </w:rPr>
                    <w:t>Périscolaire</w:t>
                  </w:r>
                </w:p>
              </w:tc>
              <w:tc>
                <w:tcPr>
                  <w:tcW w:w="2992" w:type="dxa"/>
                </w:tcPr>
                <w:p w:rsidR="00212E86" w:rsidRPr="00D61BBC" w:rsidRDefault="00212E86" w:rsidP="00D61BBC">
                  <w:pPr>
                    <w:spacing w:after="0" w:line="240" w:lineRule="auto"/>
                    <w:rPr>
                      <w:rFonts w:asciiTheme="minorHAnsi" w:hAnsiTheme="minorHAnsi" w:cstheme="minorHAnsi"/>
                      <w:sz w:val="24"/>
                      <w:szCs w:val="24"/>
                    </w:rPr>
                  </w:pPr>
                  <w:r w:rsidRPr="00D61BBC">
                    <w:rPr>
                      <w:rFonts w:asciiTheme="minorHAnsi" w:hAnsiTheme="minorHAnsi" w:cstheme="minorHAnsi"/>
                      <w:sz w:val="24"/>
                      <w:szCs w:val="24"/>
                    </w:rPr>
                    <w:t>9 300,00 € H.T.</w:t>
                  </w:r>
                </w:p>
              </w:tc>
              <w:tc>
                <w:tcPr>
                  <w:tcW w:w="2157" w:type="dxa"/>
                </w:tcPr>
                <w:p w:rsidR="00212E86" w:rsidRPr="00D61BBC" w:rsidRDefault="00212E86" w:rsidP="00D61BBC">
                  <w:pPr>
                    <w:spacing w:after="0" w:line="240" w:lineRule="auto"/>
                    <w:rPr>
                      <w:rFonts w:asciiTheme="minorHAnsi" w:hAnsiTheme="minorHAnsi" w:cstheme="minorHAnsi"/>
                      <w:sz w:val="24"/>
                      <w:szCs w:val="24"/>
                    </w:rPr>
                  </w:pPr>
                </w:p>
              </w:tc>
            </w:tr>
            <w:tr w:rsidR="00212E86" w:rsidRPr="00D61BBC" w:rsidTr="00540B65">
              <w:tc>
                <w:tcPr>
                  <w:tcW w:w="2960" w:type="dxa"/>
                </w:tcPr>
                <w:p w:rsidR="00212E86" w:rsidRPr="00D61BBC" w:rsidRDefault="00212E86" w:rsidP="00D61BBC">
                  <w:pPr>
                    <w:spacing w:after="0" w:line="240" w:lineRule="auto"/>
                    <w:rPr>
                      <w:rFonts w:asciiTheme="minorHAnsi" w:hAnsiTheme="minorHAnsi" w:cstheme="minorHAnsi"/>
                      <w:sz w:val="24"/>
                      <w:szCs w:val="24"/>
                    </w:rPr>
                  </w:pPr>
                  <w:r w:rsidRPr="00D61BBC">
                    <w:rPr>
                      <w:rFonts w:asciiTheme="minorHAnsi" w:hAnsiTheme="minorHAnsi" w:cstheme="minorHAnsi"/>
                      <w:sz w:val="24"/>
                      <w:szCs w:val="24"/>
                    </w:rPr>
                    <w:t>Ecole « Les Coccinelles »</w:t>
                  </w:r>
                </w:p>
              </w:tc>
              <w:tc>
                <w:tcPr>
                  <w:tcW w:w="2992" w:type="dxa"/>
                </w:tcPr>
                <w:p w:rsidR="00212E86" w:rsidRPr="00D61BBC" w:rsidRDefault="00212E86" w:rsidP="00D61BBC">
                  <w:pPr>
                    <w:spacing w:after="0" w:line="240" w:lineRule="auto"/>
                    <w:rPr>
                      <w:rFonts w:asciiTheme="minorHAnsi" w:hAnsiTheme="minorHAnsi" w:cstheme="minorHAnsi"/>
                      <w:sz w:val="24"/>
                      <w:szCs w:val="24"/>
                    </w:rPr>
                  </w:pPr>
                  <w:r w:rsidRPr="00D61BBC">
                    <w:rPr>
                      <w:rFonts w:asciiTheme="minorHAnsi" w:hAnsiTheme="minorHAnsi" w:cstheme="minorHAnsi"/>
                      <w:sz w:val="24"/>
                      <w:szCs w:val="24"/>
                    </w:rPr>
                    <w:t>8 010,00 € H.T.</w:t>
                  </w:r>
                </w:p>
              </w:tc>
              <w:tc>
                <w:tcPr>
                  <w:tcW w:w="2157" w:type="dxa"/>
                </w:tcPr>
                <w:p w:rsidR="00212E86" w:rsidRPr="00D61BBC" w:rsidRDefault="00212E86" w:rsidP="00D61BBC">
                  <w:pPr>
                    <w:spacing w:after="0" w:line="240" w:lineRule="auto"/>
                    <w:rPr>
                      <w:rFonts w:asciiTheme="minorHAnsi" w:hAnsiTheme="minorHAnsi" w:cstheme="minorHAnsi"/>
                      <w:sz w:val="24"/>
                      <w:szCs w:val="24"/>
                    </w:rPr>
                  </w:pPr>
                </w:p>
              </w:tc>
            </w:tr>
            <w:tr w:rsidR="00212E86" w:rsidRPr="00D61BBC" w:rsidTr="00540B65">
              <w:tc>
                <w:tcPr>
                  <w:tcW w:w="2960" w:type="dxa"/>
                </w:tcPr>
                <w:p w:rsidR="00212E86" w:rsidRPr="00D61BBC" w:rsidRDefault="00212E86" w:rsidP="00D61BBC">
                  <w:pPr>
                    <w:spacing w:after="0" w:line="240" w:lineRule="auto"/>
                    <w:rPr>
                      <w:rFonts w:asciiTheme="minorHAnsi" w:hAnsiTheme="minorHAnsi" w:cstheme="minorHAnsi"/>
                      <w:sz w:val="24"/>
                      <w:szCs w:val="24"/>
                    </w:rPr>
                  </w:pPr>
                  <w:r w:rsidRPr="00D61BBC">
                    <w:rPr>
                      <w:rFonts w:asciiTheme="minorHAnsi" w:hAnsiTheme="minorHAnsi" w:cstheme="minorHAnsi"/>
                      <w:sz w:val="24"/>
                      <w:szCs w:val="24"/>
                    </w:rPr>
                    <w:t>Ecole « Anne Frank »</w:t>
                  </w:r>
                </w:p>
              </w:tc>
              <w:tc>
                <w:tcPr>
                  <w:tcW w:w="2992" w:type="dxa"/>
                </w:tcPr>
                <w:p w:rsidR="00212E86" w:rsidRPr="00D61BBC" w:rsidRDefault="00212E86" w:rsidP="00D61BBC">
                  <w:pPr>
                    <w:spacing w:after="0" w:line="240" w:lineRule="auto"/>
                    <w:rPr>
                      <w:rFonts w:asciiTheme="minorHAnsi" w:hAnsiTheme="minorHAnsi" w:cstheme="minorHAnsi"/>
                      <w:sz w:val="24"/>
                      <w:szCs w:val="24"/>
                    </w:rPr>
                  </w:pPr>
                  <w:r w:rsidRPr="00D61BBC">
                    <w:rPr>
                      <w:rFonts w:asciiTheme="minorHAnsi" w:hAnsiTheme="minorHAnsi" w:cstheme="minorHAnsi"/>
                      <w:sz w:val="24"/>
                      <w:szCs w:val="24"/>
                    </w:rPr>
                    <w:t>7 725,00 € H.T.</w:t>
                  </w:r>
                </w:p>
              </w:tc>
              <w:tc>
                <w:tcPr>
                  <w:tcW w:w="2157" w:type="dxa"/>
                </w:tcPr>
                <w:p w:rsidR="00212E86" w:rsidRPr="00D61BBC" w:rsidRDefault="00212E86" w:rsidP="00D61BBC">
                  <w:pPr>
                    <w:spacing w:after="0" w:line="240" w:lineRule="auto"/>
                    <w:rPr>
                      <w:rFonts w:asciiTheme="minorHAnsi" w:hAnsiTheme="minorHAnsi" w:cstheme="minorHAnsi"/>
                      <w:sz w:val="24"/>
                      <w:szCs w:val="24"/>
                    </w:rPr>
                  </w:pPr>
                </w:p>
              </w:tc>
            </w:tr>
            <w:tr w:rsidR="00212E86" w:rsidRPr="00D61BBC" w:rsidTr="00540B65">
              <w:tc>
                <w:tcPr>
                  <w:tcW w:w="2960" w:type="dxa"/>
                </w:tcPr>
                <w:p w:rsidR="00212E86" w:rsidRPr="00D61BBC" w:rsidRDefault="00212E86" w:rsidP="00D61BBC">
                  <w:pPr>
                    <w:spacing w:after="0" w:line="240" w:lineRule="auto"/>
                    <w:rPr>
                      <w:rFonts w:asciiTheme="minorHAnsi" w:hAnsiTheme="minorHAnsi" w:cstheme="minorHAnsi"/>
                      <w:sz w:val="24"/>
                      <w:szCs w:val="24"/>
                    </w:rPr>
                  </w:pPr>
                  <w:r w:rsidRPr="00D61BBC">
                    <w:rPr>
                      <w:rFonts w:asciiTheme="minorHAnsi" w:hAnsiTheme="minorHAnsi" w:cstheme="minorHAnsi"/>
                      <w:sz w:val="24"/>
                      <w:szCs w:val="24"/>
                    </w:rPr>
                    <w:t>Ecole « La Sapinette »</w:t>
                  </w:r>
                </w:p>
              </w:tc>
              <w:tc>
                <w:tcPr>
                  <w:tcW w:w="2992" w:type="dxa"/>
                </w:tcPr>
                <w:p w:rsidR="00212E86" w:rsidRPr="00D61BBC" w:rsidRDefault="00212E86" w:rsidP="00D61BBC">
                  <w:pPr>
                    <w:spacing w:after="0" w:line="240" w:lineRule="auto"/>
                    <w:rPr>
                      <w:rFonts w:asciiTheme="minorHAnsi" w:hAnsiTheme="minorHAnsi" w:cstheme="minorHAnsi"/>
                      <w:sz w:val="24"/>
                      <w:szCs w:val="24"/>
                    </w:rPr>
                  </w:pPr>
                </w:p>
              </w:tc>
              <w:tc>
                <w:tcPr>
                  <w:tcW w:w="2157" w:type="dxa"/>
                </w:tcPr>
                <w:p w:rsidR="00212E86" w:rsidRPr="00D61BBC" w:rsidRDefault="00212E86" w:rsidP="00D61BBC">
                  <w:pPr>
                    <w:spacing w:after="0" w:line="240" w:lineRule="auto"/>
                    <w:jc w:val="right"/>
                    <w:rPr>
                      <w:rFonts w:asciiTheme="minorHAnsi" w:hAnsiTheme="minorHAnsi" w:cstheme="minorHAnsi"/>
                      <w:sz w:val="24"/>
                      <w:szCs w:val="24"/>
                    </w:rPr>
                  </w:pPr>
                  <w:r w:rsidRPr="00D61BBC">
                    <w:rPr>
                      <w:rFonts w:asciiTheme="minorHAnsi" w:hAnsiTheme="minorHAnsi" w:cstheme="minorHAnsi"/>
                      <w:sz w:val="24"/>
                      <w:szCs w:val="24"/>
                    </w:rPr>
                    <w:t>27 125,00 € H.T.</w:t>
                  </w:r>
                </w:p>
              </w:tc>
            </w:tr>
            <w:tr w:rsidR="00212E86" w:rsidRPr="00D61BBC" w:rsidTr="00540B65">
              <w:tc>
                <w:tcPr>
                  <w:tcW w:w="2960" w:type="dxa"/>
                </w:tcPr>
                <w:p w:rsidR="00212E86" w:rsidRPr="00D61BBC" w:rsidRDefault="00212E86" w:rsidP="00D61BBC">
                  <w:pPr>
                    <w:spacing w:after="0" w:line="240" w:lineRule="auto"/>
                    <w:rPr>
                      <w:rFonts w:asciiTheme="minorHAnsi" w:hAnsiTheme="minorHAnsi" w:cstheme="minorHAnsi"/>
                      <w:sz w:val="24"/>
                      <w:szCs w:val="24"/>
                    </w:rPr>
                  </w:pPr>
                  <w:r w:rsidRPr="00D61BBC">
                    <w:rPr>
                      <w:rFonts w:asciiTheme="minorHAnsi" w:hAnsiTheme="minorHAnsi" w:cstheme="minorHAnsi"/>
                      <w:sz w:val="24"/>
                      <w:szCs w:val="24"/>
                    </w:rPr>
                    <w:t>Ecole « Jacques Prévert »</w:t>
                  </w:r>
                </w:p>
              </w:tc>
              <w:tc>
                <w:tcPr>
                  <w:tcW w:w="2992" w:type="dxa"/>
                </w:tcPr>
                <w:p w:rsidR="00212E86" w:rsidRPr="00D61BBC" w:rsidRDefault="00212E86" w:rsidP="00D61BBC">
                  <w:pPr>
                    <w:spacing w:after="0" w:line="240" w:lineRule="auto"/>
                    <w:rPr>
                      <w:rFonts w:asciiTheme="minorHAnsi" w:hAnsiTheme="minorHAnsi" w:cstheme="minorHAnsi"/>
                      <w:sz w:val="24"/>
                      <w:szCs w:val="24"/>
                    </w:rPr>
                  </w:pPr>
                </w:p>
              </w:tc>
              <w:tc>
                <w:tcPr>
                  <w:tcW w:w="2157" w:type="dxa"/>
                </w:tcPr>
                <w:p w:rsidR="00212E86" w:rsidRPr="00D61BBC" w:rsidRDefault="00212E86" w:rsidP="00D61BBC">
                  <w:pPr>
                    <w:spacing w:after="0" w:line="240" w:lineRule="auto"/>
                    <w:jc w:val="right"/>
                    <w:rPr>
                      <w:rFonts w:asciiTheme="minorHAnsi" w:hAnsiTheme="minorHAnsi" w:cstheme="minorHAnsi"/>
                      <w:sz w:val="24"/>
                      <w:szCs w:val="24"/>
                    </w:rPr>
                  </w:pPr>
                  <w:r w:rsidRPr="00D61BBC">
                    <w:rPr>
                      <w:rFonts w:asciiTheme="minorHAnsi" w:hAnsiTheme="minorHAnsi" w:cstheme="minorHAnsi"/>
                      <w:sz w:val="24"/>
                      <w:szCs w:val="24"/>
                    </w:rPr>
                    <w:t>6 290,00 € H.T.</w:t>
                  </w:r>
                </w:p>
              </w:tc>
            </w:tr>
            <w:tr w:rsidR="00212E86" w:rsidRPr="00D61BBC" w:rsidTr="007F6E79">
              <w:tc>
                <w:tcPr>
                  <w:tcW w:w="2960" w:type="dxa"/>
                </w:tcPr>
                <w:p w:rsidR="00212E86" w:rsidRPr="00D61BBC" w:rsidRDefault="00212E86" w:rsidP="00D61BBC">
                  <w:pPr>
                    <w:spacing w:after="0" w:line="240" w:lineRule="auto"/>
                    <w:rPr>
                      <w:rFonts w:asciiTheme="minorHAnsi" w:hAnsiTheme="minorHAnsi" w:cstheme="minorHAnsi"/>
                      <w:sz w:val="24"/>
                      <w:szCs w:val="24"/>
                    </w:rPr>
                  </w:pPr>
                  <w:r w:rsidRPr="00D61BBC">
                    <w:rPr>
                      <w:rFonts w:asciiTheme="minorHAnsi" w:hAnsiTheme="minorHAnsi" w:cstheme="minorHAnsi"/>
                      <w:sz w:val="24"/>
                      <w:szCs w:val="24"/>
                    </w:rPr>
                    <w:t xml:space="preserve">TOTAL GENERAL </w:t>
                  </w:r>
                </w:p>
              </w:tc>
              <w:tc>
                <w:tcPr>
                  <w:tcW w:w="5149" w:type="dxa"/>
                  <w:gridSpan w:val="2"/>
                </w:tcPr>
                <w:p w:rsidR="00212E86" w:rsidRPr="00D61BBC" w:rsidRDefault="00212E86" w:rsidP="00D61BBC">
                  <w:pPr>
                    <w:spacing w:after="0" w:line="240" w:lineRule="auto"/>
                    <w:jc w:val="center"/>
                    <w:rPr>
                      <w:rFonts w:asciiTheme="minorHAnsi" w:hAnsiTheme="minorHAnsi" w:cstheme="minorHAnsi"/>
                      <w:sz w:val="24"/>
                      <w:szCs w:val="24"/>
                    </w:rPr>
                  </w:pPr>
                  <w:r w:rsidRPr="00D61BBC">
                    <w:rPr>
                      <w:rFonts w:asciiTheme="minorHAnsi" w:hAnsiTheme="minorHAnsi" w:cstheme="minorHAnsi"/>
                      <w:sz w:val="24"/>
                      <w:szCs w:val="24"/>
                    </w:rPr>
                    <w:t xml:space="preserve">  </w:t>
                  </w:r>
                  <w:r w:rsidR="00B064AE" w:rsidRPr="00D61BBC">
                    <w:rPr>
                      <w:rFonts w:asciiTheme="minorHAnsi" w:hAnsiTheme="minorHAnsi" w:cstheme="minorHAnsi"/>
                      <w:sz w:val="24"/>
                      <w:szCs w:val="24"/>
                    </w:rPr>
                    <w:t>58</w:t>
                  </w:r>
                  <w:r w:rsidRPr="00D61BBC">
                    <w:rPr>
                      <w:rFonts w:asciiTheme="minorHAnsi" w:hAnsiTheme="minorHAnsi" w:cstheme="minorHAnsi"/>
                      <w:sz w:val="24"/>
                      <w:szCs w:val="24"/>
                    </w:rPr>
                    <w:t> </w:t>
                  </w:r>
                  <w:r w:rsidR="00B064AE" w:rsidRPr="00D61BBC">
                    <w:rPr>
                      <w:rFonts w:asciiTheme="minorHAnsi" w:hAnsiTheme="minorHAnsi" w:cstheme="minorHAnsi"/>
                      <w:sz w:val="24"/>
                      <w:szCs w:val="24"/>
                    </w:rPr>
                    <w:t>450</w:t>
                  </w:r>
                  <w:r w:rsidRPr="00D61BBC">
                    <w:rPr>
                      <w:rFonts w:asciiTheme="minorHAnsi" w:hAnsiTheme="minorHAnsi" w:cstheme="minorHAnsi"/>
                      <w:sz w:val="24"/>
                      <w:szCs w:val="24"/>
                    </w:rPr>
                    <w:t>,00 € H.T.</w:t>
                  </w:r>
                </w:p>
              </w:tc>
            </w:tr>
            <w:tr w:rsidR="00212E86" w:rsidRPr="00D61BBC" w:rsidTr="007F6E79">
              <w:tc>
                <w:tcPr>
                  <w:tcW w:w="2960" w:type="dxa"/>
                </w:tcPr>
                <w:p w:rsidR="00212E86" w:rsidRPr="00D61BBC" w:rsidRDefault="00212E86" w:rsidP="00D61BBC">
                  <w:pPr>
                    <w:spacing w:after="0" w:line="240" w:lineRule="auto"/>
                    <w:rPr>
                      <w:rFonts w:asciiTheme="minorHAnsi" w:hAnsiTheme="minorHAnsi" w:cstheme="minorHAnsi"/>
                      <w:sz w:val="24"/>
                      <w:szCs w:val="24"/>
                    </w:rPr>
                  </w:pPr>
                  <w:r w:rsidRPr="00D61BBC">
                    <w:rPr>
                      <w:rFonts w:asciiTheme="minorHAnsi" w:hAnsiTheme="minorHAnsi" w:cstheme="minorHAnsi"/>
                      <w:sz w:val="24"/>
                      <w:szCs w:val="24"/>
                    </w:rPr>
                    <w:t>Subvention de l’Etat 70%</w:t>
                  </w:r>
                </w:p>
              </w:tc>
              <w:tc>
                <w:tcPr>
                  <w:tcW w:w="5149" w:type="dxa"/>
                  <w:gridSpan w:val="2"/>
                </w:tcPr>
                <w:p w:rsidR="00212E86" w:rsidRPr="00D61BBC" w:rsidRDefault="00B064AE" w:rsidP="00D61BBC">
                  <w:pPr>
                    <w:pStyle w:val="Paragraphedeliste"/>
                    <w:numPr>
                      <w:ilvl w:val="0"/>
                      <w:numId w:val="11"/>
                    </w:numPr>
                    <w:tabs>
                      <w:tab w:val="left" w:pos="1214"/>
                    </w:tabs>
                    <w:spacing w:line="240" w:lineRule="auto"/>
                    <w:ind w:left="80" w:hanging="80"/>
                    <w:jc w:val="center"/>
                    <w:rPr>
                      <w:rFonts w:asciiTheme="minorHAnsi" w:hAnsiTheme="minorHAnsi" w:cstheme="minorHAnsi"/>
                      <w:sz w:val="24"/>
                    </w:rPr>
                  </w:pPr>
                  <w:r w:rsidRPr="00D61BBC">
                    <w:rPr>
                      <w:rFonts w:asciiTheme="minorHAnsi" w:hAnsiTheme="minorHAnsi" w:cstheme="minorHAnsi"/>
                      <w:sz w:val="24"/>
                    </w:rPr>
                    <w:t xml:space="preserve"> </w:t>
                  </w:r>
                  <w:r w:rsidR="00212E86" w:rsidRPr="00D61BBC">
                    <w:rPr>
                      <w:rFonts w:asciiTheme="minorHAnsi" w:hAnsiTheme="minorHAnsi" w:cstheme="minorHAnsi"/>
                      <w:sz w:val="24"/>
                    </w:rPr>
                    <w:t>4</w:t>
                  </w:r>
                  <w:r w:rsidRPr="00D61BBC">
                    <w:rPr>
                      <w:rFonts w:asciiTheme="minorHAnsi" w:hAnsiTheme="minorHAnsi" w:cstheme="minorHAnsi"/>
                      <w:sz w:val="24"/>
                    </w:rPr>
                    <w:t>0</w:t>
                  </w:r>
                  <w:r w:rsidR="00212E86" w:rsidRPr="00D61BBC">
                    <w:rPr>
                      <w:rFonts w:asciiTheme="minorHAnsi" w:hAnsiTheme="minorHAnsi" w:cstheme="minorHAnsi"/>
                      <w:sz w:val="24"/>
                    </w:rPr>
                    <w:t> </w:t>
                  </w:r>
                  <w:r w:rsidRPr="00D61BBC">
                    <w:rPr>
                      <w:rFonts w:asciiTheme="minorHAnsi" w:hAnsiTheme="minorHAnsi" w:cstheme="minorHAnsi"/>
                      <w:sz w:val="24"/>
                    </w:rPr>
                    <w:t>915</w:t>
                  </w:r>
                  <w:r w:rsidR="00212E86" w:rsidRPr="00D61BBC">
                    <w:rPr>
                      <w:rFonts w:asciiTheme="minorHAnsi" w:hAnsiTheme="minorHAnsi" w:cstheme="minorHAnsi"/>
                      <w:sz w:val="24"/>
                    </w:rPr>
                    <w:t>,00 € H.T.</w:t>
                  </w:r>
                </w:p>
              </w:tc>
            </w:tr>
            <w:tr w:rsidR="00212E86" w:rsidRPr="00D61BBC" w:rsidTr="007F6E79">
              <w:tc>
                <w:tcPr>
                  <w:tcW w:w="2960" w:type="dxa"/>
                </w:tcPr>
                <w:p w:rsidR="00212E86" w:rsidRPr="00D61BBC" w:rsidRDefault="00212E86" w:rsidP="00D61BBC">
                  <w:pPr>
                    <w:spacing w:after="0" w:line="240" w:lineRule="auto"/>
                    <w:rPr>
                      <w:rFonts w:asciiTheme="minorHAnsi" w:hAnsiTheme="minorHAnsi" w:cstheme="minorHAnsi"/>
                      <w:sz w:val="24"/>
                      <w:szCs w:val="24"/>
                    </w:rPr>
                  </w:pPr>
                  <w:r w:rsidRPr="00D61BBC">
                    <w:rPr>
                      <w:rFonts w:asciiTheme="minorHAnsi" w:hAnsiTheme="minorHAnsi" w:cstheme="minorHAnsi"/>
                      <w:sz w:val="24"/>
                      <w:szCs w:val="24"/>
                    </w:rPr>
                    <w:t>Participation de la Commune</w:t>
                  </w:r>
                </w:p>
              </w:tc>
              <w:tc>
                <w:tcPr>
                  <w:tcW w:w="5149" w:type="dxa"/>
                  <w:gridSpan w:val="2"/>
                </w:tcPr>
                <w:p w:rsidR="00212E86" w:rsidRPr="00D61BBC" w:rsidRDefault="00212E86" w:rsidP="00D61BBC">
                  <w:pPr>
                    <w:spacing w:after="0" w:line="240" w:lineRule="auto"/>
                    <w:jc w:val="center"/>
                    <w:rPr>
                      <w:rFonts w:asciiTheme="minorHAnsi" w:hAnsiTheme="minorHAnsi" w:cstheme="minorHAnsi"/>
                      <w:sz w:val="24"/>
                      <w:szCs w:val="24"/>
                    </w:rPr>
                  </w:pPr>
                  <w:r w:rsidRPr="00D61BBC">
                    <w:rPr>
                      <w:rFonts w:asciiTheme="minorHAnsi" w:hAnsiTheme="minorHAnsi" w:cstheme="minorHAnsi"/>
                      <w:sz w:val="24"/>
                      <w:szCs w:val="24"/>
                    </w:rPr>
                    <w:t xml:space="preserve">  </w:t>
                  </w:r>
                  <w:r w:rsidR="00B064AE" w:rsidRPr="00D61BBC">
                    <w:rPr>
                      <w:rFonts w:asciiTheme="minorHAnsi" w:hAnsiTheme="minorHAnsi" w:cstheme="minorHAnsi"/>
                      <w:sz w:val="24"/>
                      <w:szCs w:val="24"/>
                    </w:rPr>
                    <w:t>17</w:t>
                  </w:r>
                  <w:r w:rsidRPr="00D61BBC">
                    <w:rPr>
                      <w:rFonts w:asciiTheme="minorHAnsi" w:hAnsiTheme="minorHAnsi" w:cstheme="minorHAnsi"/>
                      <w:sz w:val="24"/>
                      <w:szCs w:val="24"/>
                    </w:rPr>
                    <w:t> </w:t>
                  </w:r>
                  <w:r w:rsidR="00B064AE" w:rsidRPr="00D61BBC">
                    <w:rPr>
                      <w:rFonts w:asciiTheme="minorHAnsi" w:hAnsiTheme="minorHAnsi" w:cstheme="minorHAnsi"/>
                      <w:sz w:val="24"/>
                      <w:szCs w:val="24"/>
                    </w:rPr>
                    <w:t>535</w:t>
                  </w:r>
                  <w:r w:rsidRPr="00D61BBC">
                    <w:rPr>
                      <w:rFonts w:asciiTheme="minorHAnsi" w:hAnsiTheme="minorHAnsi" w:cstheme="minorHAnsi"/>
                      <w:sz w:val="24"/>
                      <w:szCs w:val="24"/>
                    </w:rPr>
                    <w:t>,00 € H.T.</w:t>
                  </w:r>
                </w:p>
              </w:tc>
            </w:tr>
          </w:tbl>
          <w:p w:rsidR="00212E86" w:rsidRPr="00D61BBC" w:rsidRDefault="00212E86" w:rsidP="00D61BBC">
            <w:pPr>
              <w:spacing w:after="0" w:line="240" w:lineRule="auto"/>
              <w:rPr>
                <w:rFonts w:asciiTheme="minorHAnsi" w:hAnsiTheme="minorHAnsi" w:cstheme="minorHAnsi"/>
                <w:sz w:val="24"/>
                <w:szCs w:val="24"/>
              </w:rPr>
            </w:pPr>
          </w:p>
          <w:p w:rsidR="00212E86" w:rsidRPr="00D61BBC" w:rsidRDefault="00212E86" w:rsidP="00D61BBC">
            <w:pPr>
              <w:spacing w:after="0" w:line="240" w:lineRule="auto"/>
              <w:ind w:left="66"/>
              <w:jc w:val="both"/>
              <w:rPr>
                <w:rFonts w:asciiTheme="minorHAnsi" w:hAnsiTheme="minorHAnsi" w:cstheme="minorHAnsi"/>
                <w:sz w:val="24"/>
                <w:szCs w:val="24"/>
              </w:rPr>
            </w:pPr>
            <w:r w:rsidRPr="00D61BBC">
              <w:rPr>
                <w:rFonts w:asciiTheme="minorHAnsi" w:hAnsiTheme="minorHAnsi" w:cstheme="minorHAnsi"/>
                <w:sz w:val="24"/>
                <w:szCs w:val="24"/>
              </w:rPr>
              <w:t xml:space="preserve">L’AD’AP a fait l’objet d’un accusé de réception le 06 novembre 2015 sous </w:t>
            </w:r>
            <w:r w:rsidR="00D61BBC">
              <w:rPr>
                <w:rFonts w:asciiTheme="minorHAnsi" w:hAnsiTheme="minorHAnsi" w:cstheme="minorHAnsi"/>
                <w:sz w:val="24"/>
                <w:szCs w:val="24"/>
              </w:rPr>
              <w:t xml:space="preserve">                                                   </w:t>
            </w:r>
            <w:r w:rsidRPr="00D61BBC">
              <w:rPr>
                <w:rFonts w:asciiTheme="minorHAnsi" w:hAnsiTheme="minorHAnsi" w:cstheme="minorHAnsi"/>
                <w:sz w:val="24"/>
                <w:szCs w:val="24"/>
              </w:rPr>
              <w:t xml:space="preserve">n° AA06806615PO548. </w:t>
            </w:r>
          </w:p>
          <w:p w:rsidR="00212E86" w:rsidRPr="00D61BBC" w:rsidRDefault="00212E86" w:rsidP="00D61BBC">
            <w:pPr>
              <w:spacing w:after="0" w:line="240" w:lineRule="auto"/>
              <w:ind w:left="66"/>
              <w:jc w:val="both"/>
              <w:rPr>
                <w:rFonts w:asciiTheme="minorHAnsi" w:hAnsiTheme="minorHAnsi" w:cstheme="minorHAnsi"/>
                <w:sz w:val="24"/>
                <w:szCs w:val="24"/>
              </w:rPr>
            </w:pPr>
            <w:r w:rsidRPr="00D61BBC">
              <w:rPr>
                <w:rFonts w:asciiTheme="minorHAnsi" w:hAnsiTheme="minorHAnsi" w:cstheme="minorHAnsi"/>
                <w:sz w:val="24"/>
                <w:szCs w:val="24"/>
              </w:rPr>
              <w:t>Les devis établis en 2015 relatifs aux travaux seront réactualisés.</w:t>
            </w:r>
          </w:p>
          <w:p w:rsidR="00212E86" w:rsidRPr="00D61BBC" w:rsidRDefault="00212E86" w:rsidP="00D61BBC">
            <w:pPr>
              <w:spacing w:after="0" w:line="240" w:lineRule="auto"/>
              <w:ind w:left="66"/>
              <w:jc w:val="both"/>
              <w:rPr>
                <w:rFonts w:asciiTheme="minorHAnsi" w:hAnsiTheme="minorHAnsi" w:cstheme="minorHAnsi"/>
                <w:sz w:val="24"/>
                <w:szCs w:val="24"/>
              </w:rPr>
            </w:pPr>
            <w:r w:rsidRPr="00D61BBC">
              <w:rPr>
                <w:rFonts w:asciiTheme="minorHAnsi" w:hAnsiTheme="minorHAnsi" w:cstheme="minorHAnsi"/>
                <w:sz w:val="24"/>
                <w:szCs w:val="24"/>
              </w:rPr>
              <w:t>Par ailleurs, la commune peut également présenter un dossier au titre de l’accessibilité de la voirie et en particulier les abaissements de trottoirs.</w:t>
            </w:r>
          </w:p>
          <w:p w:rsidR="00212E86" w:rsidRPr="00D61BBC" w:rsidRDefault="00212E86" w:rsidP="00D61BBC">
            <w:pPr>
              <w:spacing w:after="0" w:line="240" w:lineRule="auto"/>
              <w:ind w:left="66"/>
              <w:jc w:val="both"/>
              <w:rPr>
                <w:rFonts w:asciiTheme="minorHAnsi" w:hAnsiTheme="minorHAnsi" w:cstheme="minorHAnsi"/>
                <w:sz w:val="24"/>
                <w:szCs w:val="24"/>
              </w:rPr>
            </w:pPr>
          </w:p>
          <w:p w:rsidR="00212E86" w:rsidRPr="00D61BBC" w:rsidRDefault="00212E86" w:rsidP="00D61BBC">
            <w:pPr>
              <w:spacing w:after="0" w:line="240" w:lineRule="auto"/>
              <w:ind w:left="66"/>
              <w:jc w:val="both"/>
              <w:rPr>
                <w:rFonts w:asciiTheme="minorHAnsi" w:hAnsiTheme="minorHAnsi" w:cstheme="minorHAnsi"/>
                <w:sz w:val="24"/>
                <w:szCs w:val="24"/>
              </w:rPr>
            </w:pPr>
            <w:r w:rsidRPr="00D61BBC">
              <w:rPr>
                <w:rFonts w:asciiTheme="minorHAnsi" w:hAnsiTheme="minorHAnsi" w:cstheme="minorHAnsi"/>
                <w:sz w:val="24"/>
                <w:szCs w:val="24"/>
              </w:rPr>
              <w:t xml:space="preserve">Au budget primitif 2017 figure un montant de 100 000 €. La participation de l’Etat pourrait se monter à 70% soit 70 000 €, il resterait à la charge de la commune 30 000 €. </w:t>
            </w:r>
          </w:p>
          <w:p w:rsidR="00212E86" w:rsidRPr="00D61BBC" w:rsidRDefault="00212E86" w:rsidP="00D61BBC">
            <w:pPr>
              <w:spacing w:after="0" w:line="240" w:lineRule="auto"/>
              <w:ind w:left="66"/>
              <w:jc w:val="both"/>
              <w:rPr>
                <w:rFonts w:asciiTheme="minorHAnsi" w:hAnsiTheme="minorHAnsi" w:cstheme="minorHAnsi"/>
                <w:sz w:val="24"/>
                <w:szCs w:val="24"/>
              </w:rPr>
            </w:pPr>
          </w:p>
          <w:p w:rsidR="00A43174" w:rsidRPr="00D61BBC" w:rsidRDefault="00720502" w:rsidP="00D61BBC">
            <w:pPr>
              <w:spacing w:after="0" w:line="240" w:lineRule="auto"/>
              <w:jc w:val="both"/>
              <w:rPr>
                <w:rFonts w:asciiTheme="minorHAnsi" w:hAnsiTheme="minorHAnsi" w:cstheme="minorHAnsi"/>
                <w:sz w:val="24"/>
                <w:szCs w:val="24"/>
              </w:rPr>
            </w:pPr>
            <w:r w:rsidRPr="00D61BBC">
              <w:rPr>
                <w:rFonts w:asciiTheme="minorHAnsi" w:hAnsiTheme="minorHAnsi" w:cstheme="minorHAnsi"/>
                <w:sz w:val="24"/>
                <w:szCs w:val="24"/>
              </w:rPr>
              <w:t xml:space="preserve">Après délibération, le conseil municipal, </w:t>
            </w:r>
            <w:r w:rsidR="00A43174" w:rsidRPr="00D61BBC">
              <w:rPr>
                <w:rFonts w:asciiTheme="minorHAnsi" w:hAnsiTheme="minorHAnsi" w:cstheme="minorHAnsi"/>
                <w:sz w:val="24"/>
                <w:szCs w:val="24"/>
              </w:rPr>
              <w:t>à l’unanimité :</w:t>
            </w:r>
          </w:p>
          <w:p w:rsidR="00720502" w:rsidRPr="00D61BBC" w:rsidRDefault="00720502" w:rsidP="00D61BBC">
            <w:pPr>
              <w:spacing w:after="0" w:line="240" w:lineRule="auto"/>
              <w:ind w:left="66"/>
              <w:jc w:val="both"/>
              <w:rPr>
                <w:rFonts w:asciiTheme="minorHAnsi" w:hAnsiTheme="minorHAnsi" w:cstheme="minorHAnsi"/>
                <w:sz w:val="24"/>
                <w:szCs w:val="24"/>
              </w:rPr>
            </w:pPr>
          </w:p>
          <w:p w:rsidR="00720502" w:rsidRPr="00D61BBC" w:rsidRDefault="00212E86" w:rsidP="00D61BBC">
            <w:pPr>
              <w:pStyle w:val="Paragraphedeliste"/>
              <w:numPr>
                <w:ilvl w:val="0"/>
                <w:numId w:val="11"/>
              </w:numPr>
              <w:spacing w:line="240" w:lineRule="auto"/>
              <w:ind w:left="208" w:hanging="208"/>
              <w:jc w:val="both"/>
              <w:rPr>
                <w:rFonts w:asciiTheme="minorHAnsi" w:eastAsia="Times New Roman" w:hAnsiTheme="minorHAnsi" w:cstheme="minorHAnsi"/>
                <w:sz w:val="24"/>
              </w:rPr>
            </w:pPr>
            <w:proofErr w:type="gramStart"/>
            <w:r w:rsidRPr="00D61BBC">
              <w:rPr>
                <w:rFonts w:asciiTheme="minorHAnsi" w:eastAsia="Times New Roman" w:hAnsiTheme="minorHAnsi" w:cstheme="minorHAnsi"/>
                <w:b/>
                <w:sz w:val="24"/>
                <w:u w:val="single"/>
              </w:rPr>
              <w:t>donne</w:t>
            </w:r>
            <w:proofErr w:type="gramEnd"/>
            <w:r w:rsidRPr="00D61BBC">
              <w:rPr>
                <w:rFonts w:asciiTheme="minorHAnsi" w:eastAsia="Times New Roman" w:hAnsiTheme="minorHAnsi" w:cstheme="minorHAnsi"/>
                <w:sz w:val="24"/>
              </w:rPr>
              <w:t xml:space="preserve"> son accord, </w:t>
            </w:r>
            <w:r w:rsidR="00720502" w:rsidRPr="00D61BBC">
              <w:rPr>
                <w:rFonts w:asciiTheme="minorHAnsi" w:eastAsia="Times New Roman" w:hAnsiTheme="minorHAnsi" w:cstheme="minorHAnsi"/>
                <w:sz w:val="24"/>
              </w:rPr>
              <w:t xml:space="preserve">sur les opérations présentées </w:t>
            </w:r>
          </w:p>
          <w:p w:rsidR="007F6E79" w:rsidRPr="00D61BBC" w:rsidRDefault="007F6E79" w:rsidP="00D61BBC">
            <w:pPr>
              <w:pStyle w:val="Paragraphedeliste"/>
              <w:numPr>
                <w:ilvl w:val="0"/>
                <w:numId w:val="0"/>
              </w:numPr>
              <w:spacing w:line="240" w:lineRule="auto"/>
              <w:ind w:left="208"/>
              <w:jc w:val="both"/>
              <w:rPr>
                <w:rFonts w:asciiTheme="minorHAnsi" w:eastAsia="Times New Roman" w:hAnsiTheme="minorHAnsi" w:cstheme="minorHAnsi"/>
                <w:sz w:val="24"/>
              </w:rPr>
            </w:pPr>
          </w:p>
          <w:p w:rsidR="00720502" w:rsidRPr="00D61BBC" w:rsidRDefault="00212E86" w:rsidP="00D61BBC">
            <w:pPr>
              <w:pStyle w:val="Paragraphedeliste"/>
              <w:numPr>
                <w:ilvl w:val="0"/>
                <w:numId w:val="11"/>
              </w:numPr>
              <w:spacing w:line="240" w:lineRule="auto"/>
              <w:ind w:left="208" w:hanging="208"/>
              <w:jc w:val="both"/>
              <w:rPr>
                <w:rFonts w:asciiTheme="minorHAnsi" w:hAnsiTheme="minorHAnsi" w:cstheme="minorHAnsi"/>
                <w:sz w:val="24"/>
              </w:rPr>
            </w:pPr>
            <w:proofErr w:type="gramStart"/>
            <w:r w:rsidRPr="00D61BBC">
              <w:rPr>
                <w:rFonts w:asciiTheme="minorHAnsi" w:eastAsia="Times New Roman" w:hAnsiTheme="minorHAnsi" w:cstheme="minorHAnsi"/>
                <w:b/>
                <w:sz w:val="24"/>
                <w:u w:val="single"/>
              </w:rPr>
              <w:t>approuve</w:t>
            </w:r>
            <w:proofErr w:type="gramEnd"/>
            <w:r w:rsidRPr="00D61BBC">
              <w:rPr>
                <w:rFonts w:asciiTheme="minorHAnsi" w:eastAsia="Times New Roman" w:hAnsiTheme="minorHAnsi" w:cstheme="minorHAnsi"/>
                <w:sz w:val="24"/>
              </w:rPr>
              <w:t xml:space="preserve"> le plan de financement, </w:t>
            </w:r>
          </w:p>
          <w:p w:rsidR="007F6E79" w:rsidRPr="00D61BBC" w:rsidRDefault="007F6E79" w:rsidP="00D61BBC">
            <w:pPr>
              <w:pStyle w:val="Paragraphedeliste"/>
              <w:numPr>
                <w:ilvl w:val="0"/>
                <w:numId w:val="0"/>
              </w:numPr>
              <w:spacing w:line="240" w:lineRule="auto"/>
              <w:ind w:left="208"/>
              <w:jc w:val="both"/>
              <w:rPr>
                <w:rFonts w:asciiTheme="minorHAnsi" w:hAnsiTheme="minorHAnsi" w:cstheme="minorHAnsi"/>
                <w:sz w:val="24"/>
              </w:rPr>
            </w:pPr>
          </w:p>
          <w:p w:rsidR="00212E86" w:rsidRPr="00D61BBC" w:rsidRDefault="00212E86" w:rsidP="00D61BBC">
            <w:pPr>
              <w:pStyle w:val="Paragraphedeliste"/>
              <w:numPr>
                <w:ilvl w:val="0"/>
                <w:numId w:val="11"/>
              </w:numPr>
              <w:spacing w:line="240" w:lineRule="auto"/>
              <w:ind w:left="208" w:hanging="350"/>
              <w:jc w:val="both"/>
              <w:rPr>
                <w:rFonts w:asciiTheme="minorHAnsi" w:hAnsiTheme="minorHAnsi" w:cstheme="minorHAnsi"/>
                <w:sz w:val="24"/>
              </w:rPr>
            </w:pPr>
            <w:proofErr w:type="gramStart"/>
            <w:r w:rsidRPr="00D61BBC">
              <w:rPr>
                <w:rFonts w:asciiTheme="minorHAnsi" w:eastAsia="Times New Roman" w:hAnsiTheme="minorHAnsi" w:cstheme="minorHAnsi"/>
                <w:b/>
                <w:sz w:val="24"/>
                <w:u w:val="single"/>
              </w:rPr>
              <w:t>sollicite</w:t>
            </w:r>
            <w:proofErr w:type="gramEnd"/>
            <w:r w:rsidRPr="00D61BBC">
              <w:rPr>
                <w:rFonts w:asciiTheme="minorHAnsi" w:eastAsia="Times New Roman" w:hAnsiTheme="minorHAnsi" w:cstheme="minorHAnsi"/>
                <w:sz w:val="24"/>
              </w:rPr>
              <w:t xml:space="preserve"> l’aide </w:t>
            </w:r>
            <w:r w:rsidRPr="00D61BBC">
              <w:rPr>
                <w:rFonts w:asciiTheme="minorHAnsi" w:hAnsiTheme="minorHAnsi" w:cstheme="minorHAnsi"/>
                <w:sz w:val="24"/>
              </w:rPr>
              <w:t>de l’Etat au titre du dispositif de soutien exceptionnel à l’investissement local dans le cadre de projets communaux.</w:t>
            </w:r>
          </w:p>
          <w:p w:rsidR="007F6E79" w:rsidRPr="00D61BBC" w:rsidRDefault="007F6E79" w:rsidP="00D61BBC">
            <w:pPr>
              <w:pStyle w:val="Paragraphedeliste"/>
              <w:numPr>
                <w:ilvl w:val="0"/>
                <w:numId w:val="0"/>
              </w:numPr>
              <w:spacing w:line="240" w:lineRule="auto"/>
              <w:ind w:left="208"/>
              <w:jc w:val="both"/>
              <w:rPr>
                <w:rFonts w:asciiTheme="minorHAnsi" w:hAnsiTheme="minorHAnsi" w:cstheme="minorHAnsi"/>
                <w:sz w:val="24"/>
              </w:rPr>
            </w:pPr>
          </w:p>
          <w:p w:rsidR="00720502" w:rsidRPr="00D61BBC" w:rsidRDefault="007F6E79" w:rsidP="00D61BBC">
            <w:pPr>
              <w:pStyle w:val="Paragraphedeliste"/>
              <w:numPr>
                <w:ilvl w:val="0"/>
                <w:numId w:val="11"/>
              </w:numPr>
              <w:spacing w:line="240" w:lineRule="auto"/>
              <w:ind w:left="208" w:hanging="350"/>
              <w:jc w:val="both"/>
              <w:rPr>
                <w:rFonts w:asciiTheme="minorHAnsi" w:hAnsiTheme="minorHAnsi" w:cstheme="minorHAnsi"/>
                <w:sz w:val="24"/>
              </w:rPr>
            </w:pPr>
            <w:proofErr w:type="gramStart"/>
            <w:r w:rsidRPr="00D61BBC">
              <w:rPr>
                <w:rFonts w:asciiTheme="minorHAnsi" w:hAnsiTheme="minorHAnsi" w:cstheme="minorHAnsi"/>
                <w:b/>
                <w:sz w:val="24"/>
                <w:u w:val="single"/>
              </w:rPr>
              <w:t>d</w:t>
            </w:r>
            <w:r w:rsidR="00720502" w:rsidRPr="00D61BBC">
              <w:rPr>
                <w:rFonts w:asciiTheme="minorHAnsi" w:hAnsiTheme="minorHAnsi" w:cstheme="minorHAnsi"/>
                <w:b/>
                <w:sz w:val="24"/>
                <w:u w:val="single"/>
              </w:rPr>
              <w:t>it</w:t>
            </w:r>
            <w:proofErr w:type="gramEnd"/>
            <w:r w:rsidR="00720502" w:rsidRPr="00D61BBC">
              <w:rPr>
                <w:rFonts w:asciiTheme="minorHAnsi" w:hAnsiTheme="minorHAnsi" w:cstheme="minorHAnsi"/>
                <w:sz w:val="24"/>
              </w:rPr>
              <w:t xml:space="preserve"> que les crédits sont inscrits au budget primitif 2017 aux comptes 21318 et 2151.</w:t>
            </w:r>
          </w:p>
          <w:p w:rsidR="00212E86" w:rsidRPr="00D61BBC" w:rsidRDefault="00212E86" w:rsidP="00D61BBC">
            <w:pPr>
              <w:spacing w:after="0" w:line="240" w:lineRule="auto"/>
              <w:rPr>
                <w:rFonts w:asciiTheme="minorHAnsi" w:hAnsiTheme="minorHAnsi" w:cstheme="minorHAnsi"/>
                <w:b/>
                <w:sz w:val="24"/>
                <w:szCs w:val="24"/>
                <w:u w:val="single"/>
              </w:rPr>
            </w:pPr>
          </w:p>
        </w:tc>
      </w:tr>
    </w:tbl>
    <w:p w:rsidR="007315DD" w:rsidRDefault="007315DD" w:rsidP="00D61BBC">
      <w:pPr>
        <w:spacing w:after="0"/>
        <w:ind w:left="34"/>
        <w:jc w:val="both"/>
        <w:rPr>
          <w:rFonts w:cstheme="minorHAnsi"/>
          <w:b/>
          <w:caps/>
          <w:u w:val="single"/>
        </w:rPr>
      </w:pPr>
    </w:p>
    <w:p w:rsidR="00D61BBC" w:rsidRDefault="00D61BBC" w:rsidP="00D61BBC">
      <w:pPr>
        <w:spacing w:after="0"/>
        <w:ind w:left="34"/>
        <w:jc w:val="both"/>
        <w:rPr>
          <w:rFonts w:cstheme="minorHAnsi"/>
          <w:b/>
          <w:caps/>
          <w:u w:val="single"/>
        </w:rPr>
      </w:pPr>
    </w:p>
    <w:p w:rsidR="00D61BBC" w:rsidRDefault="00D61BBC" w:rsidP="00D61BBC">
      <w:pPr>
        <w:spacing w:after="0"/>
        <w:ind w:left="34"/>
        <w:jc w:val="both"/>
        <w:rPr>
          <w:rFonts w:cstheme="minorHAnsi"/>
          <w:b/>
          <w:caps/>
          <w:u w:val="single"/>
        </w:rPr>
      </w:pPr>
    </w:p>
    <w:p w:rsidR="00D61BBC" w:rsidRDefault="00D61BBC" w:rsidP="00D61BBC">
      <w:pPr>
        <w:spacing w:after="0"/>
        <w:ind w:left="34"/>
        <w:jc w:val="both"/>
        <w:rPr>
          <w:rFonts w:cstheme="minorHAnsi"/>
          <w:b/>
          <w:caps/>
          <w:u w:val="single"/>
        </w:rPr>
      </w:pPr>
    </w:p>
    <w:p w:rsidR="00720502" w:rsidRPr="0018544F" w:rsidRDefault="00720502" w:rsidP="0018544F">
      <w:pPr>
        <w:spacing w:after="0" w:line="240" w:lineRule="auto"/>
        <w:ind w:left="1134" w:hanging="1134"/>
        <w:jc w:val="both"/>
        <w:rPr>
          <w:rFonts w:cstheme="minorHAnsi"/>
          <w:b/>
          <w:smallCaps/>
          <w:sz w:val="24"/>
          <w:szCs w:val="24"/>
          <w:u w:val="single"/>
        </w:rPr>
      </w:pPr>
      <w:r w:rsidRPr="0018544F">
        <w:rPr>
          <w:rFonts w:cstheme="minorHAnsi"/>
          <w:b/>
          <w:smallCaps/>
          <w:sz w:val="24"/>
          <w:szCs w:val="24"/>
          <w:u w:val="single"/>
        </w:rPr>
        <w:lastRenderedPageBreak/>
        <w:t>POINT 18 : Approbation de la convention locale de sûreté concernant le transport collectif TRAM/TRAIN/TER</w:t>
      </w:r>
    </w:p>
    <w:p w:rsidR="0018544F" w:rsidRPr="00752A3B" w:rsidRDefault="0018544F" w:rsidP="0018544F">
      <w:pPr>
        <w:spacing w:after="0" w:line="240" w:lineRule="auto"/>
        <w:rPr>
          <w:rFonts w:cstheme="minorHAnsi"/>
          <w:b/>
          <w:smallCaps/>
          <w:sz w:val="18"/>
          <w:szCs w:val="18"/>
          <w:u w:val="single"/>
        </w:rPr>
      </w:pPr>
      <w:r w:rsidRPr="00752A3B">
        <w:rPr>
          <w:rFonts w:cstheme="minorHAnsi"/>
          <w:i/>
          <w:color w:val="000000"/>
          <w:sz w:val="18"/>
          <w:szCs w:val="18"/>
        </w:rPr>
        <w:t>(Réf. DE_2017_26)</w:t>
      </w:r>
    </w:p>
    <w:p w:rsidR="0018544F" w:rsidRPr="0018544F" w:rsidRDefault="0018544F" w:rsidP="0018544F">
      <w:pPr>
        <w:spacing w:after="0" w:line="240" w:lineRule="auto"/>
        <w:ind w:left="1134" w:hanging="1134"/>
        <w:jc w:val="both"/>
        <w:rPr>
          <w:rFonts w:cstheme="minorHAnsi"/>
          <w:b/>
          <w:smallCaps/>
          <w:sz w:val="24"/>
          <w:szCs w:val="24"/>
          <w:u w:val="single"/>
        </w:rPr>
      </w:pPr>
    </w:p>
    <w:p w:rsidR="00510E1E" w:rsidRPr="0018544F" w:rsidRDefault="00510E1E" w:rsidP="0018544F">
      <w:pPr>
        <w:spacing w:line="240" w:lineRule="auto"/>
        <w:jc w:val="both"/>
        <w:rPr>
          <w:sz w:val="24"/>
          <w:szCs w:val="24"/>
        </w:rPr>
      </w:pPr>
      <w:r w:rsidRPr="0018544F">
        <w:rPr>
          <w:rFonts w:cstheme="minorHAnsi"/>
          <w:sz w:val="24"/>
          <w:szCs w:val="24"/>
        </w:rPr>
        <w:t>M. Michel JOLLY, adjoint, expose que l</w:t>
      </w:r>
      <w:r w:rsidRPr="0018544F">
        <w:rPr>
          <w:sz w:val="24"/>
          <w:szCs w:val="24"/>
        </w:rPr>
        <w:t>a loi n°2016-339 du 22 mars 2016 et son décret n°2016-1616 du 28 novembre 2016, prévoient la possibilité pour les policiers municipaux d’une commune d’intervenir dans les transports sur le territoire d’une autre commune, sous réserves que soient réunies trois conditions :</w:t>
      </w:r>
    </w:p>
    <w:p w:rsidR="00510E1E" w:rsidRPr="0018544F" w:rsidRDefault="00510E1E" w:rsidP="0018544F">
      <w:pPr>
        <w:pStyle w:val="Paragraphedeliste"/>
        <w:numPr>
          <w:ilvl w:val="0"/>
          <w:numId w:val="12"/>
        </w:numPr>
        <w:spacing w:after="160" w:line="240" w:lineRule="auto"/>
        <w:jc w:val="both"/>
        <w:rPr>
          <w:rFonts w:asciiTheme="minorHAnsi" w:hAnsiTheme="minorHAnsi" w:cstheme="minorHAnsi"/>
          <w:sz w:val="24"/>
        </w:rPr>
      </w:pPr>
      <w:r w:rsidRPr="0018544F">
        <w:rPr>
          <w:rFonts w:asciiTheme="minorHAnsi" w:hAnsiTheme="minorHAnsi" w:cstheme="minorHAnsi"/>
          <w:sz w:val="24"/>
        </w:rPr>
        <w:t>Les communes doivent être contiguës</w:t>
      </w:r>
    </w:p>
    <w:p w:rsidR="00510E1E" w:rsidRPr="0018544F" w:rsidRDefault="00510E1E" w:rsidP="0018544F">
      <w:pPr>
        <w:pStyle w:val="Paragraphedeliste"/>
        <w:numPr>
          <w:ilvl w:val="0"/>
          <w:numId w:val="12"/>
        </w:numPr>
        <w:spacing w:after="160" w:line="240" w:lineRule="auto"/>
        <w:jc w:val="both"/>
        <w:rPr>
          <w:rFonts w:asciiTheme="minorHAnsi" w:hAnsiTheme="minorHAnsi" w:cstheme="minorHAnsi"/>
          <w:sz w:val="24"/>
        </w:rPr>
      </w:pPr>
      <w:r w:rsidRPr="0018544F">
        <w:rPr>
          <w:rFonts w:asciiTheme="minorHAnsi" w:hAnsiTheme="minorHAnsi" w:cstheme="minorHAnsi"/>
          <w:sz w:val="24"/>
        </w:rPr>
        <w:t>Les communes doivent être toutes desservies par un réseau de transport</w:t>
      </w:r>
    </w:p>
    <w:p w:rsidR="00510E1E" w:rsidRPr="0018544F" w:rsidRDefault="00510E1E" w:rsidP="0018544F">
      <w:pPr>
        <w:pStyle w:val="Paragraphedeliste"/>
        <w:numPr>
          <w:ilvl w:val="0"/>
          <w:numId w:val="12"/>
        </w:numPr>
        <w:spacing w:after="160" w:line="240" w:lineRule="auto"/>
        <w:jc w:val="both"/>
        <w:rPr>
          <w:rFonts w:asciiTheme="minorHAnsi" w:hAnsiTheme="minorHAnsi" w:cstheme="minorHAnsi"/>
          <w:sz w:val="24"/>
        </w:rPr>
      </w:pPr>
      <w:r w:rsidRPr="0018544F">
        <w:rPr>
          <w:rFonts w:asciiTheme="minorHAnsi" w:hAnsiTheme="minorHAnsi" w:cstheme="minorHAnsi"/>
          <w:sz w:val="24"/>
        </w:rPr>
        <w:t>Et, les maires des communes concernées doivent signer une convention, dite locale de sûreté</w:t>
      </w:r>
    </w:p>
    <w:p w:rsidR="00510E1E" w:rsidRPr="0018544F" w:rsidRDefault="00510E1E" w:rsidP="0018544F">
      <w:pPr>
        <w:spacing w:line="240" w:lineRule="auto"/>
        <w:rPr>
          <w:sz w:val="24"/>
          <w:szCs w:val="24"/>
        </w:rPr>
      </w:pPr>
      <w:r w:rsidRPr="0018544F">
        <w:rPr>
          <w:sz w:val="24"/>
          <w:szCs w:val="24"/>
        </w:rPr>
        <w:t xml:space="preserve">Le territoire des communes de, Vieux-Thann, Thann, </w:t>
      </w:r>
      <w:proofErr w:type="spellStart"/>
      <w:r w:rsidRPr="0018544F">
        <w:rPr>
          <w:sz w:val="24"/>
          <w:szCs w:val="24"/>
        </w:rPr>
        <w:t>Bitschwiller</w:t>
      </w:r>
      <w:proofErr w:type="spellEnd"/>
      <w:r w:rsidRPr="0018544F">
        <w:rPr>
          <w:sz w:val="24"/>
          <w:szCs w:val="24"/>
        </w:rPr>
        <w:t xml:space="preserve">-les-Thann et </w:t>
      </w:r>
      <w:proofErr w:type="spellStart"/>
      <w:r w:rsidRPr="0018544F">
        <w:rPr>
          <w:sz w:val="24"/>
          <w:szCs w:val="24"/>
        </w:rPr>
        <w:t>Willer</w:t>
      </w:r>
      <w:proofErr w:type="spellEnd"/>
      <w:r w:rsidRPr="0018544F">
        <w:rPr>
          <w:sz w:val="24"/>
          <w:szCs w:val="24"/>
        </w:rPr>
        <w:t>-sur-Thur, forme un ensemble d’un seul tenant et remplit les trois conditions énoncées.</w:t>
      </w:r>
    </w:p>
    <w:p w:rsidR="00510E1E" w:rsidRPr="0018544F" w:rsidRDefault="00510E1E" w:rsidP="0018544F">
      <w:pPr>
        <w:spacing w:line="240" w:lineRule="auto"/>
        <w:jc w:val="both"/>
        <w:rPr>
          <w:sz w:val="24"/>
          <w:szCs w:val="24"/>
        </w:rPr>
      </w:pPr>
      <w:r w:rsidRPr="0018544F">
        <w:rPr>
          <w:sz w:val="24"/>
          <w:szCs w:val="24"/>
        </w:rPr>
        <w:t>Dès lors, affectés à des missions de maintien du bon ordre au sein du Tram/Train</w:t>
      </w:r>
      <w:r w:rsidR="000535C4" w:rsidRPr="0018544F">
        <w:rPr>
          <w:sz w:val="24"/>
          <w:szCs w:val="24"/>
        </w:rPr>
        <w:t>/Ter</w:t>
      </w:r>
      <w:r w:rsidRPr="0018544F">
        <w:rPr>
          <w:sz w:val="24"/>
          <w:szCs w:val="24"/>
        </w:rPr>
        <w:t xml:space="preserve"> et de ses gares, les policiers municipaux pourront exercer indistinctement leurs compétences sur l’ensemble du réseau compris entre </w:t>
      </w:r>
      <w:proofErr w:type="spellStart"/>
      <w:r w:rsidRPr="0018544F">
        <w:rPr>
          <w:sz w:val="24"/>
          <w:szCs w:val="24"/>
        </w:rPr>
        <w:t>Willer</w:t>
      </w:r>
      <w:proofErr w:type="spellEnd"/>
      <w:r w:rsidRPr="0018544F">
        <w:rPr>
          <w:sz w:val="24"/>
          <w:szCs w:val="24"/>
        </w:rPr>
        <w:t>-sur-Thur et Vieux-Thann.</w:t>
      </w:r>
    </w:p>
    <w:p w:rsidR="00510E1E" w:rsidRPr="0018544F" w:rsidRDefault="00510E1E" w:rsidP="0018544F">
      <w:pPr>
        <w:spacing w:line="240" w:lineRule="auto"/>
        <w:rPr>
          <w:sz w:val="24"/>
          <w:szCs w:val="24"/>
        </w:rPr>
      </w:pPr>
      <w:r w:rsidRPr="0018544F">
        <w:rPr>
          <w:sz w:val="24"/>
          <w:szCs w:val="24"/>
        </w:rPr>
        <w:t>Par ailleurs, la convention précisera le nombre d’agents de police municipale autorisés à exercer ces missions, les modalités de leurs interventions sur le territoire d’une autre commune et sous l’autorité du maire de cette commune.</w:t>
      </w:r>
    </w:p>
    <w:p w:rsidR="00510E1E" w:rsidRPr="0018544F" w:rsidRDefault="00510E1E" w:rsidP="0018544F">
      <w:pPr>
        <w:spacing w:line="240" w:lineRule="auto"/>
        <w:rPr>
          <w:sz w:val="24"/>
          <w:szCs w:val="24"/>
        </w:rPr>
      </w:pPr>
      <w:r w:rsidRPr="0018544F">
        <w:rPr>
          <w:sz w:val="24"/>
          <w:szCs w:val="24"/>
        </w:rPr>
        <w:t>En outre, la convention devra être approuvée par le préfet et signée par tous les maires des communes concernées, après délibérati</w:t>
      </w:r>
      <w:r w:rsidR="000535C4" w:rsidRPr="0018544F">
        <w:rPr>
          <w:sz w:val="24"/>
          <w:szCs w:val="24"/>
        </w:rPr>
        <w:t>on de leurs conseils municipaux, étant précisé que d’autres communes peuvent adhérer au dispositif.</w:t>
      </w:r>
    </w:p>
    <w:p w:rsidR="000535C4" w:rsidRPr="0018544F" w:rsidRDefault="00510E1E" w:rsidP="0018544F">
      <w:pPr>
        <w:spacing w:after="0" w:line="240" w:lineRule="auto"/>
        <w:jc w:val="both"/>
        <w:rPr>
          <w:rFonts w:cstheme="minorHAnsi"/>
          <w:sz w:val="24"/>
          <w:szCs w:val="24"/>
        </w:rPr>
      </w:pPr>
      <w:r w:rsidRPr="0018544F">
        <w:rPr>
          <w:sz w:val="24"/>
          <w:szCs w:val="24"/>
        </w:rPr>
        <w:t xml:space="preserve">Après délibération, le conseil municipal, </w:t>
      </w:r>
      <w:r w:rsidR="000535C4" w:rsidRPr="0018544F">
        <w:rPr>
          <w:rFonts w:cstheme="minorHAnsi"/>
          <w:sz w:val="24"/>
          <w:szCs w:val="24"/>
        </w:rPr>
        <w:t>à l’unanimité :</w:t>
      </w:r>
    </w:p>
    <w:p w:rsidR="007315DD" w:rsidRPr="0018544F" w:rsidRDefault="007315DD" w:rsidP="0018544F">
      <w:pPr>
        <w:spacing w:after="0" w:line="240" w:lineRule="auto"/>
        <w:rPr>
          <w:sz w:val="24"/>
          <w:szCs w:val="24"/>
        </w:rPr>
      </w:pPr>
    </w:p>
    <w:p w:rsidR="00510E1E" w:rsidRPr="0018544F" w:rsidRDefault="00510E1E" w:rsidP="0018544F">
      <w:pPr>
        <w:pStyle w:val="Paragraphedeliste"/>
        <w:numPr>
          <w:ilvl w:val="0"/>
          <w:numId w:val="11"/>
        </w:numPr>
        <w:spacing w:line="240" w:lineRule="auto"/>
        <w:ind w:left="142" w:hanging="142"/>
        <w:rPr>
          <w:rFonts w:asciiTheme="minorHAnsi" w:hAnsiTheme="minorHAnsi" w:cstheme="minorHAnsi"/>
          <w:sz w:val="24"/>
        </w:rPr>
      </w:pPr>
      <w:proofErr w:type="gramStart"/>
      <w:r w:rsidRPr="0018544F">
        <w:rPr>
          <w:rFonts w:asciiTheme="minorHAnsi" w:hAnsiTheme="minorHAnsi" w:cstheme="minorHAnsi"/>
          <w:b/>
          <w:sz w:val="24"/>
          <w:u w:val="single"/>
        </w:rPr>
        <w:t>approuve</w:t>
      </w:r>
      <w:proofErr w:type="gramEnd"/>
      <w:r w:rsidRPr="0018544F">
        <w:rPr>
          <w:rFonts w:asciiTheme="minorHAnsi" w:hAnsiTheme="minorHAnsi" w:cstheme="minorHAnsi"/>
          <w:sz w:val="24"/>
        </w:rPr>
        <w:t xml:space="preserve"> </w:t>
      </w:r>
      <w:r w:rsidR="001C7892" w:rsidRPr="0018544F">
        <w:rPr>
          <w:rFonts w:asciiTheme="minorHAnsi" w:hAnsiTheme="minorHAnsi" w:cstheme="minorHAnsi"/>
          <w:sz w:val="24"/>
        </w:rPr>
        <w:t xml:space="preserve">sur le principe, </w:t>
      </w:r>
      <w:r w:rsidRPr="0018544F">
        <w:rPr>
          <w:rFonts w:asciiTheme="minorHAnsi" w:hAnsiTheme="minorHAnsi" w:cstheme="minorHAnsi"/>
          <w:sz w:val="24"/>
        </w:rPr>
        <w:t>le projet de convention locale de sûreté du tra</w:t>
      </w:r>
      <w:r w:rsidR="001C7892" w:rsidRPr="0018544F">
        <w:rPr>
          <w:rFonts w:asciiTheme="minorHAnsi" w:hAnsiTheme="minorHAnsi" w:cstheme="minorHAnsi"/>
          <w:sz w:val="24"/>
        </w:rPr>
        <w:t>nsport collectif Tram/Train/Ter, qui peut encore évoluer jusqu’à sa forme définitive.</w:t>
      </w:r>
    </w:p>
    <w:p w:rsidR="007315DD" w:rsidRPr="0018544F" w:rsidRDefault="007315DD" w:rsidP="0018544F">
      <w:pPr>
        <w:pStyle w:val="Paragraphedeliste"/>
        <w:numPr>
          <w:ilvl w:val="0"/>
          <w:numId w:val="0"/>
        </w:numPr>
        <w:spacing w:line="240" w:lineRule="auto"/>
        <w:ind w:left="142"/>
        <w:rPr>
          <w:rFonts w:asciiTheme="minorHAnsi" w:hAnsiTheme="minorHAnsi" w:cstheme="minorHAnsi"/>
          <w:sz w:val="24"/>
        </w:rPr>
      </w:pPr>
    </w:p>
    <w:p w:rsidR="00510E1E" w:rsidRPr="0018544F" w:rsidRDefault="007315DD" w:rsidP="0018544F">
      <w:pPr>
        <w:pStyle w:val="Paragraphedeliste"/>
        <w:numPr>
          <w:ilvl w:val="0"/>
          <w:numId w:val="11"/>
        </w:numPr>
        <w:spacing w:line="240" w:lineRule="auto"/>
        <w:ind w:left="142" w:hanging="142"/>
        <w:rPr>
          <w:rFonts w:asciiTheme="minorHAnsi" w:hAnsiTheme="minorHAnsi" w:cstheme="minorHAnsi"/>
          <w:sz w:val="24"/>
        </w:rPr>
      </w:pPr>
      <w:proofErr w:type="gramStart"/>
      <w:r w:rsidRPr="0018544F">
        <w:rPr>
          <w:rFonts w:asciiTheme="minorHAnsi" w:hAnsiTheme="minorHAnsi" w:cstheme="minorHAnsi"/>
          <w:b/>
          <w:sz w:val="24"/>
        </w:rPr>
        <w:t>m</w:t>
      </w:r>
      <w:r w:rsidR="00510E1E" w:rsidRPr="0018544F">
        <w:rPr>
          <w:rFonts w:asciiTheme="minorHAnsi" w:hAnsiTheme="minorHAnsi" w:cstheme="minorHAnsi"/>
          <w:b/>
          <w:sz w:val="24"/>
        </w:rPr>
        <w:t>andate</w:t>
      </w:r>
      <w:proofErr w:type="gramEnd"/>
      <w:r w:rsidR="00510E1E" w:rsidRPr="0018544F">
        <w:rPr>
          <w:rFonts w:asciiTheme="minorHAnsi" w:hAnsiTheme="minorHAnsi" w:cstheme="minorHAnsi"/>
          <w:sz w:val="24"/>
        </w:rPr>
        <w:t xml:space="preserve"> M. le Maire ou son représentant à signer la convention correspondante.</w:t>
      </w:r>
    </w:p>
    <w:p w:rsidR="00510E1E" w:rsidRPr="0018544F" w:rsidRDefault="00510E1E" w:rsidP="0018544F">
      <w:pPr>
        <w:spacing w:after="0" w:line="240" w:lineRule="auto"/>
        <w:ind w:left="34"/>
        <w:rPr>
          <w:b/>
          <w:caps/>
          <w:sz w:val="24"/>
          <w:szCs w:val="24"/>
          <w:u w:val="single"/>
        </w:rPr>
      </w:pPr>
    </w:p>
    <w:p w:rsidR="00510E1E" w:rsidRDefault="00510E1E" w:rsidP="0018544F">
      <w:pPr>
        <w:spacing w:after="0"/>
        <w:ind w:left="34"/>
        <w:rPr>
          <w:b/>
          <w:caps/>
          <w:u w:val="single"/>
        </w:rPr>
      </w:pPr>
    </w:p>
    <w:p w:rsidR="00510E1E" w:rsidRPr="00752A3B" w:rsidRDefault="00510E1E" w:rsidP="00752A3B">
      <w:pPr>
        <w:spacing w:after="0" w:line="240" w:lineRule="auto"/>
        <w:jc w:val="both"/>
        <w:rPr>
          <w:rFonts w:cstheme="minorHAnsi"/>
          <w:b/>
          <w:smallCaps/>
          <w:sz w:val="24"/>
          <w:szCs w:val="24"/>
          <w:u w:val="single"/>
        </w:rPr>
      </w:pPr>
      <w:r w:rsidRPr="00752A3B">
        <w:rPr>
          <w:rFonts w:cstheme="minorHAnsi"/>
          <w:b/>
          <w:smallCaps/>
          <w:sz w:val="24"/>
          <w:szCs w:val="24"/>
          <w:u w:val="single"/>
        </w:rPr>
        <w:t>POINT 19 : Attribution de tickets restaurant au bénéfice du personnel communal</w:t>
      </w:r>
    </w:p>
    <w:p w:rsidR="00752A3B" w:rsidRPr="00752A3B" w:rsidRDefault="00752A3B" w:rsidP="00752A3B">
      <w:pPr>
        <w:spacing w:after="0" w:line="240" w:lineRule="auto"/>
        <w:rPr>
          <w:rFonts w:cstheme="minorHAnsi"/>
          <w:b/>
          <w:smallCaps/>
          <w:sz w:val="18"/>
          <w:szCs w:val="18"/>
          <w:u w:val="single"/>
        </w:rPr>
      </w:pPr>
      <w:r w:rsidRPr="00752A3B">
        <w:rPr>
          <w:rFonts w:cstheme="minorHAnsi"/>
          <w:i/>
          <w:color w:val="000000"/>
          <w:sz w:val="18"/>
          <w:szCs w:val="18"/>
        </w:rPr>
        <w:t>(Réf. DE_2017_27)</w:t>
      </w:r>
    </w:p>
    <w:p w:rsidR="00752A3B" w:rsidRPr="00752A3B" w:rsidRDefault="00752A3B" w:rsidP="00752A3B">
      <w:pPr>
        <w:spacing w:after="0" w:line="240" w:lineRule="auto"/>
        <w:jc w:val="both"/>
        <w:rPr>
          <w:rFonts w:cstheme="minorHAnsi"/>
          <w:b/>
          <w:smallCaps/>
          <w:sz w:val="24"/>
          <w:szCs w:val="24"/>
          <w:u w:val="single"/>
        </w:rPr>
      </w:pPr>
    </w:p>
    <w:p w:rsidR="00510E1E" w:rsidRPr="00752A3B" w:rsidRDefault="00510E1E" w:rsidP="00752A3B">
      <w:pPr>
        <w:spacing w:line="240" w:lineRule="auto"/>
        <w:ind w:left="34"/>
        <w:jc w:val="both"/>
        <w:rPr>
          <w:rFonts w:cstheme="minorHAnsi"/>
          <w:sz w:val="24"/>
          <w:szCs w:val="24"/>
        </w:rPr>
      </w:pPr>
      <w:r w:rsidRPr="00752A3B">
        <w:rPr>
          <w:rFonts w:cstheme="minorHAnsi"/>
          <w:sz w:val="24"/>
          <w:szCs w:val="24"/>
        </w:rPr>
        <w:t>Mme Suzanne BARZAGLI, adjointe, expose qu’il est proposé l’attribution de tickets restaurant à l’ensemble du personnel communal ; titulaires, stagiaires, mise à disposition par le CDG68, recrutés pour faire face à l’accroissement momentanément des tâches, contrats d’insertion, contractuels, sous réserve qu’ils soient en fonction au moins depuis 3 mois au service de la collectivité.</w:t>
      </w:r>
    </w:p>
    <w:p w:rsidR="00F540D7" w:rsidRDefault="00510E1E" w:rsidP="00752A3B">
      <w:pPr>
        <w:spacing w:line="240" w:lineRule="auto"/>
        <w:jc w:val="both"/>
        <w:rPr>
          <w:rFonts w:cstheme="minorHAnsi"/>
          <w:sz w:val="24"/>
          <w:szCs w:val="24"/>
        </w:rPr>
      </w:pPr>
      <w:r w:rsidRPr="00752A3B">
        <w:rPr>
          <w:rFonts w:cstheme="minorHAnsi"/>
          <w:sz w:val="24"/>
          <w:szCs w:val="24"/>
        </w:rPr>
        <w:t xml:space="preserve">Cette avancé sociale qui constitue un avantage pour l’agent permet également à la collectivité d’être exonérée de charges sociales et fiscales pour une participation de 50 à 60% dans la limite de 4,60€ par chèque. </w:t>
      </w:r>
    </w:p>
    <w:p w:rsidR="00510E1E" w:rsidRPr="00752A3B" w:rsidRDefault="00510E1E" w:rsidP="00752A3B">
      <w:pPr>
        <w:spacing w:line="240" w:lineRule="auto"/>
        <w:jc w:val="both"/>
        <w:rPr>
          <w:rFonts w:cstheme="minorHAnsi"/>
          <w:sz w:val="24"/>
          <w:szCs w:val="24"/>
        </w:rPr>
      </w:pPr>
      <w:r w:rsidRPr="00752A3B">
        <w:rPr>
          <w:rFonts w:cstheme="minorHAnsi"/>
          <w:sz w:val="24"/>
          <w:szCs w:val="24"/>
        </w:rPr>
        <w:lastRenderedPageBreak/>
        <w:t>Chaque agent est libre d’accepter ou de refuser l’attribution de tickets restaurant qui lui permettront le paiement d’un repas, d’un plat cuisiné, ou l’acquisition de plats à emporter chez les traiteurs ou boulangers.</w:t>
      </w:r>
    </w:p>
    <w:p w:rsidR="00510E1E" w:rsidRPr="00752A3B" w:rsidRDefault="00510E1E" w:rsidP="00752A3B">
      <w:pPr>
        <w:spacing w:line="240" w:lineRule="auto"/>
        <w:jc w:val="both"/>
        <w:rPr>
          <w:rFonts w:cstheme="minorHAnsi"/>
          <w:sz w:val="24"/>
          <w:szCs w:val="24"/>
        </w:rPr>
      </w:pPr>
      <w:r w:rsidRPr="00752A3B">
        <w:rPr>
          <w:rFonts w:cstheme="minorHAnsi"/>
          <w:sz w:val="24"/>
          <w:szCs w:val="24"/>
        </w:rPr>
        <w:t>Un règlement intérieur sera mis en œuvre pour ce dispositif qui entrera en vigueur le 1</w:t>
      </w:r>
      <w:r w:rsidRPr="00752A3B">
        <w:rPr>
          <w:rFonts w:cstheme="minorHAnsi"/>
          <w:sz w:val="24"/>
          <w:szCs w:val="24"/>
          <w:vertAlign w:val="superscript"/>
        </w:rPr>
        <w:t>er</w:t>
      </w:r>
      <w:r w:rsidRPr="00752A3B">
        <w:rPr>
          <w:rFonts w:cstheme="minorHAnsi"/>
          <w:sz w:val="24"/>
          <w:szCs w:val="24"/>
        </w:rPr>
        <w:t xml:space="preserve"> juillet prochain pour une quarantaine d’agents communaux.</w:t>
      </w:r>
    </w:p>
    <w:p w:rsidR="00510E1E" w:rsidRPr="00752A3B" w:rsidRDefault="00510E1E" w:rsidP="00752A3B">
      <w:pPr>
        <w:spacing w:line="240" w:lineRule="auto"/>
        <w:jc w:val="both"/>
        <w:rPr>
          <w:rFonts w:cstheme="minorHAnsi"/>
          <w:sz w:val="24"/>
          <w:szCs w:val="24"/>
        </w:rPr>
      </w:pPr>
      <w:r w:rsidRPr="00752A3B">
        <w:rPr>
          <w:rFonts w:cstheme="minorHAnsi"/>
          <w:sz w:val="24"/>
          <w:szCs w:val="24"/>
        </w:rPr>
        <w:t>Il vous est proposé de fixer la valeur du ticket restaurant à 6 € et la participation de la commune à 50% soit 3 € par ticket et d’attribuer forfaitairement 10 tickets restaurant par mois, étant entendu que le prestataire de service reste à désigner.</w:t>
      </w:r>
    </w:p>
    <w:p w:rsidR="00510E1E" w:rsidRPr="00752A3B" w:rsidRDefault="00510E1E" w:rsidP="00752A3B">
      <w:pPr>
        <w:spacing w:line="240" w:lineRule="auto"/>
        <w:jc w:val="both"/>
        <w:rPr>
          <w:rFonts w:cstheme="minorHAnsi"/>
          <w:sz w:val="24"/>
          <w:szCs w:val="24"/>
        </w:rPr>
      </w:pPr>
      <w:r w:rsidRPr="00752A3B">
        <w:rPr>
          <w:rFonts w:cstheme="minorHAnsi"/>
          <w:sz w:val="24"/>
          <w:szCs w:val="24"/>
        </w:rPr>
        <w:t>Les crédits sont à prélever sur le budget primitif 2017 – budget principal et suivants au chapitre 012 « Charges de personnel ».</w:t>
      </w:r>
    </w:p>
    <w:p w:rsidR="00A872CD" w:rsidRPr="00752A3B" w:rsidRDefault="00A872CD" w:rsidP="00752A3B">
      <w:pPr>
        <w:spacing w:after="0" w:line="240" w:lineRule="auto"/>
        <w:jc w:val="both"/>
        <w:rPr>
          <w:rFonts w:cstheme="minorHAnsi"/>
          <w:i/>
          <w:sz w:val="24"/>
          <w:szCs w:val="24"/>
        </w:rPr>
      </w:pPr>
      <w:r w:rsidRPr="00752A3B">
        <w:rPr>
          <w:rFonts w:cstheme="minorHAnsi"/>
          <w:i/>
          <w:sz w:val="24"/>
          <w:szCs w:val="24"/>
        </w:rPr>
        <w:t>A une intervention de M. René GERBER, concernant la progressivité souhaitable de la participation communale, Mme Suzanne BARZAGLI, adjointe, répond que le dispositif et le montant s’inspirent des pratiques des collectivités proches.</w:t>
      </w:r>
    </w:p>
    <w:p w:rsidR="00A872CD" w:rsidRPr="00752A3B" w:rsidRDefault="00A872CD" w:rsidP="00752A3B">
      <w:pPr>
        <w:spacing w:after="0" w:line="240" w:lineRule="auto"/>
        <w:jc w:val="both"/>
        <w:rPr>
          <w:rFonts w:cstheme="minorHAnsi"/>
          <w:sz w:val="24"/>
          <w:szCs w:val="24"/>
        </w:rPr>
      </w:pPr>
    </w:p>
    <w:p w:rsidR="00A872CD" w:rsidRPr="00752A3B" w:rsidRDefault="00510E1E" w:rsidP="00752A3B">
      <w:pPr>
        <w:spacing w:after="0" w:line="240" w:lineRule="auto"/>
        <w:jc w:val="both"/>
        <w:rPr>
          <w:rFonts w:cstheme="minorHAnsi"/>
          <w:sz w:val="24"/>
          <w:szCs w:val="24"/>
        </w:rPr>
      </w:pPr>
      <w:r w:rsidRPr="00752A3B">
        <w:rPr>
          <w:rFonts w:cstheme="minorHAnsi"/>
          <w:sz w:val="24"/>
          <w:szCs w:val="24"/>
        </w:rPr>
        <w:t xml:space="preserve">Après délibération, le conseil municipal, </w:t>
      </w:r>
      <w:r w:rsidR="00A872CD" w:rsidRPr="00752A3B">
        <w:rPr>
          <w:rFonts w:cstheme="minorHAnsi"/>
          <w:sz w:val="24"/>
          <w:szCs w:val="24"/>
        </w:rPr>
        <w:t>à l’unanimité :</w:t>
      </w:r>
    </w:p>
    <w:p w:rsidR="00A872CD" w:rsidRPr="00752A3B" w:rsidRDefault="00A872CD" w:rsidP="00752A3B">
      <w:pPr>
        <w:spacing w:after="0" w:line="240" w:lineRule="auto"/>
        <w:jc w:val="both"/>
        <w:rPr>
          <w:rFonts w:cstheme="minorHAnsi"/>
          <w:sz w:val="24"/>
          <w:szCs w:val="24"/>
        </w:rPr>
      </w:pPr>
    </w:p>
    <w:p w:rsidR="00510E1E" w:rsidRPr="00752A3B" w:rsidRDefault="007315DD" w:rsidP="00752A3B">
      <w:pPr>
        <w:pStyle w:val="Paragraphedeliste"/>
        <w:numPr>
          <w:ilvl w:val="0"/>
          <w:numId w:val="11"/>
        </w:numPr>
        <w:spacing w:line="240" w:lineRule="auto"/>
        <w:ind w:left="142" w:hanging="142"/>
        <w:jc w:val="both"/>
        <w:rPr>
          <w:rFonts w:asciiTheme="minorHAnsi" w:hAnsiTheme="minorHAnsi" w:cstheme="minorHAnsi"/>
          <w:sz w:val="24"/>
        </w:rPr>
      </w:pPr>
      <w:proofErr w:type="gramStart"/>
      <w:r w:rsidRPr="00752A3B">
        <w:rPr>
          <w:rFonts w:asciiTheme="minorHAnsi" w:hAnsiTheme="minorHAnsi" w:cstheme="minorHAnsi"/>
          <w:b/>
          <w:sz w:val="24"/>
          <w:u w:val="single"/>
        </w:rPr>
        <w:t>donne</w:t>
      </w:r>
      <w:proofErr w:type="gramEnd"/>
      <w:r w:rsidRPr="00752A3B">
        <w:rPr>
          <w:rFonts w:asciiTheme="minorHAnsi" w:hAnsiTheme="minorHAnsi" w:cstheme="minorHAnsi"/>
          <w:sz w:val="24"/>
        </w:rPr>
        <w:t xml:space="preserve"> son accord,</w:t>
      </w:r>
    </w:p>
    <w:p w:rsidR="007315DD" w:rsidRPr="00752A3B" w:rsidRDefault="007315DD" w:rsidP="00752A3B">
      <w:pPr>
        <w:pStyle w:val="Paragraphedeliste"/>
        <w:numPr>
          <w:ilvl w:val="0"/>
          <w:numId w:val="0"/>
        </w:numPr>
        <w:spacing w:line="240" w:lineRule="auto"/>
        <w:ind w:left="142"/>
        <w:jc w:val="both"/>
        <w:rPr>
          <w:rFonts w:asciiTheme="minorHAnsi" w:hAnsiTheme="minorHAnsi" w:cstheme="minorHAnsi"/>
          <w:sz w:val="24"/>
        </w:rPr>
      </w:pPr>
    </w:p>
    <w:p w:rsidR="00510E1E" w:rsidRPr="00752A3B" w:rsidRDefault="007315DD" w:rsidP="00752A3B">
      <w:pPr>
        <w:pStyle w:val="Paragraphedeliste"/>
        <w:numPr>
          <w:ilvl w:val="0"/>
          <w:numId w:val="11"/>
        </w:numPr>
        <w:spacing w:line="240" w:lineRule="auto"/>
        <w:ind w:left="142" w:hanging="142"/>
        <w:jc w:val="both"/>
        <w:rPr>
          <w:rFonts w:asciiTheme="minorHAnsi" w:hAnsiTheme="minorHAnsi" w:cstheme="minorHAnsi"/>
          <w:sz w:val="24"/>
        </w:rPr>
      </w:pPr>
      <w:proofErr w:type="gramStart"/>
      <w:r w:rsidRPr="00752A3B">
        <w:rPr>
          <w:rFonts w:asciiTheme="minorHAnsi" w:hAnsiTheme="minorHAnsi" w:cstheme="minorHAnsi"/>
          <w:b/>
          <w:sz w:val="24"/>
          <w:u w:val="single"/>
        </w:rPr>
        <w:t>a</w:t>
      </w:r>
      <w:r w:rsidR="00510E1E" w:rsidRPr="00752A3B">
        <w:rPr>
          <w:rFonts w:asciiTheme="minorHAnsi" w:hAnsiTheme="minorHAnsi" w:cstheme="minorHAnsi"/>
          <w:b/>
          <w:sz w:val="24"/>
          <w:u w:val="single"/>
        </w:rPr>
        <w:t>pprouve</w:t>
      </w:r>
      <w:proofErr w:type="gramEnd"/>
      <w:r w:rsidR="00510E1E" w:rsidRPr="00752A3B">
        <w:rPr>
          <w:rFonts w:asciiTheme="minorHAnsi" w:hAnsiTheme="minorHAnsi" w:cstheme="minorHAnsi"/>
          <w:sz w:val="24"/>
        </w:rPr>
        <w:t xml:space="preserve"> la mise en œuvre</w:t>
      </w:r>
      <w:r w:rsidRPr="00752A3B">
        <w:rPr>
          <w:rFonts w:asciiTheme="minorHAnsi" w:hAnsiTheme="minorHAnsi" w:cstheme="minorHAnsi"/>
          <w:sz w:val="24"/>
        </w:rPr>
        <w:t>,</w:t>
      </w:r>
    </w:p>
    <w:p w:rsidR="007315DD" w:rsidRPr="00752A3B" w:rsidRDefault="007315DD" w:rsidP="00752A3B">
      <w:pPr>
        <w:pStyle w:val="Paragraphedeliste"/>
        <w:numPr>
          <w:ilvl w:val="0"/>
          <w:numId w:val="0"/>
        </w:numPr>
        <w:spacing w:line="240" w:lineRule="auto"/>
        <w:ind w:left="142"/>
        <w:jc w:val="both"/>
        <w:rPr>
          <w:rFonts w:asciiTheme="minorHAnsi" w:hAnsiTheme="minorHAnsi" w:cstheme="minorHAnsi"/>
          <w:sz w:val="24"/>
        </w:rPr>
      </w:pPr>
    </w:p>
    <w:p w:rsidR="00510E1E" w:rsidRPr="00752A3B" w:rsidRDefault="007315DD" w:rsidP="00752A3B">
      <w:pPr>
        <w:pStyle w:val="Paragraphedeliste"/>
        <w:numPr>
          <w:ilvl w:val="0"/>
          <w:numId w:val="11"/>
        </w:numPr>
        <w:spacing w:line="240" w:lineRule="auto"/>
        <w:ind w:left="142" w:hanging="142"/>
        <w:jc w:val="both"/>
        <w:rPr>
          <w:rFonts w:asciiTheme="minorHAnsi" w:hAnsiTheme="minorHAnsi" w:cstheme="minorHAnsi"/>
          <w:sz w:val="24"/>
        </w:rPr>
      </w:pPr>
      <w:proofErr w:type="gramStart"/>
      <w:r w:rsidRPr="00752A3B">
        <w:rPr>
          <w:rFonts w:asciiTheme="minorHAnsi" w:hAnsiTheme="minorHAnsi" w:cstheme="minorHAnsi"/>
          <w:b/>
          <w:sz w:val="24"/>
          <w:u w:val="single"/>
        </w:rPr>
        <w:t>m</w:t>
      </w:r>
      <w:r w:rsidR="00510E1E" w:rsidRPr="00752A3B">
        <w:rPr>
          <w:rFonts w:asciiTheme="minorHAnsi" w:hAnsiTheme="minorHAnsi" w:cstheme="minorHAnsi"/>
          <w:b/>
          <w:sz w:val="24"/>
          <w:u w:val="single"/>
        </w:rPr>
        <w:t>andate</w:t>
      </w:r>
      <w:proofErr w:type="gramEnd"/>
      <w:r w:rsidR="00510E1E" w:rsidRPr="00752A3B">
        <w:rPr>
          <w:rFonts w:asciiTheme="minorHAnsi" w:hAnsiTheme="minorHAnsi" w:cstheme="minorHAnsi"/>
          <w:sz w:val="24"/>
        </w:rPr>
        <w:t xml:space="preserve"> M. le Maire pour finaliser ce projet.</w:t>
      </w:r>
    </w:p>
    <w:p w:rsidR="00510E1E" w:rsidRPr="00752A3B" w:rsidRDefault="00510E1E" w:rsidP="00F540D7">
      <w:pPr>
        <w:spacing w:after="0" w:line="240" w:lineRule="auto"/>
        <w:ind w:left="142" w:hanging="142"/>
        <w:rPr>
          <w:rFonts w:cstheme="minorHAnsi"/>
          <w:b/>
          <w:caps/>
          <w:sz w:val="24"/>
          <w:szCs w:val="24"/>
          <w:u w:val="single"/>
        </w:rPr>
      </w:pPr>
    </w:p>
    <w:p w:rsidR="00510E1E" w:rsidRPr="00752A3B" w:rsidRDefault="00510E1E" w:rsidP="00F540D7">
      <w:pPr>
        <w:spacing w:after="0" w:line="240" w:lineRule="auto"/>
        <w:ind w:left="34"/>
        <w:rPr>
          <w:b/>
          <w:caps/>
          <w:sz w:val="24"/>
          <w:szCs w:val="24"/>
          <w:u w:val="single"/>
        </w:rPr>
      </w:pPr>
    </w:p>
    <w:p w:rsidR="00510E1E" w:rsidRPr="00752A3B" w:rsidRDefault="00510E1E" w:rsidP="00752A3B">
      <w:pPr>
        <w:spacing w:after="0" w:line="240" w:lineRule="auto"/>
        <w:jc w:val="both"/>
        <w:rPr>
          <w:rFonts w:cstheme="minorHAnsi"/>
          <w:b/>
          <w:smallCaps/>
          <w:sz w:val="24"/>
          <w:szCs w:val="24"/>
          <w:u w:val="single"/>
        </w:rPr>
      </w:pPr>
      <w:r w:rsidRPr="00752A3B">
        <w:rPr>
          <w:rFonts w:cstheme="minorHAnsi"/>
          <w:b/>
          <w:smallCaps/>
          <w:sz w:val="24"/>
          <w:szCs w:val="24"/>
          <w:u w:val="single"/>
        </w:rPr>
        <w:t>Point 20 : Autorisation de prorogation du Contrat d’Accompagnement dans l’Emploi</w:t>
      </w:r>
    </w:p>
    <w:p w:rsidR="00752A3B" w:rsidRPr="00752A3B" w:rsidRDefault="00752A3B" w:rsidP="00752A3B">
      <w:pPr>
        <w:spacing w:after="0" w:line="240" w:lineRule="auto"/>
        <w:rPr>
          <w:rFonts w:cstheme="minorHAnsi"/>
          <w:b/>
          <w:smallCaps/>
          <w:sz w:val="18"/>
          <w:szCs w:val="18"/>
          <w:u w:val="single"/>
        </w:rPr>
      </w:pPr>
      <w:r w:rsidRPr="00752A3B">
        <w:rPr>
          <w:rFonts w:cstheme="minorHAnsi"/>
          <w:i/>
          <w:color w:val="000000"/>
          <w:sz w:val="18"/>
          <w:szCs w:val="18"/>
        </w:rPr>
        <w:t>(Réf. DE_2017_2</w:t>
      </w:r>
      <w:r>
        <w:rPr>
          <w:rFonts w:cstheme="minorHAnsi"/>
          <w:i/>
          <w:color w:val="000000"/>
          <w:sz w:val="18"/>
          <w:szCs w:val="18"/>
        </w:rPr>
        <w:t>8</w:t>
      </w:r>
      <w:r w:rsidRPr="00752A3B">
        <w:rPr>
          <w:rFonts w:cstheme="minorHAnsi"/>
          <w:i/>
          <w:color w:val="000000"/>
          <w:sz w:val="18"/>
          <w:szCs w:val="18"/>
        </w:rPr>
        <w:t>)</w:t>
      </w:r>
    </w:p>
    <w:p w:rsidR="00752A3B" w:rsidRPr="00C354AD" w:rsidRDefault="00752A3B" w:rsidP="00752A3B">
      <w:pPr>
        <w:spacing w:after="0" w:line="240" w:lineRule="auto"/>
        <w:jc w:val="both"/>
        <w:rPr>
          <w:rFonts w:cstheme="minorHAnsi"/>
          <w:b/>
          <w:smallCaps/>
          <w:u w:val="single"/>
        </w:rPr>
      </w:pPr>
    </w:p>
    <w:p w:rsidR="00510E1E" w:rsidRPr="00752A3B" w:rsidRDefault="00510E1E" w:rsidP="00752A3B">
      <w:pPr>
        <w:spacing w:line="240" w:lineRule="auto"/>
        <w:jc w:val="both"/>
        <w:rPr>
          <w:rFonts w:ascii="Calibri" w:hAnsi="Calibri"/>
          <w:color w:val="444444"/>
          <w:sz w:val="24"/>
          <w:szCs w:val="24"/>
          <w:shd w:val="clear" w:color="auto" w:fill="FFFFFF"/>
        </w:rPr>
      </w:pPr>
      <w:r w:rsidRPr="00752A3B">
        <w:rPr>
          <w:rFonts w:ascii="Calibri" w:hAnsi="Calibri"/>
          <w:color w:val="444444"/>
          <w:sz w:val="24"/>
          <w:szCs w:val="24"/>
          <w:shd w:val="clear" w:color="auto" w:fill="FFFFFF"/>
        </w:rPr>
        <w:t>M. le Maire rappelle que par délibération du 03 décembre 2016, le conseil municipal avait, à l’unanimité, approuvé le renouvellement du contrat CAE sur des fonctions d’adjoint technique à temps complet pour une durée de 12 mois jusqu’au 19 mars 2017. L’intéressé avait été embauché par ce type de contrat en 2014 et renouvelé annuellement. Il vous est proposé de le proroger 6 mois comme l’autorise la règlementation et après négociations avec le service de pôle emploi, dans la perspective d’une embauche par la commune. Les CAE constituent un dispositif pour les personnes qui rencontrent des difficultés sociales et professionnelles d’accès à l’emploi. L’ETAT participe</w:t>
      </w:r>
      <w:r w:rsidR="003B3917" w:rsidRPr="00752A3B">
        <w:rPr>
          <w:rFonts w:ascii="Calibri" w:hAnsi="Calibri"/>
          <w:color w:val="444444"/>
          <w:sz w:val="24"/>
          <w:szCs w:val="24"/>
          <w:shd w:val="clear" w:color="auto" w:fill="FFFFFF"/>
        </w:rPr>
        <w:t xml:space="preserve"> au financement à raison de 76% pour 20h de travail hebdomadaire.</w:t>
      </w:r>
    </w:p>
    <w:p w:rsidR="003B3917" w:rsidRPr="00752A3B" w:rsidRDefault="00510E1E" w:rsidP="00752A3B">
      <w:pPr>
        <w:spacing w:after="0" w:line="240" w:lineRule="auto"/>
        <w:jc w:val="both"/>
        <w:rPr>
          <w:rFonts w:cstheme="minorHAnsi"/>
          <w:sz w:val="24"/>
          <w:szCs w:val="24"/>
        </w:rPr>
      </w:pPr>
      <w:r w:rsidRPr="00752A3B">
        <w:rPr>
          <w:rFonts w:ascii="Calibri" w:hAnsi="Calibri" w:cs="Calibri"/>
          <w:color w:val="444444"/>
          <w:sz w:val="24"/>
          <w:szCs w:val="24"/>
          <w:shd w:val="clear" w:color="auto" w:fill="FFFFFF"/>
        </w:rPr>
        <w:t xml:space="preserve">Le conseil municipal, après délibération, </w:t>
      </w:r>
      <w:r w:rsidR="003B3917" w:rsidRPr="00752A3B">
        <w:rPr>
          <w:rFonts w:cstheme="minorHAnsi"/>
          <w:sz w:val="24"/>
          <w:szCs w:val="24"/>
        </w:rPr>
        <w:t>à l’unanimité :</w:t>
      </w:r>
    </w:p>
    <w:p w:rsidR="003B3917" w:rsidRPr="00752A3B" w:rsidRDefault="003B3917" w:rsidP="00752A3B">
      <w:pPr>
        <w:spacing w:after="0" w:line="240" w:lineRule="auto"/>
        <w:jc w:val="both"/>
        <w:rPr>
          <w:rFonts w:cstheme="minorHAnsi"/>
          <w:sz w:val="24"/>
          <w:szCs w:val="24"/>
        </w:rPr>
      </w:pPr>
    </w:p>
    <w:p w:rsidR="00510E1E" w:rsidRPr="00752A3B" w:rsidRDefault="00510E1E" w:rsidP="00752A3B">
      <w:pPr>
        <w:pStyle w:val="Paragraphedeliste"/>
        <w:numPr>
          <w:ilvl w:val="0"/>
          <w:numId w:val="11"/>
        </w:numPr>
        <w:spacing w:line="240" w:lineRule="auto"/>
        <w:ind w:left="142" w:hanging="142"/>
        <w:rPr>
          <w:rFonts w:ascii="Calibri" w:hAnsi="Calibri" w:cs="Calibri"/>
          <w:color w:val="444444"/>
          <w:sz w:val="24"/>
          <w:shd w:val="clear" w:color="auto" w:fill="FFFFFF"/>
        </w:rPr>
      </w:pPr>
      <w:proofErr w:type="gramStart"/>
      <w:r w:rsidRPr="00752A3B">
        <w:rPr>
          <w:rFonts w:ascii="Calibri" w:hAnsi="Calibri" w:cs="Calibri"/>
          <w:b/>
          <w:color w:val="444444"/>
          <w:sz w:val="24"/>
          <w:u w:val="single"/>
          <w:shd w:val="clear" w:color="auto" w:fill="FFFFFF"/>
        </w:rPr>
        <w:t>donne</w:t>
      </w:r>
      <w:proofErr w:type="gramEnd"/>
      <w:r w:rsidRPr="00752A3B">
        <w:rPr>
          <w:rFonts w:ascii="Calibri" w:hAnsi="Calibri" w:cs="Calibri"/>
          <w:color w:val="444444"/>
          <w:sz w:val="24"/>
          <w:shd w:val="clear" w:color="auto" w:fill="FFFFFF"/>
        </w:rPr>
        <w:t xml:space="preserve"> son accord, </w:t>
      </w:r>
    </w:p>
    <w:p w:rsidR="003834F8" w:rsidRPr="00752A3B" w:rsidRDefault="003834F8" w:rsidP="00752A3B">
      <w:pPr>
        <w:pStyle w:val="Paragraphedeliste"/>
        <w:numPr>
          <w:ilvl w:val="0"/>
          <w:numId w:val="0"/>
        </w:numPr>
        <w:spacing w:after="120" w:line="240" w:lineRule="auto"/>
        <w:ind w:left="142"/>
        <w:rPr>
          <w:rFonts w:ascii="Calibri" w:hAnsi="Calibri" w:cs="Calibri"/>
          <w:color w:val="444444"/>
          <w:sz w:val="24"/>
          <w:shd w:val="clear" w:color="auto" w:fill="FFFFFF"/>
        </w:rPr>
      </w:pPr>
    </w:p>
    <w:p w:rsidR="00510E1E" w:rsidRPr="00752A3B" w:rsidRDefault="00510E1E" w:rsidP="00752A3B">
      <w:pPr>
        <w:pStyle w:val="Paragraphedeliste"/>
        <w:numPr>
          <w:ilvl w:val="0"/>
          <w:numId w:val="11"/>
        </w:numPr>
        <w:spacing w:line="240" w:lineRule="auto"/>
        <w:ind w:left="142" w:hanging="142"/>
        <w:rPr>
          <w:rFonts w:ascii="Calibri" w:hAnsi="Calibri" w:cs="Calibri"/>
          <w:color w:val="444444"/>
          <w:sz w:val="24"/>
          <w:shd w:val="clear" w:color="auto" w:fill="FFFFFF"/>
        </w:rPr>
      </w:pPr>
      <w:proofErr w:type="gramStart"/>
      <w:r w:rsidRPr="00752A3B">
        <w:rPr>
          <w:rFonts w:ascii="Calibri" w:hAnsi="Calibri" w:cs="Calibri"/>
          <w:b/>
          <w:color w:val="444444"/>
          <w:sz w:val="24"/>
          <w:u w:val="single"/>
          <w:shd w:val="clear" w:color="auto" w:fill="FFFFFF"/>
        </w:rPr>
        <w:t>autorise</w:t>
      </w:r>
      <w:proofErr w:type="gramEnd"/>
      <w:r w:rsidRPr="00752A3B">
        <w:rPr>
          <w:rFonts w:ascii="Calibri" w:hAnsi="Calibri" w:cs="Calibri"/>
          <w:color w:val="444444"/>
          <w:sz w:val="24"/>
          <w:shd w:val="clear" w:color="auto" w:fill="FFFFFF"/>
        </w:rPr>
        <w:t xml:space="preserve"> la prorogation du contrat</w:t>
      </w:r>
      <w:r w:rsidR="003834F8" w:rsidRPr="00752A3B">
        <w:rPr>
          <w:rFonts w:ascii="Calibri" w:hAnsi="Calibri" w:cs="Calibri"/>
          <w:color w:val="444444"/>
          <w:sz w:val="24"/>
          <w:shd w:val="clear" w:color="auto" w:fill="FFFFFF"/>
        </w:rPr>
        <w:t>,</w:t>
      </w:r>
    </w:p>
    <w:p w:rsidR="003834F8" w:rsidRPr="00752A3B" w:rsidRDefault="003834F8" w:rsidP="00752A3B">
      <w:pPr>
        <w:spacing w:after="0" w:line="240" w:lineRule="auto"/>
        <w:ind w:left="1276"/>
        <w:rPr>
          <w:rFonts w:ascii="Calibri" w:hAnsi="Calibri" w:cs="Calibri"/>
          <w:color w:val="444444"/>
          <w:sz w:val="24"/>
          <w:szCs w:val="24"/>
          <w:shd w:val="clear" w:color="auto" w:fill="FFFFFF"/>
        </w:rPr>
      </w:pPr>
    </w:p>
    <w:p w:rsidR="00510E1E" w:rsidRPr="00752A3B" w:rsidRDefault="003834F8" w:rsidP="00752A3B">
      <w:pPr>
        <w:pStyle w:val="Paragraphedeliste"/>
        <w:numPr>
          <w:ilvl w:val="0"/>
          <w:numId w:val="11"/>
        </w:numPr>
        <w:spacing w:line="240" w:lineRule="auto"/>
        <w:ind w:left="142" w:hanging="142"/>
        <w:rPr>
          <w:rFonts w:ascii="Calibri" w:hAnsi="Calibri" w:cs="Calibri"/>
          <w:color w:val="444444"/>
          <w:sz w:val="24"/>
          <w:shd w:val="clear" w:color="auto" w:fill="FFFFFF"/>
        </w:rPr>
      </w:pPr>
      <w:proofErr w:type="gramStart"/>
      <w:r w:rsidRPr="00752A3B">
        <w:rPr>
          <w:rFonts w:ascii="Calibri" w:hAnsi="Calibri" w:cs="Calibri"/>
          <w:b/>
          <w:color w:val="444444"/>
          <w:sz w:val="24"/>
          <w:u w:val="single"/>
          <w:shd w:val="clear" w:color="auto" w:fill="FFFFFF"/>
        </w:rPr>
        <w:t>m</w:t>
      </w:r>
      <w:r w:rsidR="00510E1E" w:rsidRPr="00752A3B">
        <w:rPr>
          <w:rFonts w:ascii="Calibri" w:hAnsi="Calibri" w:cs="Calibri"/>
          <w:b/>
          <w:color w:val="444444"/>
          <w:sz w:val="24"/>
          <w:u w:val="single"/>
          <w:shd w:val="clear" w:color="auto" w:fill="FFFFFF"/>
        </w:rPr>
        <w:t>andate</w:t>
      </w:r>
      <w:proofErr w:type="gramEnd"/>
      <w:r w:rsidR="00510E1E" w:rsidRPr="00752A3B">
        <w:rPr>
          <w:rFonts w:ascii="Calibri" w:hAnsi="Calibri" w:cs="Calibri"/>
          <w:color w:val="444444"/>
          <w:sz w:val="24"/>
          <w:shd w:val="clear" w:color="auto" w:fill="FFFFFF"/>
        </w:rPr>
        <w:t xml:space="preserve"> M. le Maire pour signer le dit contrat</w:t>
      </w:r>
      <w:r w:rsidRPr="00752A3B">
        <w:rPr>
          <w:rFonts w:ascii="Calibri" w:hAnsi="Calibri" w:cs="Calibri"/>
          <w:color w:val="444444"/>
          <w:sz w:val="24"/>
          <w:shd w:val="clear" w:color="auto" w:fill="FFFFFF"/>
        </w:rPr>
        <w:t>,</w:t>
      </w:r>
      <w:r w:rsidR="00510E1E" w:rsidRPr="00752A3B">
        <w:rPr>
          <w:rFonts w:ascii="Calibri" w:hAnsi="Calibri" w:cs="Calibri"/>
          <w:color w:val="444444"/>
          <w:sz w:val="24"/>
          <w:shd w:val="clear" w:color="auto" w:fill="FFFFFF"/>
        </w:rPr>
        <w:t xml:space="preserve"> </w:t>
      </w:r>
    </w:p>
    <w:p w:rsidR="003834F8" w:rsidRPr="00752A3B" w:rsidRDefault="003834F8" w:rsidP="00752A3B">
      <w:pPr>
        <w:pStyle w:val="Paragraphedeliste"/>
        <w:numPr>
          <w:ilvl w:val="0"/>
          <w:numId w:val="0"/>
        </w:numPr>
        <w:spacing w:line="240" w:lineRule="auto"/>
        <w:ind w:left="142"/>
        <w:rPr>
          <w:rFonts w:ascii="Calibri" w:hAnsi="Calibri" w:cs="Calibri"/>
          <w:color w:val="444444"/>
          <w:sz w:val="24"/>
          <w:shd w:val="clear" w:color="auto" w:fill="FFFFFF"/>
        </w:rPr>
      </w:pPr>
    </w:p>
    <w:p w:rsidR="00510E1E" w:rsidRDefault="003834F8" w:rsidP="00752A3B">
      <w:pPr>
        <w:pStyle w:val="Paragraphedeliste"/>
        <w:numPr>
          <w:ilvl w:val="0"/>
          <w:numId w:val="11"/>
        </w:numPr>
        <w:spacing w:line="240" w:lineRule="auto"/>
        <w:ind w:left="142" w:hanging="142"/>
        <w:rPr>
          <w:rFonts w:ascii="Calibri" w:hAnsi="Calibri" w:cs="Calibri"/>
          <w:color w:val="444444"/>
          <w:sz w:val="24"/>
          <w:shd w:val="clear" w:color="auto" w:fill="FFFFFF"/>
        </w:rPr>
      </w:pPr>
      <w:proofErr w:type="gramStart"/>
      <w:r w:rsidRPr="00752A3B">
        <w:rPr>
          <w:rFonts w:ascii="Calibri" w:hAnsi="Calibri" w:cs="Calibri"/>
          <w:b/>
          <w:color w:val="444444"/>
          <w:sz w:val="24"/>
          <w:u w:val="single"/>
          <w:shd w:val="clear" w:color="auto" w:fill="FFFFFF"/>
        </w:rPr>
        <w:lastRenderedPageBreak/>
        <w:t>d</w:t>
      </w:r>
      <w:r w:rsidR="00510E1E" w:rsidRPr="00752A3B">
        <w:rPr>
          <w:rFonts w:ascii="Calibri" w:hAnsi="Calibri" w:cs="Calibri"/>
          <w:b/>
          <w:color w:val="444444"/>
          <w:sz w:val="24"/>
          <w:u w:val="single"/>
          <w:shd w:val="clear" w:color="auto" w:fill="FFFFFF"/>
        </w:rPr>
        <w:t>it</w:t>
      </w:r>
      <w:proofErr w:type="gramEnd"/>
      <w:r w:rsidR="00510E1E" w:rsidRPr="00752A3B">
        <w:rPr>
          <w:rFonts w:ascii="Calibri" w:hAnsi="Calibri" w:cs="Calibri"/>
          <w:color w:val="444444"/>
          <w:sz w:val="24"/>
          <w:shd w:val="clear" w:color="auto" w:fill="FFFFFF"/>
        </w:rPr>
        <w:t xml:space="preserve"> que les crédits sont à prélever du budget primitif 2017 – budget principal, au chapitre 012 « charges de personnel »</w:t>
      </w:r>
      <w:r w:rsidR="00F540D7">
        <w:rPr>
          <w:rFonts w:ascii="Calibri" w:hAnsi="Calibri" w:cs="Calibri"/>
          <w:color w:val="444444"/>
          <w:sz w:val="24"/>
          <w:shd w:val="clear" w:color="auto" w:fill="FFFFFF"/>
        </w:rPr>
        <w:t>.</w:t>
      </w:r>
    </w:p>
    <w:p w:rsidR="00F540D7" w:rsidRPr="00F540D7" w:rsidRDefault="00F540D7" w:rsidP="00F540D7">
      <w:pPr>
        <w:spacing w:after="0" w:line="240" w:lineRule="auto"/>
        <w:ind w:left="1636" w:hanging="360"/>
        <w:rPr>
          <w:rFonts w:ascii="Calibri" w:hAnsi="Calibri" w:cs="Calibri"/>
          <w:color w:val="444444"/>
          <w:sz w:val="24"/>
          <w:shd w:val="clear" w:color="auto" w:fill="FFFFFF"/>
        </w:rPr>
      </w:pPr>
    </w:p>
    <w:p w:rsidR="00F540D7" w:rsidRPr="00752A3B" w:rsidRDefault="00F540D7" w:rsidP="00F540D7">
      <w:pPr>
        <w:pStyle w:val="Paragraphedeliste"/>
        <w:numPr>
          <w:ilvl w:val="0"/>
          <w:numId w:val="0"/>
        </w:numPr>
        <w:spacing w:line="240" w:lineRule="auto"/>
        <w:ind w:left="142"/>
        <w:rPr>
          <w:rFonts w:ascii="Calibri" w:hAnsi="Calibri" w:cs="Calibri"/>
          <w:color w:val="444444"/>
          <w:sz w:val="24"/>
          <w:shd w:val="clear" w:color="auto" w:fill="FFFFFF"/>
        </w:rPr>
      </w:pPr>
    </w:p>
    <w:p w:rsidR="00510E1E" w:rsidRPr="00752A3B" w:rsidRDefault="00510E1E" w:rsidP="00752A3B">
      <w:pPr>
        <w:spacing w:after="0"/>
        <w:jc w:val="both"/>
        <w:rPr>
          <w:rFonts w:cstheme="minorHAnsi"/>
          <w:b/>
          <w:smallCaps/>
          <w:sz w:val="24"/>
          <w:szCs w:val="24"/>
          <w:u w:val="single"/>
        </w:rPr>
      </w:pPr>
      <w:r w:rsidRPr="00752A3B">
        <w:rPr>
          <w:rFonts w:cstheme="minorHAnsi"/>
          <w:b/>
          <w:smallCaps/>
          <w:sz w:val="24"/>
          <w:szCs w:val="24"/>
          <w:u w:val="single"/>
        </w:rPr>
        <w:t>P</w:t>
      </w:r>
      <w:r w:rsidR="00752A3B">
        <w:rPr>
          <w:rFonts w:cstheme="minorHAnsi"/>
          <w:b/>
          <w:smallCaps/>
          <w:sz w:val="24"/>
          <w:szCs w:val="24"/>
          <w:u w:val="single"/>
        </w:rPr>
        <w:t>oint</w:t>
      </w:r>
      <w:r w:rsidRPr="00752A3B">
        <w:rPr>
          <w:rFonts w:cstheme="minorHAnsi"/>
          <w:b/>
          <w:smallCaps/>
          <w:sz w:val="24"/>
          <w:szCs w:val="24"/>
          <w:u w:val="single"/>
        </w:rPr>
        <w:t xml:space="preserve"> 21 : Approbation de la modification du plan des effectifs du personnel communal</w:t>
      </w:r>
    </w:p>
    <w:p w:rsidR="00752A3B" w:rsidRPr="00752A3B" w:rsidRDefault="00752A3B" w:rsidP="00752A3B">
      <w:pPr>
        <w:spacing w:after="0" w:line="240" w:lineRule="auto"/>
        <w:rPr>
          <w:rFonts w:cstheme="minorHAnsi"/>
          <w:b/>
          <w:smallCaps/>
          <w:sz w:val="18"/>
          <w:szCs w:val="18"/>
          <w:u w:val="single"/>
        </w:rPr>
      </w:pPr>
      <w:r w:rsidRPr="00752A3B">
        <w:rPr>
          <w:rFonts w:cstheme="minorHAnsi"/>
          <w:i/>
          <w:color w:val="000000"/>
          <w:sz w:val="18"/>
          <w:szCs w:val="18"/>
        </w:rPr>
        <w:t>(Réf. DE_2017_2</w:t>
      </w:r>
      <w:r>
        <w:rPr>
          <w:rFonts w:cstheme="minorHAnsi"/>
          <w:i/>
          <w:color w:val="000000"/>
          <w:sz w:val="18"/>
          <w:szCs w:val="18"/>
        </w:rPr>
        <w:t>9</w:t>
      </w:r>
      <w:r w:rsidRPr="00752A3B">
        <w:rPr>
          <w:rFonts w:cstheme="minorHAnsi"/>
          <w:i/>
          <w:color w:val="000000"/>
          <w:sz w:val="18"/>
          <w:szCs w:val="18"/>
        </w:rPr>
        <w:t>)</w:t>
      </w:r>
    </w:p>
    <w:p w:rsidR="00752A3B" w:rsidRPr="00442B2A" w:rsidRDefault="00752A3B" w:rsidP="00752A3B">
      <w:pPr>
        <w:spacing w:after="0"/>
        <w:jc w:val="both"/>
        <w:rPr>
          <w:rFonts w:cstheme="minorHAnsi"/>
          <w:b/>
          <w:smallCaps/>
          <w:u w:val="single"/>
        </w:rPr>
      </w:pPr>
    </w:p>
    <w:p w:rsidR="00442B2A" w:rsidRPr="00752A3B" w:rsidRDefault="00510E1E" w:rsidP="00442B2A">
      <w:pPr>
        <w:spacing w:after="0" w:line="240" w:lineRule="auto"/>
        <w:jc w:val="both"/>
        <w:rPr>
          <w:rFonts w:ascii="Calibri" w:hAnsi="Calibri"/>
          <w:sz w:val="24"/>
          <w:szCs w:val="24"/>
        </w:rPr>
      </w:pPr>
      <w:r w:rsidRPr="00752A3B">
        <w:rPr>
          <w:rFonts w:ascii="Calibri" w:hAnsi="Calibri"/>
          <w:color w:val="444444"/>
          <w:sz w:val="24"/>
          <w:szCs w:val="24"/>
          <w:shd w:val="clear" w:color="auto" w:fill="FFFFFF"/>
        </w:rPr>
        <w:t>M. le Maire expose que l</w:t>
      </w:r>
      <w:r w:rsidRPr="00752A3B">
        <w:rPr>
          <w:rFonts w:ascii="Calibri" w:hAnsi="Calibri"/>
          <w:sz w:val="24"/>
          <w:szCs w:val="24"/>
        </w:rPr>
        <w:t>e conseil municipal est invité à autoriser la création de 3 postes d’adjoints techniques en vue d’embauche dans les meilleurs délais d’agents actuellement mis à disposition par le Centre de Gestion, ou sous statut CAE qui remplacent des agents en maladie pour des durées indéterminées.</w:t>
      </w:r>
    </w:p>
    <w:p w:rsidR="00510E1E" w:rsidRPr="00752A3B" w:rsidRDefault="00510E1E" w:rsidP="00442B2A">
      <w:pPr>
        <w:spacing w:after="0" w:line="240" w:lineRule="auto"/>
        <w:jc w:val="both"/>
        <w:rPr>
          <w:rFonts w:ascii="Calibri" w:hAnsi="Calibri"/>
          <w:sz w:val="24"/>
          <w:szCs w:val="24"/>
        </w:rPr>
      </w:pPr>
      <w:r w:rsidRPr="00752A3B">
        <w:rPr>
          <w:rFonts w:ascii="Calibri" w:hAnsi="Calibri"/>
          <w:sz w:val="24"/>
          <w:szCs w:val="24"/>
        </w:rPr>
        <w:t>La commune a engagé depuis plusieurs années des actions en faveur de l’environnement et du développement durable dans l’objectif de renforcer l’attractivité de notre territoire.</w:t>
      </w:r>
    </w:p>
    <w:p w:rsidR="00510E1E" w:rsidRPr="00752A3B" w:rsidRDefault="00510E1E" w:rsidP="00442B2A">
      <w:pPr>
        <w:spacing w:after="240" w:line="240" w:lineRule="auto"/>
        <w:jc w:val="both"/>
        <w:rPr>
          <w:rFonts w:ascii="Calibri" w:hAnsi="Calibri"/>
          <w:sz w:val="24"/>
          <w:szCs w:val="24"/>
        </w:rPr>
      </w:pPr>
      <w:r w:rsidRPr="00752A3B">
        <w:rPr>
          <w:rFonts w:ascii="Calibri" w:hAnsi="Calibri"/>
          <w:sz w:val="24"/>
          <w:szCs w:val="24"/>
        </w:rPr>
        <w:t>Par ailleurs, la règlementation nous impose aussi des mesures drastiques pour préserver nos ressources en eau, pour lutter contre les gaz à effet de serre, et pour nous inciter à s’engager dans le plan climat.</w:t>
      </w:r>
    </w:p>
    <w:p w:rsidR="00510E1E" w:rsidRPr="00752A3B" w:rsidRDefault="00510E1E" w:rsidP="00442B2A">
      <w:pPr>
        <w:spacing w:after="240" w:line="240" w:lineRule="auto"/>
        <w:jc w:val="both"/>
        <w:rPr>
          <w:rFonts w:ascii="Calibri" w:hAnsi="Calibri"/>
          <w:sz w:val="24"/>
          <w:szCs w:val="24"/>
        </w:rPr>
      </w:pPr>
      <w:r w:rsidRPr="00752A3B">
        <w:rPr>
          <w:rFonts w:ascii="Calibri" w:hAnsi="Calibri"/>
          <w:sz w:val="24"/>
          <w:szCs w:val="24"/>
        </w:rPr>
        <w:t xml:space="preserve">Nos actions ont permis d’obtenir le label «1 </w:t>
      </w:r>
      <w:proofErr w:type="gramStart"/>
      <w:r w:rsidR="00442B2A" w:rsidRPr="00752A3B">
        <w:rPr>
          <w:rFonts w:ascii="Calibri" w:hAnsi="Calibri"/>
          <w:sz w:val="24"/>
          <w:szCs w:val="24"/>
        </w:rPr>
        <w:t>libellule»</w:t>
      </w:r>
      <w:proofErr w:type="gramEnd"/>
      <w:r w:rsidRPr="00752A3B">
        <w:rPr>
          <w:rFonts w:ascii="Calibri" w:hAnsi="Calibri"/>
          <w:sz w:val="24"/>
          <w:szCs w:val="24"/>
        </w:rPr>
        <w:t>, la 3</w:t>
      </w:r>
      <w:r w:rsidRPr="00752A3B">
        <w:rPr>
          <w:rFonts w:ascii="Calibri" w:hAnsi="Calibri"/>
          <w:sz w:val="24"/>
          <w:szCs w:val="24"/>
          <w:bdr w:val="none" w:sz="0" w:space="0" w:color="auto" w:frame="1"/>
          <w:vertAlign w:val="superscript"/>
        </w:rPr>
        <w:t xml:space="preserve">ème </w:t>
      </w:r>
      <w:r w:rsidRPr="00752A3B">
        <w:rPr>
          <w:rFonts w:ascii="Calibri" w:hAnsi="Calibri"/>
          <w:sz w:val="24"/>
          <w:szCs w:val="24"/>
        </w:rPr>
        <w:t>fleur, ainsi que des subventions de l’Agence de l’Eau Rhin Meuse pour la mise en œuvre du plan de gestion différencié</w:t>
      </w:r>
      <w:r w:rsidR="0034399F" w:rsidRPr="00752A3B">
        <w:rPr>
          <w:rFonts w:ascii="Calibri" w:hAnsi="Calibri"/>
          <w:sz w:val="24"/>
          <w:szCs w:val="24"/>
        </w:rPr>
        <w:t>e</w:t>
      </w:r>
      <w:r w:rsidRPr="00752A3B">
        <w:rPr>
          <w:rFonts w:ascii="Calibri" w:hAnsi="Calibri"/>
          <w:sz w:val="24"/>
          <w:szCs w:val="24"/>
        </w:rPr>
        <w:t xml:space="preserve"> de nos espaces communaux. Nous n’utilisons plus de produits phytosanitaires.</w:t>
      </w:r>
    </w:p>
    <w:p w:rsidR="00510E1E" w:rsidRPr="00752A3B" w:rsidRDefault="00510E1E" w:rsidP="00442B2A">
      <w:pPr>
        <w:spacing w:after="240" w:line="240" w:lineRule="auto"/>
        <w:jc w:val="both"/>
        <w:rPr>
          <w:rFonts w:ascii="Calibri" w:hAnsi="Calibri"/>
          <w:sz w:val="24"/>
          <w:szCs w:val="24"/>
        </w:rPr>
      </w:pPr>
      <w:r w:rsidRPr="00752A3B">
        <w:rPr>
          <w:rFonts w:ascii="Calibri" w:hAnsi="Calibri"/>
          <w:sz w:val="24"/>
          <w:szCs w:val="24"/>
        </w:rPr>
        <w:t>Dans un autre domaine, l’Etat et le Département confient à la commune davantage d’espaces à gérer tel que le rond-point situé sur la RN 66 à la hauteur d’Alba.</w:t>
      </w:r>
    </w:p>
    <w:p w:rsidR="00510E1E" w:rsidRPr="00752A3B" w:rsidRDefault="00510E1E" w:rsidP="00442B2A">
      <w:pPr>
        <w:spacing w:after="240" w:line="240" w:lineRule="auto"/>
        <w:jc w:val="both"/>
        <w:rPr>
          <w:rFonts w:ascii="Calibri" w:hAnsi="Calibri"/>
          <w:sz w:val="24"/>
          <w:szCs w:val="24"/>
        </w:rPr>
      </w:pPr>
      <w:r w:rsidRPr="00752A3B">
        <w:rPr>
          <w:rFonts w:ascii="Calibri" w:hAnsi="Calibri"/>
          <w:sz w:val="24"/>
          <w:szCs w:val="24"/>
        </w:rPr>
        <w:t>En outre, nos services techniques sont appelés désormais à intervenir plus fréquemment dans les bâtiments communaux pour assurer la maintenance et à exécuter de petits chantiers en régie directe, alors que par le passé ces prestations étaient confié</w:t>
      </w:r>
      <w:r w:rsidR="0034399F" w:rsidRPr="00752A3B">
        <w:rPr>
          <w:rFonts w:ascii="Calibri" w:hAnsi="Calibri"/>
          <w:sz w:val="24"/>
          <w:szCs w:val="24"/>
        </w:rPr>
        <w:t>e</w:t>
      </w:r>
      <w:r w:rsidRPr="00752A3B">
        <w:rPr>
          <w:rFonts w:ascii="Calibri" w:hAnsi="Calibri"/>
          <w:sz w:val="24"/>
          <w:szCs w:val="24"/>
        </w:rPr>
        <w:t>s à des entreprises.</w:t>
      </w:r>
    </w:p>
    <w:p w:rsidR="00510E1E" w:rsidRDefault="00510E1E" w:rsidP="00752A3B">
      <w:pPr>
        <w:spacing w:after="0" w:line="240" w:lineRule="auto"/>
        <w:jc w:val="both"/>
        <w:rPr>
          <w:rFonts w:ascii="Calibri" w:hAnsi="Calibri"/>
          <w:sz w:val="24"/>
          <w:szCs w:val="24"/>
        </w:rPr>
      </w:pPr>
      <w:r w:rsidRPr="00752A3B">
        <w:rPr>
          <w:rFonts w:ascii="Calibri" w:hAnsi="Calibri"/>
          <w:sz w:val="24"/>
          <w:szCs w:val="24"/>
        </w:rPr>
        <w:t>Le conseil municipal est invité, par ailleurs, à approuver l’ouverture dans la filière animation d’un poste d’animateur principal de 2</w:t>
      </w:r>
      <w:r w:rsidRPr="00752A3B">
        <w:rPr>
          <w:rFonts w:ascii="Calibri" w:hAnsi="Calibri"/>
          <w:sz w:val="24"/>
          <w:szCs w:val="24"/>
          <w:bdr w:val="none" w:sz="0" w:space="0" w:color="auto" w:frame="1"/>
          <w:vertAlign w:val="superscript"/>
        </w:rPr>
        <w:t>ème</w:t>
      </w:r>
      <w:r w:rsidRPr="00752A3B">
        <w:rPr>
          <w:rStyle w:val="apple-converted-space"/>
          <w:rFonts w:ascii="Calibri" w:hAnsi="Calibri"/>
          <w:sz w:val="24"/>
          <w:szCs w:val="24"/>
        </w:rPr>
        <w:t> </w:t>
      </w:r>
      <w:r w:rsidRPr="00752A3B">
        <w:rPr>
          <w:rFonts w:ascii="Calibri" w:hAnsi="Calibri"/>
          <w:sz w:val="24"/>
          <w:szCs w:val="24"/>
        </w:rPr>
        <w:t>classe ; ce qui permettra de valider la réussite à un examen professionnel. De nouvelles perspectives pourront s’ouvrir pour les activités péri et extrascolaires.</w:t>
      </w:r>
    </w:p>
    <w:p w:rsidR="00752A3B" w:rsidRPr="00752A3B" w:rsidRDefault="00752A3B" w:rsidP="00752A3B">
      <w:pPr>
        <w:spacing w:after="0" w:line="240" w:lineRule="auto"/>
        <w:jc w:val="both"/>
        <w:rPr>
          <w:rFonts w:ascii="Calibri" w:hAnsi="Calibri"/>
          <w:sz w:val="24"/>
          <w:szCs w:val="24"/>
        </w:rPr>
      </w:pPr>
    </w:p>
    <w:p w:rsidR="00510E1E" w:rsidRPr="00752A3B" w:rsidRDefault="00510E1E" w:rsidP="00442B2A">
      <w:pPr>
        <w:spacing w:after="240" w:line="240" w:lineRule="auto"/>
        <w:jc w:val="both"/>
        <w:rPr>
          <w:rFonts w:ascii="Calibri" w:hAnsi="Calibri"/>
          <w:sz w:val="24"/>
          <w:szCs w:val="24"/>
        </w:rPr>
      </w:pPr>
      <w:r w:rsidRPr="00752A3B">
        <w:rPr>
          <w:rFonts w:ascii="Calibri" w:hAnsi="Calibri"/>
          <w:sz w:val="24"/>
          <w:szCs w:val="24"/>
        </w:rPr>
        <w:t xml:space="preserve">Les crédits sont à prélever du Budget Primitif 2017 et suivants au chapitre 012 « Charges de personnel » </w:t>
      </w:r>
    </w:p>
    <w:p w:rsidR="00AE411C" w:rsidRPr="00752A3B" w:rsidRDefault="00681E26" w:rsidP="00AE411C">
      <w:pPr>
        <w:spacing w:after="0" w:line="240" w:lineRule="auto"/>
        <w:jc w:val="both"/>
        <w:rPr>
          <w:rFonts w:cstheme="minorHAnsi"/>
          <w:sz w:val="24"/>
          <w:szCs w:val="24"/>
        </w:rPr>
      </w:pPr>
      <w:r w:rsidRPr="00752A3B">
        <w:rPr>
          <w:rFonts w:ascii="Calibri" w:hAnsi="Calibri"/>
          <w:sz w:val="24"/>
          <w:szCs w:val="24"/>
        </w:rPr>
        <w:t>Après délibération, l</w:t>
      </w:r>
      <w:r w:rsidR="00510E1E" w:rsidRPr="00752A3B">
        <w:rPr>
          <w:rFonts w:ascii="Calibri" w:hAnsi="Calibri"/>
          <w:sz w:val="24"/>
          <w:szCs w:val="24"/>
        </w:rPr>
        <w:t>e conseil municipal</w:t>
      </w:r>
      <w:r w:rsidRPr="00752A3B">
        <w:rPr>
          <w:rFonts w:ascii="Calibri" w:hAnsi="Calibri"/>
          <w:sz w:val="24"/>
          <w:szCs w:val="24"/>
        </w:rPr>
        <w:t xml:space="preserve">, </w:t>
      </w:r>
      <w:r w:rsidR="00AE411C" w:rsidRPr="00752A3B">
        <w:rPr>
          <w:rFonts w:cstheme="minorHAnsi"/>
          <w:sz w:val="24"/>
          <w:szCs w:val="24"/>
        </w:rPr>
        <w:t>à l’unanimité :</w:t>
      </w:r>
    </w:p>
    <w:p w:rsidR="00AE411C" w:rsidRPr="00752A3B" w:rsidRDefault="00AE411C" w:rsidP="00AE411C">
      <w:pPr>
        <w:spacing w:after="0" w:line="240" w:lineRule="auto"/>
        <w:jc w:val="both"/>
        <w:rPr>
          <w:rFonts w:cstheme="minorHAnsi"/>
          <w:sz w:val="24"/>
          <w:szCs w:val="24"/>
        </w:rPr>
      </w:pPr>
    </w:p>
    <w:p w:rsidR="00681E26" w:rsidRPr="00752A3B" w:rsidRDefault="00442B2A" w:rsidP="00AE411C">
      <w:pPr>
        <w:pStyle w:val="Paragraphedeliste"/>
        <w:numPr>
          <w:ilvl w:val="0"/>
          <w:numId w:val="11"/>
        </w:numPr>
        <w:spacing w:after="240" w:line="240" w:lineRule="auto"/>
        <w:ind w:left="142" w:hanging="142"/>
        <w:jc w:val="both"/>
        <w:rPr>
          <w:rFonts w:ascii="Calibri" w:hAnsi="Calibri"/>
          <w:sz w:val="24"/>
        </w:rPr>
      </w:pPr>
      <w:proofErr w:type="gramStart"/>
      <w:r w:rsidRPr="00752A3B">
        <w:rPr>
          <w:rFonts w:ascii="Calibri" w:hAnsi="Calibri"/>
          <w:b/>
          <w:sz w:val="24"/>
          <w:u w:val="single"/>
        </w:rPr>
        <w:t>a</w:t>
      </w:r>
      <w:r w:rsidR="00681E26" w:rsidRPr="00752A3B">
        <w:rPr>
          <w:rFonts w:ascii="Calibri" w:hAnsi="Calibri"/>
          <w:b/>
          <w:sz w:val="24"/>
          <w:u w:val="single"/>
        </w:rPr>
        <w:t>pprouve</w:t>
      </w:r>
      <w:proofErr w:type="gramEnd"/>
      <w:r w:rsidR="00681E26" w:rsidRPr="00752A3B">
        <w:rPr>
          <w:rFonts w:ascii="Calibri" w:hAnsi="Calibri"/>
          <w:sz w:val="24"/>
        </w:rPr>
        <w:t xml:space="preserve"> la modification du plan des effectifs</w:t>
      </w:r>
      <w:r w:rsidRPr="00752A3B">
        <w:rPr>
          <w:rFonts w:ascii="Calibri" w:hAnsi="Calibri"/>
          <w:sz w:val="24"/>
        </w:rPr>
        <w:t>,</w:t>
      </w:r>
    </w:p>
    <w:p w:rsidR="00442B2A" w:rsidRPr="00752A3B" w:rsidRDefault="00442B2A" w:rsidP="00442B2A">
      <w:pPr>
        <w:pStyle w:val="Paragraphedeliste"/>
        <w:numPr>
          <w:ilvl w:val="0"/>
          <w:numId w:val="0"/>
        </w:numPr>
        <w:spacing w:after="240" w:line="240" w:lineRule="auto"/>
        <w:ind w:left="142"/>
        <w:jc w:val="both"/>
        <w:rPr>
          <w:rFonts w:ascii="Calibri" w:hAnsi="Calibri"/>
          <w:sz w:val="24"/>
        </w:rPr>
      </w:pPr>
    </w:p>
    <w:p w:rsidR="00681E26" w:rsidRPr="00752A3B" w:rsidRDefault="00442B2A" w:rsidP="00752A3B">
      <w:pPr>
        <w:pStyle w:val="Paragraphedeliste"/>
        <w:numPr>
          <w:ilvl w:val="0"/>
          <w:numId w:val="11"/>
        </w:numPr>
        <w:spacing w:line="240" w:lineRule="auto"/>
        <w:ind w:left="142" w:hanging="142"/>
        <w:jc w:val="both"/>
        <w:rPr>
          <w:rFonts w:ascii="Calibri" w:hAnsi="Calibri"/>
          <w:sz w:val="24"/>
        </w:rPr>
      </w:pPr>
      <w:proofErr w:type="gramStart"/>
      <w:r w:rsidRPr="00752A3B">
        <w:rPr>
          <w:rFonts w:ascii="Calibri" w:hAnsi="Calibri"/>
          <w:b/>
          <w:sz w:val="24"/>
          <w:u w:val="single"/>
        </w:rPr>
        <w:t>d</w:t>
      </w:r>
      <w:r w:rsidR="00681E26" w:rsidRPr="00752A3B">
        <w:rPr>
          <w:rFonts w:ascii="Calibri" w:hAnsi="Calibri"/>
          <w:b/>
          <w:sz w:val="24"/>
          <w:u w:val="single"/>
        </w:rPr>
        <w:t>it</w:t>
      </w:r>
      <w:proofErr w:type="gramEnd"/>
      <w:r w:rsidR="00681E26" w:rsidRPr="00752A3B">
        <w:rPr>
          <w:rFonts w:ascii="Calibri" w:hAnsi="Calibri"/>
          <w:sz w:val="24"/>
        </w:rPr>
        <w:t xml:space="preserve"> que les crédits sont à prélever du budget primitif 2017 –budget principal et suivants au chapitre 012 « charges de personnel »</w:t>
      </w:r>
      <w:r w:rsidR="00752A3B">
        <w:rPr>
          <w:rFonts w:ascii="Calibri" w:hAnsi="Calibri"/>
          <w:sz w:val="24"/>
        </w:rPr>
        <w:t>.</w:t>
      </w:r>
    </w:p>
    <w:p w:rsidR="00510E1E" w:rsidRDefault="00510E1E" w:rsidP="00752A3B">
      <w:pPr>
        <w:spacing w:after="0" w:line="240" w:lineRule="auto"/>
        <w:rPr>
          <w:rFonts w:ascii="Calibri" w:hAnsi="Calibri"/>
          <w:color w:val="444444"/>
          <w:shd w:val="clear" w:color="auto" w:fill="FFFFFF"/>
        </w:rPr>
      </w:pPr>
    </w:p>
    <w:p w:rsidR="00752A3B" w:rsidRPr="00442B2A" w:rsidRDefault="00752A3B" w:rsidP="00752A3B">
      <w:pPr>
        <w:spacing w:after="0" w:line="240" w:lineRule="auto"/>
        <w:rPr>
          <w:rFonts w:ascii="Calibri" w:hAnsi="Calibri"/>
          <w:color w:val="444444"/>
          <w:shd w:val="clear" w:color="auto" w:fill="FFFFFF"/>
        </w:rPr>
      </w:pPr>
    </w:p>
    <w:p w:rsidR="00681E26" w:rsidRDefault="00681E26" w:rsidP="00B5180C">
      <w:pPr>
        <w:spacing w:after="0" w:line="240" w:lineRule="auto"/>
        <w:jc w:val="both"/>
        <w:rPr>
          <w:rFonts w:cstheme="minorHAnsi"/>
          <w:b/>
          <w:smallCaps/>
          <w:sz w:val="24"/>
          <w:szCs w:val="24"/>
          <w:u w:val="single"/>
        </w:rPr>
      </w:pPr>
      <w:r w:rsidRPr="00B5180C">
        <w:rPr>
          <w:rFonts w:cstheme="minorHAnsi"/>
          <w:b/>
          <w:smallCaps/>
          <w:sz w:val="24"/>
          <w:szCs w:val="24"/>
          <w:u w:val="single"/>
        </w:rPr>
        <w:t>P</w:t>
      </w:r>
      <w:r w:rsidR="00B5180C">
        <w:rPr>
          <w:rFonts w:cstheme="minorHAnsi"/>
          <w:b/>
          <w:smallCaps/>
          <w:sz w:val="24"/>
          <w:szCs w:val="24"/>
          <w:u w:val="single"/>
        </w:rPr>
        <w:t>oint</w:t>
      </w:r>
      <w:r w:rsidRPr="00B5180C">
        <w:rPr>
          <w:rFonts w:cstheme="minorHAnsi"/>
          <w:b/>
          <w:smallCaps/>
          <w:sz w:val="24"/>
          <w:szCs w:val="24"/>
          <w:u w:val="single"/>
        </w:rPr>
        <w:t xml:space="preserve"> 22 : Annualisation du temps de travail pour le personnel de l’Accueil de Loisirs sans Hébergement (ALSH)</w:t>
      </w:r>
    </w:p>
    <w:p w:rsidR="00B5180C" w:rsidRPr="00752A3B" w:rsidRDefault="00B5180C" w:rsidP="00B5180C">
      <w:pPr>
        <w:spacing w:after="0" w:line="240" w:lineRule="auto"/>
        <w:rPr>
          <w:rFonts w:cstheme="minorHAnsi"/>
          <w:b/>
          <w:smallCaps/>
          <w:sz w:val="18"/>
          <w:szCs w:val="18"/>
          <w:u w:val="single"/>
        </w:rPr>
      </w:pPr>
      <w:r w:rsidRPr="00752A3B">
        <w:rPr>
          <w:rFonts w:cstheme="minorHAnsi"/>
          <w:i/>
          <w:color w:val="000000"/>
          <w:sz w:val="18"/>
          <w:szCs w:val="18"/>
        </w:rPr>
        <w:t>(Réf. DE_2017_</w:t>
      </w:r>
      <w:r>
        <w:rPr>
          <w:rFonts w:cstheme="minorHAnsi"/>
          <w:i/>
          <w:color w:val="000000"/>
          <w:sz w:val="18"/>
          <w:szCs w:val="18"/>
        </w:rPr>
        <w:t>30</w:t>
      </w:r>
      <w:r w:rsidRPr="00752A3B">
        <w:rPr>
          <w:rFonts w:cstheme="minorHAnsi"/>
          <w:i/>
          <w:color w:val="000000"/>
          <w:sz w:val="18"/>
          <w:szCs w:val="18"/>
        </w:rPr>
        <w:t>)</w:t>
      </w:r>
    </w:p>
    <w:p w:rsidR="00B5180C" w:rsidRPr="00B5180C" w:rsidRDefault="00B5180C" w:rsidP="00B5180C">
      <w:pPr>
        <w:spacing w:after="0" w:line="240" w:lineRule="auto"/>
        <w:jc w:val="both"/>
        <w:rPr>
          <w:rFonts w:cstheme="minorHAnsi"/>
          <w:b/>
          <w:smallCaps/>
          <w:sz w:val="24"/>
          <w:szCs w:val="24"/>
          <w:u w:val="single"/>
        </w:rPr>
      </w:pPr>
    </w:p>
    <w:p w:rsidR="00681E26" w:rsidRPr="00B5180C" w:rsidRDefault="00681E26" w:rsidP="00B5180C">
      <w:pPr>
        <w:spacing w:line="240" w:lineRule="auto"/>
        <w:jc w:val="both"/>
        <w:rPr>
          <w:rFonts w:cstheme="minorHAnsi"/>
          <w:sz w:val="24"/>
          <w:szCs w:val="24"/>
        </w:rPr>
      </w:pPr>
      <w:r w:rsidRPr="00B5180C">
        <w:rPr>
          <w:rFonts w:cstheme="minorHAnsi"/>
          <w:sz w:val="24"/>
          <w:szCs w:val="24"/>
        </w:rPr>
        <w:t xml:space="preserve">M. Michel JOLLY, adjoint expose : </w:t>
      </w:r>
    </w:p>
    <w:p w:rsidR="00681E26" w:rsidRPr="00B5180C" w:rsidRDefault="00681E26" w:rsidP="00B5180C">
      <w:pPr>
        <w:spacing w:line="240" w:lineRule="auto"/>
        <w:jc w:val="both"/>
        <w:rPr>
          <w:rFonts w:cstheme="minorHAnsi"/>
          <w:sz w:val="24"/>
          <w:szCs w:val="24"/>
        </w:rPr>
      </w:pPr>
      <w:r w:rsidRPr="00B5180C">
        <w:rPr>
          <w:rFonts w:cstheme="minorHAnsi"/>
          <w:sz w:val="24"/>
          <w:szCs w:val="24"/>
        </w:rPr>
        <w:lastRenderedPageBreak/>
        <w:t>Le conseil municipal est invité à donner son accord sur l’annualisation du temps de travail concernant le personnel affecté aux activités de loisirs sans hébergement (</w:t>
      </w:r>
      <w:r w:rsidR="00E718CB" w:rsidRPr="00B5180C">
        <w:rPr>
          <w:rFonts w:cstheme="minorHAnsi"/>
          <w:sz w:val="24"/>
          <w:szCs w:val="24"/>
        </w:rPr>
        <w:t>7</w:t>
      </w:r>
      <w:r w:rsidRPr="00B5180C">
        <w:rPr>
          <w:rFonts w:cstheme="minorHAnsi"/>
          <w:sz w:val="24"/>
          <w:szCs w:val="24"/>
        </w:rPr>
        <w:t xml:space="preserve"> agents).</w:t>
      </w:r>
    </w:p>
    <w:p w:rsidR="00681E26" w:rsidRPr="00B5180C" w:rsidRDefault="00681E26" w:rsidP="00B5180C">
      <w:pPr>
        <w:spacing w:line="240" w:lineRule="auto"/>
        <w:jc w:val="both"/>
        <w:rPr>
          <w:rFonts w:cstheme="minorHAnsi"/>
          <w:sz w:val="24"/>
          <w:szCs w:val="24"/>
        </w:rPr>
      </w:pPr>
      <w:r w:rsidRPr="00B5180C">
        <w:rPr>
          <w:rFonts w:cstheme="minorHAnsi"/>
          <w:sz w:val="24"/>
          <w:szCs w:val="24"/>
        </w:rPr>
        <w:t xml:space="preserve">En effet, il y a lieu de tenir compte dans l’organisation du travail des rythmes scolaires, des petites et des grandes vacances scolaires, pour veiller à la disponibilité du personnel pour répondre aux attentes du service public. </w:t>
      </w:r>
    </w:p>
    <w:p w:rsidR="00681E26" w:rsidRPr="00B5180C" w:rsidRDefault="00681E26" w:rsidP="00B5180C">
      <w:pPr>
        <w:spacing w:line="240" w:lineRule="auto"/>
        <w:jc w:val="both"/>
        <w:rPr>
          <w:rFonts w:cstheme="minorHAnsi"/>
          <w:sz w:val="24"/>
          <w:szCs w:val="24"/>
        </w:rPr>
      </w:pPr>
      <w:r w:rsidRPr="00B5180C">
        <w:rPr>
          <w:rFonts w:cstheme="minorHAnsi"/>
          <w:sz w:val="24"/>
          <w:szCs w:val="24"/>
        </w:rPr>
        <w:t xml:space="preserve">La proposition d’annualisation a été soumise au Comité Technique placé auprès du Centre de Gestion qui a émis un avis favorable le 09 février 2017 sous le n° F2017-166. </w:t>
      </w:r>
    </w:p>
    <w:p w:rsidR="00F21EC5" w:rsidRPr="00B5180C" w:rsidRDefault="00681E26" w:rsidP="00B5180C">
      <w:pPr>
        <w:spacing w:after="0" w:line="240" w:lineRule="auto"/>
        <w:jc w:val="both"/>
        <w:rPr>
          <w:rFonts w:cstheme="minorHAnsi"/>
          <w:sz w:val="24"/>
          <w:szCs w:val="24"/>
        </w:rPr>
      </w:pPr>
      <w:r w:rsidRPr="00B5180C">
        <w:rPr>
          <w:rFonts w:cstheme="minorHAnsi"/>
          <w:sz w:val="24"/>
          <w:szCs w:val="24"/>
        </w:rPr>
        <w:t xml:space="preserve">Après délibération, le conseil municipal, </w:t>
      </w:r>
      <w:r w:rsidR="00F21EC5" w:rsidRPr="00B5180C">
        <w:rPr>
          <w:rFonts w:cstheme="minorHAnsi"/>
          <w:sz w:val="24"/>
          <w:szCs w:val="24"/>
        </w:rPr>
        <w:t>à l’unanimité :</w:t>
      </w:r>
    </w:p>
    <w:p w:rsidR="00F21EC5" w:rsidRPr="00B5180C" w:rsidRDefault="00F21EC5" w:rsidP="00B5180C">
      <w:pPr>
        <w:spacing w:after="0" w:line="240" w:lineRule="auto"/>
        <w:jc w:val="both"/>
        <w:rPr>
          <w:rFonts w:cstheme="minorHAnsi"/>
          <w:sz w:val="24"/>
          <w:szCs w:val="24"/>
        </w:rPr>
      </w:pPr>
    </w:p>
    <w:p w:rsidR="00681E26" w:rsidRPr="00B5180C" w:rsidRDefault="000A3A26" w:rsidP="00B5180C">
      <w:pPr>
        <w:pStyle w:val="Paragraphedeliste"/>
        <w:numPr>
          <w:ilvl w:val="0"/>
          <w:numId w:val="11"/>
        </w:numPr>
        <w:spacing w:line="240" w:lineRule="auto"/>
        <w:ind w:left="142" w:hanging="142"/>
        <w:rPr>
          <w:rFonts w:asciiTheme="minorHAnsi" w:hAnsiTheme="minorHAnsi" w:cstheme="minorHAnsi"/>
          <w:sz w:val="24"/>
        </w:rPr>
      </w:pPr>
      <w:proofErr w:type="gramStart"/>
      <w:r w:rsidRPr="00B5180C">
        <w:rPr>
          <w:rFonts w:asciiTheme="minorHAnsi" w:hAnsiTheme="minorHAnsi" w:cstheme="minorHAnsi"/>
          <w:b/>
          <w:sz w:val="24"/>
          <w:u w:val="single"/>
        </w:rPr>
        <w:t>d</w:t>
      </w:r>
      <w:r w:rsidR="00681E26" w:rsidRPr="00B5180C">
        <w:rPr>
          <w:rFonts w:asciiTheme="minorHAnsi" w:hAnsiTheme="minorHAnsi" w:cstheme="minorHAnsi"/>
          <w:b/>
          <w:sz w:val="24"/>
          <w:u w:val="single"/>
        </w:rPr>
        <w:t>onne</w:t>
      </w:r>
      <w:proofErr w:type="gramEnd"/>
      <w:r w:rsidR="00681E26" w:rsidRPr="00B5180C">
        <w:rPr>
          <w:rFonts w:asciiTheme="minorHAnsi" w:hAnsiTheme="minorHAnsi" w:cstheme="minorHAnsi"/>
          <w:sz w:val="24"/>
        </w:rPr>
        <w:t xml:space="preserve"> son accord.</w:t>
      </w:r>
    </w:p>
    <w:p w:rsidR="00212E86" w:rsidRDefault="00212E86" w:rsidP="00B5180C">
      <w:pPr>
        <w:spacing w:after="0" w:line="240" w:lineRule="auto"/>
        <w:rPr>
          <w:rFonts w:cstheme="minorHAnsi"/>
        </w:rPr>
      </w:pPr>
    </w:p>
    <w:p w:rsidR="00B5180C" w:rsidRDefault="00B5180C" w:rsidP="00B5180C">
      <w:pPr>
        <w:spacing w:after="0" w:line="240" w:lineRule="auto"/>
        <w:rPr>
          <w:rFonts w:cstheme="minorHAnsi"/>
        </w:rPr>
      </w:pPr>
    </w:p>
    <w:p w:rsidR="00681E26" w:rsidRDefault="00681E26" w:rsidP="00B5180C">
      <w:pPr>
        <w:spacing w:after="0" w:line="240" w:lineRule="auto"/>
        <w:rPr>
          <w:rFonts w:cstheme="minorHAnsi"/>
          <w:b/>
          <w:smallCaps/>
          <w:sz w:val="24"/>
          <w:szCs w:val="24"/>
          <w:u w:val="single"/>
        </w:rPr>
      </w:pPr>
      <w:r w:rsidRPr="00B5180C">
        <w:rPr>
          <w:rFonts w:cstheme="minorHAnsi"/>
          <w:b/>
          <w:smallCaps/>
          <w:sz w:val="24"/>
          <w:szCs w:val="24"/>
          <w:u w:val="single"/>
        </w:rPr>
        <w:t>P</w:t>
      </w:r>
      <w:r w:rsidR="000A3A26" w:rsidRPr="00B5180C">
        <w:rPr>
          <w:rFonts w:cstheme="minorHAnsi"/>
          <w:b/>
          <w:smallCaps/>
          <w:sz w:val="24"/>
          <w:szCs w:val="24"/>
          <w:u w:val="single"/>
        </w:rPr>
        <w:t xml:space="preserve">oint </w:t>
      </w:r>
      <w:r w:rsidRPr="00B5180C">
        <w:rPr>
          <w:rFonts w:cstheme="minorHAnsi"/>
          <w:b/>
          <w:smallCaps/>
          <w:sz w:val="24"/>
          <w:szCs w:val="24"/>
          <w:u w:val="single"/>
        </w:rPr>
        <w:t>23 : Modification de la liste des cadres d’emplois concernant les taux de promotion propre à l’avancement de grade du personnel communal</w:t>
      </w:r>
    </w:p>
    <w:p w:rsidR="00B5180C" w:rsidRPr="00752A3B" w:rsidRDefault="00B5180C" w:rsidP="00B5180C">
      <w:pPr>
        <w:spacing w:after="0" w:line="240" w:lineRule="auto"/>
        <w:rPr>
          <w:rFonts w:cstheme="minorHAnsi"/>
          <w:b/>
          <w:smallCaps/>
          <w:sz w:val="18"/>
          <w:szCs w:val="18"/>
          <w:u w:val="single"/>
        </w:rPr>
      </w:pPr>
      <w:r w:rsidRPr="00752A3B">
        <w:rPr>
          <w:rFonts w:cstheme="minorHAnsi"/>
          <w:i/>
          <w:color w:val="000000"/>
          <w:sz w:val="18"/>
          <w:szCs w:val="18"/>
        </w:rPr>
        <w:t>(Réf. DE_2017_</w:t>
      </w:r>
      <w:r>
        <w:rPr>
          <w:rFonts w:cstheme="minorHAnsi"/>
          <w:i/>
          <w:color w:val="000000"/>
          <w:sz w:val="18"/>
          <w:szCs w:val="18"/>
        </w:rPr>
        <w:t>31</w:t>
      </w:r>
      <w:r w:rsidRPr="00752A3B">
        <w:rPr>
          <w:rFonts w:cstheme="minorHAnsi"/>
          <w:i/>
          <w:color w:val="000000"/>
          <w:sz w:val="18"/>
          <w:szCs w:val="18"/>
        </w:rPr>
        <w:t>)</w:t>
      </w:r>
    </w:p>
    <w:p w:rsidR="00B5180C" w:rsidRPr="00B5180C" w:rsidRDefault="00B5180C" w:rsidP="00B5180C">
      <w:pPr>
        <w:spacing w:after="0" w:line="240" w:lineRule="auto"/>
        <w:rPr>
          <w:rFonts w:cstheme="minorHAnsi"/>
          <w:b/>
          <w:smallCaps/>
          <w:sz w:val="24"/>
          <w:szCs w:val="24"/>
          <w:u w:val="single"/>
        </w:rPr>
      </w:pPr>
    </w:p>
    <w:p w:rsidR="00681E26" w:rsidRPr="00B5180C" w:rsidRDefault="00681E26" w:rsidP="00B5180C">
      <w:pPr>
        <w:spacing w:line="240" w:lineRule="auto"/>
        <w:jc w:val="both"/>
        <w:rPr>
          <w:rFonts w:ascii="Calibri" w:eastAsia="Times New Roman" w:hAnsi="Calibri" w:cs="Times New Roman"/>
          <w:color w:val="444444"/>
          <w:sz w:val="24"/>
          <w:szCs w:val="24"/>
          <w:lang w:eastAsia="fr-FR"/>
        </w:rPr>
      </w:pPr>
      <w:r w:rsidRPr="00B5180C">
        <w:rPr>
          <w:rFonts w:cstheme="minorHAnsi"/>
          <w:sz w:val="24"/>
          <w:szCs w:val="24"/>
        </w:rPr>
        <w:t>M. le Maire rappelle que p</w:t>
      </w:r>
      <w:r w:rsidRPr="00B5180C">
        <w:rPr>
          <w:rFonts w:ascii="Calibri" w:eastAsia="Times New Roman" w:hAnsi="Calibri" w:cs="Times New Roman"/>
          <w:color w:val="444444"/>
          <w:sz w:val="24"/>
          <w:szCs w:val="24"/>
          <w:lang w:eastAsia="fr-FR"/>
        </w:rPr>
        <w:t>ar délibération du 10 mai 2007, le conseil municipal avait approuvé à l’unanimité les taux d’avancement de grade pour l’ensemble du personnel en place à l’époque. Entre-temps la commune a accueilli un animateur pour le périscolaire et l’extra-scolaire. Il convient de l’intégrer dans la liste des cadres d’emplois qui peuvent bénéficier de promotions et confirmer celle établie en 2007 ; à savoir :</w:t>
      </w:r>
    </w:p>
    <w:p w:rsidR="00681E26" w:rsidRPr="00B5180C" w:rsidRDefault="00681E26" w:rsidP="00B5180C">
      <w:pPr>
        <w:pStyle w:val="Paragraphedeliste"/>
        <w:numPr>
          <w:ilvl w:val="0"/>
          <w:numId w:val="13"/>
        </w:numPr>
        <w:spacing w:line="240" w:lineRule="auto"/>
        <w:rPr>
          <w:rFonts w:asciiTheme="minorHAnsi" w:hAnsiTheme="minorHAnsi" w:cstheme="minorHAnsi"/>
          <w:b/>
          <w:caps/>
          <w:sz w:val="24"/>
        </w:rPr>
      </w:pPr>
      <w:r w:rsidRPr="00B5180C">
        <w:rPr>
          <w:rFonts w:asciiTheme="minorHAnsi" w:hAnsiTheme="minorHAnsi" w:cstheme="minorHAnsi"/>
          <w:sz w:val="24"/>
        </w:rPr>
        <w:t>Catégorie A</w:t>
      </w:r>
    </w:p>
    <w:p w:rsidR="00681E26" w:rsidRPr="00B5180C" w:rsidRDefault="00681E26" w:rsidP="00B5180C">
      <w:pPr>
        <w:spacing w:line="240" w:lineRule="auto"/>
        <w:ind w:left="709"/>
        <w:rPr>
          <w:rFonts w:cstheme="minorHAnsi"/>
          <w:sz w:val="24"/>
          <w:szCs w:val="24"/>
        </w:rPr>
      </w:pPr>
      <w:r w:rsidRPr="00B5180C">
        <w:rPr>
          <w:rFonts w:cstheme="minorHAnsi"/>
          <w:sz w:val="24"/>
          <w:szCs w:val="24"/>
        </w:rPr>
        <w:t>Cadre d’emploi des attachés : 100%</w:t>
      </w:r>
    </w:p>
    <w:p w:rsidR="00681E26" w:rsidRPr="00B5180C" w:rsidRDefault="00681E26" w:rsidP="00B5180C">
      <w:pPr>
        <w:pStyle w:val="Paragraphedeliste"/>
        <w:numPr>
          <w:ilvl w:val="0"/>
          <w:numId w:val="13"/>
        </w:numPr>
        <w:spacing w:line="240" w:lineRule="auto"/>
        <w:rPr>
          <w:rFonts w:asciiTheme="minorHAnsi" w:hAnsiTheme="minorHAnsi" w:cstheme="minorHAnsi"/>
          <w:b/>
          <w:caps/>
          <w:sz w:val="24"/>
        </w:rPr>
      </w:pPr>
      <w:r w:rsidRPr="00B5180C">
        <w:rPr>
          <w:rFonts w:asciiTheme="minorHAnsi" w:hAnsiTheme="minorHAnsi" w:cstheme="minorHAnsi"/>
          <w:sz w:val="24"/>
        </w:rPr>
        <w:t>Catégorie B</w:t>
      </w:r>
    </w:p>
    <w:p w:rsidR="00681E26" w:rsidRPr="00B5180C" w:rsidRDefault="00681E26" w:rsidP="00B5180C">
      <w:pPr>
        <w:spacing w:after="0" w:line="240" w:lineRule="auto"/>
        <w:ind w:left="709"/>
        <w:rPr>
          <w:rFonts w:cstheme="minorHAnsi"/>
          <w:sz w:val="24"/>
          <w:szCs w:val="24"/>
        </w:rPr>
      </w:pPr>
      <w:r w:rsidRPr="00B5180C">
        <w:rPr>
          <w:rFonts w:cstheme="minorHAnsi"/>
          <w:sz w:val="24"/>
          <w:szCs w:val="24"/>
        </w:rPr>
        <w:t>Cadre d’emploi des rédacteurs : 60%</w:t>
      </w:r>
    </w:p>
    <w:p w:rsidR="00681E26" w:rsidRPr="00B5180C" w:rsidRDefault="00681E26" w:rsidP="00B5180C">
      <w:pPr>
        <w:spacing w:after="240" w:line="240" w:lineRule="auto"/>
        <w:ind w:left="709"/>
        <w:rPr>
          <w:rFonts w:cstheme="minorHAnsi"/>
          <w:sz w:val="24"/>
          <w:szCs w:val="24"/>
        </w:rPr>
      </w:pPr>
      <w:r w:rsidRPr="00B5180C">
        <w:rPr>
          <w:rFonts w:cstheme="minorHAnsi"/>
          <w:sz w:val="24"/>
          <w:szCs w:val="24"/>
        </w:rPr>
        <w:t>Cadre d’emploi des éducateurs de jeunes enfants : 60%</w:t>
      </w:r>
    </w:p>
    <w:p w:rsidR="00681E26" w:rsidRPr="00B5180C" w:rsidRDefault="00681E26" w:rsidP="00B5180C">
      <w:pPr>
        <w:pStyle w:val="Paragraphedeliste"/>
        <w:numPr>
          <w:ilvl w:val="0"/>
          <w:numId w:val="13"/>
        </w:numPr>
        <w:spacing w:line="240" w:lineRule="auto"/>
        <w:rPr>
          <w:rFonts w:asciiTheme="minorHAnsi" w:hAnsiTheme="minorHAnsi" w:cstheme="minorHAnsi"/>
          <w:b/>
          <w:caps/>
          <w:sz w:val="24"/>
        </w:rPr>
      </w:pPr>
      <w:r w:rsidRPr="00B5180C">
        <w:rPr>
          <w:rFonts w:asciiTheme="minorHAnsi" w:hAnsiTheme="minorHAnsi" w:cstheme="minorHAnsi"/>
          <w:sz w:val="24"/>
        </w:rPr>
        <w:t>Catégorie C</w:t>
      </w:r>
    </w:p>
    <w:p w:rsidR="00681E26" w:rsidRPr="00B5180C" w:rsidRDefault="00681E26" w:rsidP="00B5180C">
      <w:pPr>
        <w:spacing w:after="0" w:line="240" w:lineRule="auto"/>
        <w:ind w:left="709"/>
        <w:rPr>
          <w:rFonts w:cstheme="minorHAnsi"/>
          <w:sz w:val="24"/>
          <w:szCs w:val="24"/>
        </w:rPr>
      </w:pPr>
      <w:r w:rsidRPr="00B5180C">
        <w:rPr>
          <w:rFonts w:cstheme="minorHAnsi"/>
          <w:sz w:val="24"/>
          <w:szCs w:val="24"/>
        </w:rPr>
        <w:t>Cadre d’emploi des agents de maîtrise : 60%</w:t>
      </w:r>
    </w:p>
    <w:p w:rsidR="00681E26" w:rsidRPr="00B5180C" w:rsidRDefault="00681E26" w:rsidP="00B5180C">
      <w:pPr>
        <w:spacing w:after="0" w:line="240" w:lineRule="auto"/>
        <w:ind w:left="709"/>
        <w:jc w:val="both"/>
        <w:rPr>
          <w:rFonts w:cstheme="minorHAnsi"/>
          <w:sz w:val="24"/>
          <w:szCs w:val="24"/>
        </w:rPr>
      </w:pPr>
      <w:r w:rsidRPr="00B5180C">
        <w:rPr>
          <w:rFonts w:cstheme="minorHAnsi"/>
          <w:sz w:val="24"/>
          <w:szCs w:val="24"/>
        </w:rPr>
        <w:t>Cadre d’emploi des adjoints administratifs, des adjoints d’animation, des adjoints techniques, des ATSEM : 80%</w:t>
      </w:r>
    </w:p>
    <w:p w:rsidR="00681E26" w:rsidRPr="00B5180C" w:rsidRDefault="00681E26" w:rsidP="00B5180C">
      <w:pPr>
        <w:pStyle w:val="Paragraphedeliste"/>
        <w:numPr>
          <w:ilvl w:val="0"/>
          <w:numId w:val="0"/>
        </w:numPr>
        <w:spacing w:line="240" w:lineRule="auto"/>
        <w:ind w:left="1636"/>
        <w:rPr>
          <w:rFonts w:asciiTheme="minorHAnsi" w:hAnsiTheme="minorHAnsi" w:cstheme="minorHAnsi"/>
          <w:sz w:val="24"/>
        </w:rPr>
      </w:pPr>
    </w:p>
    <w:p w:rsidR="00681E26" w:rsidRPr="00B5180C" w:rsidRDefault="00681E26" w:rsidP="00B5180C">
      <w:pPr>
        <w:spacing w:after="0" w:line="240" w:lineRule="auto"/>
        <w:jc w:val="both"/>
        <w:rPr>
          <w:rFonts w:cstheme="minorHAnsi"/>
          <w:sz w:val="24"/>
          <w:szCs w:val="24"/>
        </w:rPr>
      </w:pPr>
      <w:r w:rsidRPr="00B5180C">
        <w:rPr>
          <w:rFonts w:cstheme="minorHAnsi"/>
          <w:sz w:val="24"/>
          <w:szCs w:val="24"/>
        </w:rPr>
        <w:t>En outre, s’appliqueraient aux agents des catégories B et C, la règle de l’arrondi à l’entier supérieur et une dérogation au ratio au cas où aucune nomination a été possible pendant deux ans.</w:t>
      </w:r>
    </w:p>
    <w:p w:rsidR="00681E26" w:rsidRPr="00B5180C" w:rsidRDefault="00681E26" w:rsidP="00B5180C">
      <w:pPr>
        <w:pStyle w:val="Paragraphedeliste"/>
        <w:numPr>
          <w:ilvl w:val="0"/>
          <w:numId w:val="0"/>
        </w:numPr>
        <w:spacing w:line="240" w:lineRule="auto"/>
        <w:ind w:left="1636"/>
        <w:rPr>
          <w:rFonts w:asciiTheme="minorHAnsi" w:hAnsiTheme="minorHAnsi" w:cstheme="minorHAnsi"/>
          <w:b/>
          <w:caps/>
          <w:sz w:val="24"/>
        </w:rPr>
      </w:pPr>
    </w:p>
    <w:p w:rsidR="00681E26" w:rsidRPr="00B5180C" w:rsidRDefault="00681E26" w:rsidP="00B5180C">
      <w:pPr>
        <w:spacing w:line="240" w:lineRule="auto"/>
        <w:rPr>
          <w:rFonts w:cstheme="minorHAnsi"/>
          <w:sz w:val="24"/>
          <w:szCs w:val="24"/>
        </w:rPr>
      </w:pPr>
      <w:r w:rsidRPr="00B5180C">
        <w:rPr>
          <w:rFonts w:cstheme="minorHAnsi"/>
          <w:sz w:val="24"/>
          <w:szCs w:val="24"/>
        </w:rPr>
        <w:t>Il y a lieu de rajouter dans la filière animation – catégorie B, le poste d’animateur principal de 2</w:t>
      </w:r>
      <w:r w:rsidRPr="00B5180C">
        <w:rPr>
          <w:rFonts w:cstheme="minorHAnsi"/>
          <w:sz w:val="24"/>
          <w:szCs w:val="24"/>
          <w:vertAlign w:val="superscript"/>
        </w:rPr>
        <w:t>ème</w:t>
      </w:r>
      <w:r w:rsidRPr="00B5180C">
        <w:rPr>
          <w:rFonts w:cstheme="minorHAnsi"/>
          <w:sz w:val="24"/>
          <w:szCs w:val="24"/>
        </w:rPr>
        <w:t xml:space="preserve"> classe affecté aux activités péri et extra-scolaire, qui pourrait avancer au taux de 100%.</w:t>
      </w:r>
    </w:p>
    <w:p w:rsidR="00681E26" w:rsidRPr="00B5180C" w:rsidRDefault="00681E26" w:rsidP="00F540D7">
      <w:pPr>
        <w:spacing w:line="240" w:lineRule="auto"/>
        <w:jc w:val="both"/>
        <w:rPr>
          <w:rFonts w:cstheme="minorHAnsi"/>
          <w:sz w:val="24"/>
          <w:szCs w:val="24"/>
        </w:rPr>
      </w:pPr>
      <w:r w:rsidRPr="00B5180C">
        <w:rPr>
          <w:rFonts w:cstheme="minorHAnsi"/>
          <w:sz w:val="24"/>
          <w:szCs w:val="24"/>
        </w:rPr>
        <w:t>Le cas échéant, l’avis du Comité Technique placé auprès du Centre de Gestion sera sollicité.</w:t>
      </w:r>
    </w:p>
    <w:p w:rsidR="00681E26" w:rsidRPr="00B5180C" w:rsidRDefault="00681E26" w:rsidP="00F540D7">
      <w:pPr>
        <w:spacing w:line="240" w:lineRule="auto"/>
        <w:jc w:val="both"/>
        <w:rPr>
          <w:rFonts w:cstheme="minorHAnsi"/>
          <w:sz w:val="24"/>
          <w:szCs w:val="24"/>
        </w:rPr>
      </w:pPr>
      <w:r w:rsidRPr="00B5180C">
        <w:rPr>
          <w:rFonts w:cstheme="minorHAnsi"/>
          <w:sz w:val="24"/>
          <w:szCs w:val="24"/>
        </w:rPr>
        <w:t xml:space="preserve">Après délibération, le conseil municipal, </w:t>
      </w:r>
      <w:r w:rsidR="007D163D" w:rsidRPr="00B5180C">
        <w:rPr>
          <w:rFonts w:cstheme="minorHAnsi"/>
          <w:sz w:val="24"/>
          <w:szCs w:val="24"/>
        </w:rPr>
        <w:t>par 21 voix pour, 1 contre (Mme Virginie HAGENMULLER)</w:t>
      </w:r>
    </w:p>
    <w:p w:rsidR="00681E26" w:rsidRPr="00B5180C" w:rsidRDefault="000A3A26" w:rsidP="00B5180C">
      <w:pPr>
        <w:pStyle w:val="Paragraphedeliste"/>
        <w:numPr>
          <w:ilvl w:val="0"/>
          <w:numId w:val="11"/>
        </w:numPr>
        <w:spacing w:line="240" w:lineRule="auto"/>
        <w:ind w:left="142" w:hanging="142"/>
        <w:rPr>
          <w:rFonts w:asciiTheme="minorHAnsi" w:hAnsiTheme="minorHAnsi" w:cstheme="minorHAnsi"/>
          <w:sz w:val="24"/>
        </w:rPr>
      </w:pPr>
      <w:proofErr w:type="gramStart"/>
      <w:r w:rsidRPr="00B5180C">
        <w:rPr>
          <w:rFonts w:asciiTheme="minorHAnsi" w:hAnsiTheme="minorHAnsi" w:cstheme="minorHAnsi"/>
          <w:b/>
          <w:sz w:val="24"/>
          <w:u w:val="single"/>
        </w:rPr>
        <w:t>donne</w:t>
      </w:r>
      <w:proofErr w:type="gramEnd"/>
      <w:r w:rsidRPr="00B5180C">
        <w:rPr>
          <w:rFonts w:asciiTheme="minorHAnsi" w:hAnsiTheme="minorHAnsi" w:cstheme="minorHAnsi"/>
          <w:sz w:val="24"/>
        </w:rPr>
        <w:t xml:space="preserve"> son accord,</w:t>
      </w:r>
    </w:p>
    <w:p w:rsidR="00681E26" w:rsidRDefault="000A3A26" w:rsidP="00B5180C">
      <w:pPr>
        <w:pStyle w:val="Paragraphedeliste"/>
        <w:numPr>
          <w:ilvl w:val="0"/>
          <w:numId w:val="11"/>
        </w:numPr>
        <w:spacing w:line="240" w:lineRule="auto"/>
        <w:ind w:left="142" w:hanging="142"/>
        <w:rPr>
          <w:rFonts w:asciiTheme="minorHAnsi" w:hAnsiTheme="minorHAnsi" w:cstheme="minorHAnsi"/>
          <w:sz w:val="24"/>
        </w:rPr>
      </w:pPr>
      <w:proofErr w:type="gramStart"/>
      <w:r w:rsidRPr="00B5180C">
        <w:rPr>
          <w:rFonts w:asciiTheme="minorHAnsi" w:hAnsiTheme="minorHAnsi" w:cstheme="minorHAnsi"/>
          <w:b/>
          <w:sz w:val="24"/>
          <w:u w:val="single"/>
        </w:rPr>
        <w:lastRenderedPageBreak/>
        <w:t>d</w:t>
      </w:r>
      <w:r w:rsidR="00681E26" w:rsidRPr="00B5180C">
        <w:rPr>
          <w:rFonts w:asciiTheme="minorHAnsi" w:hAnsiTheme="minorHAnsi" w:cstheme="minorHAnsi"/>
          <w:b/>
          <w:sz w:val="24"/>
          <w:u w:val="single"/>
        </w:rPr>
        <w:t>it</w:t>
      </w:r>
      <w:proofErr w:type="gramEnd"/>
      <w:r w:rsidR="00681E26" w:rsidRPr="00B5180C">
        <w:rPr>
          <w:rFonts w:asciiTheme="minorHAnsi" w:hAnsiTheme="minorHAnsi" w:cstheme="minorHAnsi"/>
          <w:sz w:val="24"/>
        </w:rPr>
        <w:t xml:space="preserve"> que les crédits sont à prélever du budget primitif 2017 –budget principal et suivants au chapitre 012 « charges de personnel »</w:t>
      </w:r>
    </w:p>
    <w:p w:rsidR="00F540D7" w:rsidRPr="00F540D7" w:rsidRDefault="00F540D7" w:rsidP="00F540D7">
      <w:pPr>
        <w:pStyle w:val="Paragraphedeliste"/>
        <w:numPr>
          <w:ilvl w:val="0"/>
          <w:numId w:val="0"/>
        </w:numPr>
        <w:spacing w:line="240" w:lineRule="auto"/>
        <w:ind w:left="1636"/>
        <w:rPr>
          <w:rFonts w:asciiTheme="minorHAnsi" w:hAnsiTheme="minorHAnsi" w:cstheme="minorHAnsi"/>
          <w:sz w:val="24"/>
        </w:rPr>
      </w:pPr>
    </w:p>
    <w:p w:rsidR="00F540D7" w:rsidRPr="00B5180C" w:rsidRDefault="00F540D7" w:rsidP="00F540D7">
      <w:pPr>
        <w:pStyle w:val="Paragraphedeliste"/>
        <w:numPr>
          <w:ilvl w:val="0"/>
          <w:numId w:val="0"/>
        </w:numPr>
        <w:spacing w:line="240" w:lineRule="auto"/>
        <w:ind w:left="142"/>
        <w:rPr>
          <w:rFonts w:asciiTheme="minorHAnsi" w:hAnsiTheme="minorHAnsi" w:cstheme="minorHAnsi"/>
          <w:sz w:val="24"/>
        </w:rPr>
      </w:pPr>
    </w:p>
    <w:p w:rsidR="00681E26" w:rsidRDefault="00681E26" w:rsidP="00C16E68">
      <w:pPr>
        <w:spacing w:after="0" w:line="240" w:lineRule="auto"/>
        <w:ind w:left="993" w:hanging="993"/>
        <w:rPr>
          <w:rFonts w:cstheme="minorHAnsi"/>
          <w:b/>
          <w:smallCaps/>
          <w:sz w:val="24"/>
          <w:szCs w:val="24"/>
          <w:u w:val="single"/>
        </w:rPr>
      </w:pPr>
      <w:r w:rsidRPr="00C20EE3">
        <w:rPr>
          <w:rFonts w:cstheme="minorHAnsi"/>
          <w:b/>
          <w:smallCaps/>
          <w:sz w:val="24"/>
          <w:szCs w:val="24"/>
          <w:u w:val="single"/>
        </w:rPr>
        <w:t>Point 2</w:t>
      </w:r>
      <w:r w:rsidR="00723C25" w:rsidRPr="00C20EE3">
        <w:rPr>
          <w:rFonts w:cstheme="minorHAnsi"/>
          <w:b/>
          <w:smallCaps/>
          <w:sz w:val="24"/>
          <w:szCs w:val="24"/>
          <w:u w:val="single"/>
        </w:rPr>
        <w:t>4</w:t>
      </w:r>
      <w:r w:rsidRPr="00C20EE3">
        <w:rPr>
          <w:rFonts w:cstheme="minorHAnsi"/>
          <w:b/>
          <w:smallCaps/>
          <w:sz w:val="24"/>
          <w:szCs w:val="24"/>
          <w:u w:val="single"/>
        </w:rPr>
        <w:t> : Validation d’une convention de partenariat entre le Centre de Formation Professionnel et de Promotion Agricole de ROUFFACH (CFPPA) et la commune pour l’entretien et la valorisation des espaces verts fleuris</w:t>
      </w:r>
    </w:p>
    <w:p w:rsidR="00C20EE3" w:rsidRPr="00752A3B" w:rsidRDefault="00C20EE3" w:rsidP="00C20EE3">
      <w:pPr>
        <w:spacing w:after="0" w:line="240" w:lineRule="auto"/>
        <w:rPr>
          <w:rFonts w:cstheme="minorHAnsi"/>
          <w:b/>
          <w:smallCaps/>
          <w:sz w:val="18"/>
          <w:szCs w:val="18"/>
          <w:u w:val="single"/>
        </w:rPr>
      </w:pPr>
      <w:r w:rsidRPr="00752A3B">
        <w:rPr>
          <w:rFonts w:cstheme="minorHAnsi"/>
          <w:i/>
          <w:color w:val="000000"/>
          <w:sz w:val="18"/>
          <w:szCs w:val="18"/>
        </w:rPr>
        <w:t>(Réf. DE_2017_</w:t>
      </w:r>
      <w:r>
        <w:rPr>
          <w:rFonts w:cstheme="minorHAnsi"/>
          <w:i/>
          <w:color w:val="000000"/>
          <w:sz w:val="18"/>
          <w:szCs w:val="18"/>
        </w:rPr>
        <w:t>32</w:t>
      </w:r>
      <w:r w:rsidRPr="00752A3B">
        <w:rPr>
          <w:rFonts w:cstheme="minorHAnsi"/>
          <w:i/>
          <w:color w:val="000000"/>
          <w:sz w:val="18"/>
          <w:szCs w:val="18"/>
        </w:rPr>
        <w:t>)</w:t>
      </w:r>
    </w:p>
    <w:p w:rsidR="00C20EE3" w:rsidRPr="00C20EE3" w:rsidRDefault="00C20EE3" w:rsidP="00C20EE3">
      <w:pPr>
        <w:spacing w:after="0" w:line="240" w:lineRule="auto"/>
        <w:rPr>
          <w:rFonts w:cstheme="minorHAnsi"/>
          <w:b/>
          <w:smallCaps/>
          <w:sz w:val="24"/>
          <w:szCs w:val="24"/>
          <w:u w:val="single"/>
        </w:rPr>
      </w:pPr>
    </w:p>
    <w:p w:rsidR="00681E26" w:rsidRPr="00C20EE3" w:rsidRDefault="00681E26" w:rsidP="001D6667">
      <w:pPr>
        <w:spacing w:line="240" w:lineRule="auto"/>
        <w:jc w:val="both"/>
        <w:rPr>
          <w:rFonts w:cstheme="minorHAnsi"/>
          <w:sz w:val="24"/>
          <w:szCs w:val="24"/>
        </w:rPr>
      </w:pPr>
      <w:r w:rsidRPr="00C20EE3">
        <w:rPr>
          <w:rFonts w:cstheme="minorHAnsi"/>
          <w:sz w:val="24"/>
          <w:szCs w:val="24"/>
        </w:rPr>
        <w:t>M. Raymond HAFFNER, conseiller délégué, expose :</w:t>
      </w:r>
    </w:p>
    <w:p w:rsidR="00681E26" w:rsidRPr="00C20EE3" w:rsidRDefault="00681E26" w:rsidP="00723C25">
      <w:pPr>
        <w:spacing w:line="240" w:lineRule="auto"/>
        <w:jc w:val="both"/>
        <w:rPr>
          <w:rFonts w:cstheme="minorHAnsi"/>
          <w:sz w:val="24"/>
          <w:szCs w:val="24"/>
        </w:rPr>
      </w:pPr>
      <w:r w:rsidRPr="00C20EE3">
        <w:rPr>
          <w:rFonts w:cstheme="minorHAnsi"/>
          <w:sz w:val="24"/>
          <w:szCs w:val="24"/>
        </w:rPr>
        <w:t xml:space="preserve">Notre commune dispose d’un patrimoine arboré, d’espaces paysagers, de massifs plantés de divers végétaux. Sa démarche zéro phyto, pour l’entretien de ses espaces a été reconnu par l’Agence de l’Eau Rhin-Meuse, distingué par l’attribution </w:t>
      </w:r>
      <w:proofErr w:type="gramStart"/>
      <w:r w:rsidRPr="00C20EE3">
        <w:rPr>
          <w:rFonts w:cstheme="minorHAnsi"/>
          <w:sz w:val="24"/>
          <w:szCs w:val="24"/>
        </w:rPr>
        <w:t>d’ 1</w:t>
      </w:r>
      <w:proofErr w:type="gramEnd"/>
      <w:r w:rsidRPr="00C20EE3">
        <w:rPr>
          <w:rFonts w:cstheme="minorHAnsi"/>
          <w:sz w:val="24"/>
          <w:szCs w:val="24"/>
        </w:rPr>
        <w:t xml:space="preserve"> Libellule ; son engagement pour l’environnement et le développement durable reconnu par le label 3 fleurs.</w:t>
      </w:r>
    </w:p>
    <w:p w:rsidR="00681E26" w:rsidRPr="00C20EE3" w:rsidRDefault="00681E26" w:rsidP="001D6667">
      <w:pPr>
        <w:spacing w:line="240" w:lineRule="auto"/>
        <w:jc w:val="both"/>
        <w:rPr>
          <w:rFonts w:cstheme="minorHAnsi"/>
          <w:sz w:val="24"/>
          <w:szCs w:val="24"/>
        </w:rPr>
      </w:pPr>
      <w:r w:rsidRPr="00C20EE3">
        <w:rPr>
          <w:rFonts w:cstheme="minorHAnsi"/>
          <w:sz w:val="24"/>
          <w:szCs w:val="24"/>
        </w:rPr>
        <w:t>Le Centre de Formation Professionnel de Promotion Agricole de ROUFFACH, propose un partenariat avec la commune pour favoriser le développement des activités en lien avec les parcs et jardins.</w:t>
      </w:r>
    </w:p>
    <w:p w:rsidR="00681E26" w:rsidRPr="00C20EE3" w:rsidRDefault="00681E26" w:rsidP="001D6667">
      <w:pPr>
        <w:spacing w:line="240" w:lineRule="auto"/>
        <w:jc w:val="both"/>
        <w:rPr>
          <w:rFonts w:cstheme="minorHAnsi"/>
          <w:sz w:val="24"/>
          <w:szCs w:val="24"/>
        </w:rPr>
      </w:pPr>
      <w:r w:rsidRPr="00C20EE3">
        <w:rPr>
          <w:rFonts w:cstheme="minorHAnsi"/>
          <w:sz w:val="24"/>
          <w:szCs w:val="24"/>
        </w:rPr>
        <w:t>Des élèves du CFPPA, dans le cadre de leur formation, participeraient aux travaux de création, d’aménagement paysager, d’entretien.</w:t>
      </w:r>
    </w:p>
    <w:p w:rsidR="00681E26" w:rsidRPr="00C20EE3" w:rsidRDefault="00681E26" w:rsidP="001D6667">
      <w:pPr>
        <w:spacing w:line="240" w:lineRule="auto"/>
        <w:jc w:val="both"/>
        <w:rPr>
          <w:rFonts w:cstheme="minorHAnsi"/>
          <w:sz w:val="24"/>
          <w:szCs w:val="24"/>
        </w:rPr>
      </w:pPr>
      <w:r w:rsidRPr="00C20EE3">
        <w:rPr>
          <w:rFonts w:cstheme="minorHAnsi"/>
          <w:sz w:val="24"/>
          <w:szCs w:val="24"/>
        </w:rPr>
        <w:t>Notre responsable du service technique piloterait ces projets.</w:t>
      </w:r>
    </w:p>
    <w:p w:rsidR="007D163D" w:rsidRPr="00C20EE3" w:rsidRDefault="00681E26" w:rsidP="007D163D">
      <w:pPr>
        <w:spacing w:after="0" w:line="240" w:lineRule="auto"/>
        <w:jc w:val="both"/>
        <w:rPr>
          <w:rFonts w:cstheme="minorHAnsi"/>
          <w:sz w:val="24"/>
          <w:szCs w:val="24"/>
        </w:rPr>
      </w:pPr>
      <w:r w:rsidRPr="00C20EE3">
        <w:rPr>
          <w:rFonts w:cstheme="minorHAnsi"/>
          <w:sz w:val="24"/>
          <w:szCs w:val="24"/>
        </w:rPr>
        <w:t xml:space="preserve">Après délibération, le conseil municipal, </w:t>
      </w:r>
      <w:r w:rsidR="007D163D" w:rsidRPr="00C20EE3">
        <w:rPr>
          <w:rFonts w:cstheme="minorHAnsi"/>
          <w:sz w:val="24"/>
          <w:szCs w:val="24"/>
        </w:rPr>
        <w:t>à l’unanimité :</w:t>
      </w:r>
    </w:p>
    <w:p w:rsidR="007D163D" w:rsidRPr="00C20EE3" w:rsidRDefault="007D163D" w:rsidP="007D163D">
      <w:pPr>
        <w:spacing w:after="0" w:line="240" w:lineRule="auto"/>
        <w:jc w:val="both"/>
        <w:rPr>
          <w:rFonts w:cstheme="minorHAnsi"/>
          <w:sz w:val="24"/>
          <w:szCs w:val="24"/>
        </w:rPr>
      </w:pPr>
    </w:p>
    <w:p w:rsidR="00681E26" w:rsidRPr="00C20EE3" w:rsidRDefault="00681E26" w:rsidP="00F332F7">
      <w:pPr>
        <w:pStyle w:val="Paragraphedeliste"/>
        <w:numPr>
          <w:ilvl w:val="0"/>
          <w:numId w:val="11"/>
        </w:numPr>
        <w:spacing w:line="240" w:lineRule="auto"/>
        <w:ind w:left="142" w:hanging="142"/>
        <w:rPr>
          <w:rFonts w:asciiTheme="minorHAnsi" w:hAnsiTheme="minorHAnsi" w:cstheme="minorHAnsi"/>
          <w:sz w:val="24"/>
        </w:rPr>
      </w:pPr>
      <w:proofErr w:type="gramStart"/>
      <w:r w:rsidRPr="00C20EE3">
        <w:rPr>
          <w:rFonts w:asciiTheme="minorHAnsi" w:hAnsiTheme="minorHAnsi" w:cstheme="minorHAnsi"/>
          <w:b/>
          <w:sz w:val="24"/>
          <w:u w:val="single"/>
        </w:rPr>
        <w:t>donne</w:t>
      </w:r>
      <w:proofErr w:type="gramEnd"/>
      <w:r w:rsidRPr="00C20EE3">
        <w:rPr>
          <w:rFonts w:asciiTheme="minorHAnsi" w:hAnsiTheme="minorHAnsi" w:cstheme="minorHAnsi"/>
          <w:sz w:val="24"/>
        </w:rPr>
        <w:t xml:space="preserve"> son accord</w:t>
      </w:r>
      <w:r w:rsidR="002A3FF6" w:rsidRPr="00C20EE3">
        <w:rPr>
          <w:rFonts w:asciiTheme="minorHAnsi" w:hAnsiTheme="minorHAnsi" w:cstheme="minorHAnsi"/>
          <w:sz w:val="24"/>
        </w:rPr>
        <w:t>,</w:t>
      </w:r>
    </w:p>
    <w:p w:rsidR="002A3FF6" w:rsidRPr="00C20EE3" w:rsidRDefault="002A3FF6" w:rsidP="002A3FF6">
      <w:pPr>
        <w:pStyle w:val="Paragraphedeliste"/>
        <w:numPr>
          <w:ilvl w:val="0"/>
          <w:numId w:val="0"/>
        </w:numPr>
        <w:spacing w:line="240" w:lineRule="auto"/>
        <w:ind w:left="142"/>
        <w:rPr>
          <w:rFonts w:asciiTheme="minorHAnsi" w:hAnsiTheme="minorHAnsi" w:cstheme="minorHAnsi"/>
          <w:sz w:val="24"/>
        </w:rPr>
      </w:pPr>
    </w:p>
    <w:p w:rsidR="00681E26" w:rsidRPr="00C20EE3" w:rsidRDefault="00681E26" w:rsidP="00F332F7">
      <w:pPr>
        <w:pStyle w:val="Paragraphedeliste"/>
        <w:numPr>
          <w:ilvl w:val="0"/>
          <w:numId w:val="11"/>
        </w:numPr>
        <w:spacing w:line="240" w:lineRule="auto"/>
        <w:ind w:left="142" w:hanging="142"/>
        <w:rPr>
          <w:rFonts w:asciiTheme="minorHAnsi" w:hAnsiTheme="minorHAnsi" w:cstheme="minorHAnsi"/>
          <w:sz w:val="24"/>
        </w:rPr>
      </w:pPr>
      <w:proofErr w:type="gramStart"/>
      <w:r w:rsidRPr="00C20EE3">
        <w:rPr>
          <w:rFonts w:asciiTheme="minorHAnsi" w:hAnsiTheme="minorHAnsi" w:cstheme="minorHAnsi"/>
          <w:b/>
          <w:sz w:val="24"/>
          <w:u w:val="single"/>
        </w:rPr>
        <w:t>autorise</w:t>
      </w:r>
      <w:proofErr w:type="gramEnd"/>
      <w:r w:rsidRPr="00C20EE3">
        <w:rPr>
          <w:rFonts w:asciiTheme="minorHAnsi" w:hAnsiTheme="minorHAnsi" w:cstheme="minorHAnsi"/>
          <w:sz w:val="24"/>
        </w:rPr>
        <w:t xml:space="preserve"> M. le Maire à signer </w:t>
      </w:r>
      <w:r w:rsidR="00184750" w:rsidRPr="00C20EE3">
        <w:rPr>
          <w:rFonts w:asciiTheme="minorHAnsi" w:hAnsiTheme="minorHAnsi" w:cstheme="minorHAnsi"/>
          <w:sz w:val="24"/>
        </w:rPr>
        <w:t>ladite</w:t>
      </w:r>
      <w:r w:rsidRPr="00C20EE3">
        <w:rPr>
          <w:rFonts w:asciiTheme="minorHAnsi" w:hAnsiTheme="minorHAnsi" w:cstheme="minorHAnsi"/>
          <w:sz w:val="24"/>
        </w:rPr>
        <w:t xml:space="preserve"> convention</w:t>
      </w:r>
    </w:p>
    <w:p w:rsidR="00865E8D" w:rsidRDefault="00865E8D" w:rsidP="00C20EE3">
      <w:pPr>
        <w:spacing w:after="0" w:line="240" w:lineRule="auto"/>
        <w:rPr>
          <w:rFonts w:cstheme="minorHAnsi"/>
          <w:sz w:val="24"/>
          <w:szCs w:val="24"/>
        </w:rPr>
      </w:pPr>
    </w:p>
    <w:p w:rsidR="00C20EE3" w:rsidRPr="00C20EE3" w:rsidRDefault="00C20EE3" w:rsidP="00C20EE3">
      <w:pPr>
        <w:spacing w:after="0" w:line="240" w:lineRule="auto"/>
        <w:rPr>
          <w:rFonts w:cstheme="minorHAnsi"/>
          <w:sz w:val="24"/>
          <w:szCs w:val="24"/>
        </w:rPr>
      </w:pPr>
    </w:p>
    <w:p w:rsidR="00865E8D" w:rsidRPr="00A60411" w:rsidRDefault="00865E8D" w:rsidP="00A60411">
      <w:pPr>
        <w:spacing w:after="0" w:line="240" w:lineRule="auto"/>
        <w:ind w:left="993" w:hanging="993"/>
        <w:rPr>
          <w:rFonts w:cstheme="minorHAnsi"/>
          <w:b/>
          <w:smallCaps/>
          <w:sz w:val="24"/>
          <w:szCs w:val="24"/>
          <w:u w:val="single"/>
        </w:rPr>
      </w:pPr>
      <w:r w:rsidRPr="00A60411">
        <w:rPr>
          <w:rFonts w:cstheme="minorHAnsi"/>
          <w:b/>
          <w:smallCaps/>
          <w:sz w:val="24"/>
          <w:szCs w:val="24"/>
          <w:u w:val="single"/>
        </w:rPr>
        <w:t>Point 25 : Ajustement des indemnités de fonction du Maire, des adjoints et des conseillers délégués</w:t>
      </w:r>
    </w:p>
    <w:p w:rsidR="00C20EE3" w:rsidRPr="00752A3B" w:rsidRDefault="00C20EE3" w:rsidP="00C20EE3">
      <w:pPr>
        <w:spacing w:after="0" w:line="240" w:lineRule="auto"/>
        <w:rPr>
          <w:rFonts w:cstheme="minorHAnsi"/>
          <w:b/>
          <w:smallCaps/>
          <w:sz w:val="18"/>
          <w:szCs w:val="18"/>
          <w:u w:val="single"/>
        </w:rPr>
      </w:pPr>
      <w:r w:rsidRPr="00752A3B">
        <w:rPr>
          <w:rFonts w:cstheme="minorHAnsi"/>
          <w:i/>
          <w:color w:val="000000"/>
          <w:sz w:val="18"/>
          <w:szCs w:val="18"/>
        </w:rPr>
        <w:t>(Réf. DE_2017_</w:t>
      </w:r>
      <w:r>
        <w:rPr>
          <w:rFonts w:cstheme="minorHAnsi"/>
          <w:i/>
          <w:color w:val="000000"/>
          <w:sz w:val="18"/>
          <w:szCs w:val="18"/>
        </w:rPr>
        <w:t>33</w:t>
      </w:r>
      <w:r w:rsidRPr="00752A3B">
        <w:rPr>
          <w:rFonts w:cstheme="minorHAnsi"/>
          <w:i/>
          <w:color w:val="000000"/>
          <w:sz w:val="18"/>
          <w:szCs w:val="18"/>
        </w:rPr>
        <w:t>)</w:t>
      </w:r>
    </w:p>
    <w:p w:rsidR="00C20EE3" w:rsidRPr="00723C25" w:rsidRDefault="00C20EE3" w:rsidP="00C20EE3">
      <w:pPr>
        <w:spacing w:after="0"/>
        <w:rPr>
          <w:rFonts w:cstheme="minorHAnsi"/>
          <w:b/>
          <w:smallCaps/>
          <w:u w:val="single"/>
        </w:rPr>
      </w:pPr>
    </w:p>
    <w:p w:rsidR="00865E8D" w:rsidRPr="00A60411" w:rsidRDefault="00865E8D" w:rsidP="00723C25">
      <w:pPr>
        <w:shd w:val="clear" w:color="auto" w:fill="FFFFFF"/>
        <w:spacing w:line="240" w:lineRule="auto"/>
        <w:jc w:val="both"/>
        <w:rPr>
          <w:rFonts w:eastAsia="Times New Roman" w:cstheme="minorHAnsi"/>
          <w:color w:val="444444"/>
          <w:sz w:val="24"/>
          <w:szCs w:val="24"/>
          <w:lang w:eastAsia="fr-FR"/>
        </w:rPr>
      </w:pPr>
      <w:r w:rsidRPr="00A60411">
        <w:rPr>
          <w:rFonts w:cstheme="minorHAnsi"/>
          <w:sz w:val="24"/>
          <w:szCs w:val="24"/>
        </w:rPr>
        <w:t>M. le Maire rappelle que p</w:t>
      </w:r>
      <w:r w:rsidRPr="00A60411">
        <w:rPr>
          <w:rFonts w:eastAsia="Times New Roman" w:cstheme="minorHAnsi"/>
          <w:color w:val="444444"/>
          <w:sz w:val="24"/>
          <w:szCs w:val="24"/>
          <w:lang w:eastAsia="fr-FR"/>
        </w:rPr>
        <w:t>ar délibération du 04 avril 2014 le conseil municipal avait approuvé le versement d’indemnités de fonction au maire et aux adjoints conformément à la règlementation en vigueur et complété sa décision le 23 septembre 2015 pour tenir compte du retrait de délégations au 5</w:t>
      </w:r>
      <w:r w:rsidRPr="00A60411">
        <w:rPr>
          <w:rFonts w:eastAsia="Times New Roman" w:cstheme="minorHAnsi"/>
          <w:color w:val="444444"/>
          <w:sz w:val="24"/>
          <w:szCs w:val="24"/>
          <w:bdr w:val="none" w:sz="0" w:space="0" w:color="auto" w:frame="1"/>
          <w:vertAlign w:val="superscript"/>
          <w:lang w:eastAsia="fr-FR"/>
        </w:rPr>
        <w:t>ème</w:t>
      </w:r>
      <w:r w:rsidRPr="00A60411">
        <w:rPr>
          <w:rFonts w:eastAsia="Times New Roman" w:cstheme="minorHAnsi"/>
          <w:color w:val="444444"/>
          <w:sz w:val="24"/>
          <w:szCs w:val="24"/>
          <w:lang w:eastAsia="fr-FR"/>
        </w:rPr>
        <w:t> adjoint pour raisons de santé et l’attribution de délégations à deux conseillers municipaux assortis d’indemnités à effet du 1</w:t>
      </w:r>
      <w:r w:rsidRPr="00A60411">
        <w:rPr>
          <w:rFonts w:eastAsia="Times New Roman" w:cstheme="minorHAnsi"/>
          <w:color w:val="444444"/>
          <w:sz w:val="24"/>
          <w:szCs w:val="24"/>
          <w:vertAlign w:val="superscript"/>
          <w:lang w:eastAsia="fr-FR"/>
        </w:rPr>
        <w:t>er</w:t>
      </w:r>
      <w:r w:rsidRPr="00A60411">
        <w:rPr>
          <w:rFonts w:eastAsia="Times New Roman" w:cstheme="minorHAnsi"/>
          <w:color w:val="444444"/>
          <w:sz w:val="24"/>
          <w:szCs w:val="24"/>
          <w:lang w:eastAsia="fr-FR"/>
        </w:rPr>
        <w:t xml:space="preserve"> octobre 2015.</w:t>
      </w:r>
    </w:p>
    <w:p w:rsidR="00865E8D" w:rsidRPr="00A60411" w:rsidRDefault="00865E8D" w:rsidP="00723C25">
      <w:pPr>
        <w:shd w:val="clear" w:color="auto" w:fill="FFFFFF"/>
        <w:spacing w:line="240" w:lineRule="auto"/>
        <w:jc w:val="both"/>
        <w:rPr>
          <w:rFonts w:eastAsia="Times New Roman" w:cstheme="minorHAnsi"/>
          <w:color w:val="444444"/>
          <w:sz w:val="24"/>
          <w:szCs w:val="24"/>
          <w:lang w:eastAsia="fr-FR"/>
        </w:rPr>
      </w:pPr>
      <w:r w:rsidRPr="00A60411">
        <w:rPr>
          <w:rFonts w:eastAsia="Times New Roman" w:cstheme="minorHAnsi"/>
          <w:color w:val="444444"/>
          <w:sz w:val="24"/>
          <w:szCs w:val="24"/>
          <w:lang w:eastAsia="fr-FR"/>
        </w:rPr>
        <w:t>Depuis le début d’année 2017, le montant a évolué du fait de deux facteurs :</w:t>
      </w:r>
    </w:p>
    <w:p w:rsidR="00865E8D" w:rsidRPr="00A60411" w:rsidRDefault="00865E8D" w:rsidP="00723C25">
      <w:pPr>
        <w:shd w:val="clear" w:color="auto" w:fill="FFFFFF"/>
        <w:spacing w:line="240" w:lineRule="auto"/>
        <w:ind w:left="142" w:hanging="142"/>
        <w:jc w:val="both"/>
        <w:rPr>
          <w:rFonts w:eastAsia="Times New Roman" w:cstheme="minorHAnsi"/>
          <w:color w:val="444444"/>
          <w:sz w:val="24"/>
          <w:szCs w:val="24"/>
          <w:lang w:eastAsia="fr-FR"/>
        </w:rPr>
      </w:pPr>
      <w:r w:rsidRPr="00A60411">
        <w:rPr>
          <w:rFonts w:eastAsia="Times New Roman" w:cstheme="minorHAnsi"/>
          <w:color w:val="444444"/>
          <w:sz w:val="24"/>
          <w:szCs w:val="24"/>
          <w:lang w:eastAsia="fr-FR"/>
        </w:rPr>
        <w:t>- l’augmentation de l’indice brut terminal de la fonction publique servant de base au calcul des indemnités de fonction de 1015 à 1022, suite au décret n° 2017-85 du 26 janvier 2017 applicable au 1</w:t>
      </w:r>
      <w:r w:rsidRPr="00A60411">
        <w:rPr>
          <w:rFonts w:eastAsia="Times New Roman" w:cstheme="minorHAnsi"/>
          <w:color w:val="444444"/>
          <w:sz w:val="24"/>
          <w:szCs w:val="24"/>
          <w:vertAlign w:val="superscript"/>
          <w:lang w:eastAsia="fr-FR"/>
        </w:rPr>
        <w:t>er</w:t>
      </w:r>
      <w:r w:rsidRPr="00A60411">
        <w:rPr>
          <w:rFonts w:eastAsia="Times New Roman" w:cstheme="minorHAnsi"/>
          <w:color w:val="444444"/>
          <w:sz w:val="24"/>
          <w:szCs w:val="24"/>
          <w:lang w:eastAsia="fr-FR"/>
        </w:rPr>
        <w:t xml:space="preserve"> janvier 2017.</w:t>
      </w:r>
    </w:p>
    <w:p w:rsidR="00865E8D" w:rsidRPr="00A60411" w:rsidRDefault="00865E8D" w:rsidP="00723C25">
      <w:pPr>
        <w:shd w:val="clear" w:color="auto" w:fill="FFFFFF"/>
        <w:spacing w:line="240" w:lineRule="auto"/>
        <w:ind w:left="71" w:hanging="71"/>
        <w:jc w:val="both"/>
        <w:rPr>
          <w:rFonts w:eastAsia="Times New Roman" w:cstheme="minorHAnsi"/>
          <w:color w:val="444444"/>
          <w:sz w:val="24"/>
          <w:szCs w:val="24"/>
          <w:lang w:eastAsia="fr-FR"/>
        </w:rPr>
      </w:pPr>
      <w:r w:rsidRPr="00A60411">
        <w:rPr>
          <w:rFonts w:eastAsia="Times New Roman" w:cstheme="minorHAnsi"/>
          <w:color w:val="444444"/>
          <w:sz w:val="24"/>
          <w:szCs w:val="24"/>
          <w:lang w:eastAsia="fr-FR"/>
        </w:rPr>
        <w:t>- la majoration de la valeur du point d’indice de la fonction publique de 0,6% au 1</w:t>
      </w:r>
      <w:r w:rsidRPr="00A60411">
        <w:rPr>
          <w:rFonts w:eastAsia="Times New Roman" w:cstheme="minorHAnsi"/>
          <w:color w:val="444444"/>
          <w:sz w:val="24"/>
          <w:szCs w:val="24"/>
          <w:vertAlign w:val="superscript"/>
          <w:lang w:eastAsia="fr-FR"/>
        </w:rPr>
        <w:t>er</w:t>
      </w:r>
      <w:r w:rsidRPr="00A60411">
        <w:rPr>
          <w:rFonts w:eastAsia="Times New Roman" w:cstheme="minorHAnsi"/>
          <w:color w:val="444444"/>
          <w:sz w:val="24"/>
          <w:szCs w:val="24"/>
          <w:lang w:eastAsia="fr-FR"/>
        </w:rPr>
        <w:t xml:space="preserve"> février 2017.</w:t>
      </w:r>
    </w:p>
    <w:p w:rsidR="00865E8D" w:rsidRPr="00A60411" w:rsidRDefault="00865E8D" w:rsidP="00A60411">
      <w:pPr>
        <w:shd w:val="clear" w:color="auto" w:fill="FFFFFF"/>
        <w:spacing w:line="240" w:lineRule="auto"/>
        <w:jc w:val="both"/>
        <w:rPr>
          <w:rFonts w:eastAsia="Times New Roman" w:cstheme="minorHAnsi"/>
          <w:color w:val="444444"/>
          <w:sz w:val="24"/>
          <w:szCs w:val="24"/>
          <w:lang w:eastAsia="fr-FR"/>
        </w:rPr>
      </w:pPr>
      <w:r w:rsidRPr="00A60411">
        <w:rPr>
          <w:rFonts w:eastAsia="Times New Roman" w:cstheme="minorHAnsi"/>
          <w:color w:val="444444"/>
          <w:sz w:val="24"/>
          <w:szCs w:val="24"/>
          <w:lang w:eastAsia="fr-FR"/>
        </w:rPr>
        <w:lastRenderedPageBreak/>
        <w:t>M. le Trésorier nous demande d’entériner la modification de l’indemnité par une nouvelle délibération ajustant celle du 04 avril 2014 et du 23 septembre 2015.</w:t>
      </w:r>
    </w:p>
    <w:p w:rsidR="00865E8D" w:rsidRPr="00A60411" w:rsidRDefault="00865E8D" w:rsidP="00A60411">
      <w:pPr>
        <w:shd w:val="clear" w:color="auto" w:fill="FFFFFF"/>
        <w:spacing w:line="240" w:lineRule="auto"/>
        <w:jc w:val="both"/>
        <w:rPr>
          <w:rFonts w:eastAsia="Times New Roman" w:cstheme="minorHAnsi"/>
          <w:color w:val="444444"/>
          <w:sz w:val="24"/>
          <w:szCs w:val="24"/>
          <w:lang w:eastAsia="fr-FR"/>
        </w:rPr>
      </w:pPr>
      <w:r w:rsidRPr="00A60411">
        <w:rPr>
          <w:rFonts w:eastAsia="Times New Roman" w:cstheme="minorHAnsi"/>
          <w:color w:val="444444"/>
          <w:sz w:val="24"/>
          <w:szCs w:val="24"/>
          <w:lang w:eastAsia="fr-FR"/>
        </w:rPr>
        <w:t>Les crédits nécessaires sont à prélever du budget principal de l’exercice 2017, chapitre 65 et inscrire aux budgets suivants.</w:t>
      </w:r>
    </w:p>
    <w:p w:rsidR="00865E8D" w:rsidRPr="00A60411" w:rsidRDefault="00865E8D" w:rsidP="00A60411">
      <w:pPr>
        <w:shd w:val="clear" w:color="auto" w:fill="FFFFFF"/>
        <w:spacing w:line="240" w:lineRule="auto"/>
        <w:jc w:val="both"/>
        <w:rPr>
          <w:rFonts w:eastAsia="Times New Roman" w:cstheme="minorHAnsi"/>
          <w:color w:val="444444"/>
          <w:sz w:val="24"/>
          <w:szCs w:val="24"/>
          <w:lang w:eastAsia="fr-FR"/>
        </w:rPr>
      </w:pPr>
      <w:r w:rsidRPr="00A60411">
        <w:rPr>
          <w:rFonts w:eastAsia="Times New Roman" w:cstheme="minorHAnsi"/>
          <w:color w:val="444444"/>
          <w:sz w:val="24"/>
          <w:szCs w:val="24"/>
          <w:lang w:eastAsia="fr-FR"/>
        </w:rPr>
        <w:t>Après délibération, le conseil municipal,</w:t>
      </w:r>
      <w:r w:rsidR="007D163D" w:rsidRPr="00A60411">
        <w:rPr>
          <w:rFonts w:eastAsia="Times New Roman" w:cstheme="minorHAnsi"/>
          <w:color w:val="444444"/>
          <w:sz w:val="24"/>
          <w:szCs w:val="24"/>
          <w:lang w:eastAsia="fr-FR"/>
        </w:rPr>
        <w:t xml:space="preserve"> par 13 voix pour, 1 abstention (M. Jean-Marc SCHLEICHER par procuration à Mme Monique ARNAULT) ; M. Daniel NEFF, </w:t>
      </w:r>
      <w:proofErr w:type="gramStart"/>
      <w:r w:rsidR="007D163D" w:rsidRPr="00A60411">
        <w:rPr>
          <w:rFonts w:eastAsia="Times New Roman" w:cstheme="minorHAnsi"/>
          <w:color w:val="444444"/>
          <w:sz w:val="24"/>
          <w:szCs w:val="24"/>
          <w:lang w:eastAsia="fr-FR"/>
        </w:rPr>
        <w:t xml:space="preserve">Maire, </w:t>
      </w:r>
      <w:r w:rsidR="00A60411">
        <w:rPr>
          <w:rFonts w:eastAsia="Times New Roman" w:cstheme="minorHAnsi"/>
          <w:color w:val="444444"/>
          <w:sz w:val="24"/>
          <w:szCs w:val="24"/>
          <w:lang w:eastAsia="fr-FR"/>
        </w:rPr>
        <w:t xml:space="preserve">  </w:t>
      </w:r>
      <w:proofErr w:type="gramEnd"/>
      <w:r w:rsidR="00A60411">
        <w:rPr>
          <w:rFonts w:eastAsia="Times New Roman" w:cstheme="minorHAnsi"/>
          <w:color w:val="444444"/>
          <w:sz w:val="24"/>
          <w:szCs w:val="24"/>
          <w:lang w:eastAsia="fr-FR"/>
        </w:rPr>
        <w:t xml:space="preserve">                        </w:t>
      </w:r>
      <w:r w:rsidR="007D163D" w:rsidRPr="00A60411">
        <w:rPr>
          <w:rFonts w:eastAsia="Times New Roman" w:cstheme="minorHAnsi"/>
          <w:color w:val="444444"/>
          <w:sz w:val="24"/>
          <w:szCs w:val="24"/>
          <w:lang w:eastAsia="fr-FR"/>
        </w:rPr>
        <w:t>MM. François SCHERR – Michel JOLLY, adjoints, Mmes Suzanne BARZAGLI, Marie-Brigitte WERMELINGER et Estelle GUGNON, adjointes ainsi que MM. Raymond HAFFNER et Philippe KLETHI, conseillers délégués, ne participant pas au vote).</w:t>
      </w:r>
    </w:p>
    <w:p w:rsidR="00865E8D" w:rsidRPr="00A60411" w:rsidRDefault="00865E8D" w:rsidP="00A60411">
      <w:pPr>
        <w:pStyle w:val="Paragraphedeliste"/>
        <w:numPr>
          <w:ilvl w:val="0"/>
          <w:numId w:val="11"/>
        </w:numPr>
        <w:shd w:val="clear" w:color="auto" w:fill="FFFFFF"/>
        <w:spacing w:line="240" w:lineRule="auto"/>
        <w:ind w:left="142" w:hanging="142"/>
        <w:jc w:val="both"/>
        <w:rPr>
          <w:rFonts w:asciiTheme="minorHAnsi" w:eastAsia="Times New Roman" w:hAnsiTheme="minorHAnsi" w:cstheme="minorHAnsi"/>
          <w:color w:val="444444"/>
          <w:sz w:val="24"/>
        </w:rPr>
      </w:pPr>
      <w:proofErr w:type="gramStart"/>
      <w:r w:rsidRPr="00A60411">
        <w:rPr>
          <w:rFonts w:asciiTheme="minorHAnsi" w:eastAsia="Times New Roman" w:hAnsiTheme="minorHAnsi" w:cstheme="minorHAnsi"/>
          <w:b/>
          <w:color w:val="444444"/>
          <w:sz w:val="24"/>
          <w:u w:val="single"/>
        </w:rPr>
        <w:t>donne</w:t>
      </w:r>
      <w:proofErr w:type="gramEnd"/>
      <w:r w:rsidRPr="00A60411">
        <w:rPr>
          <w:rFonts w:asciiTheme="minorHAnsi" w:eastAsia="Times New Roman" w:hAnsiTheme="minorHAnsi" w:cstheme="minorHAnsi"/>
          <w:color w:val="444444"/>
          <w:sz w:val="24"/>
        </w:rPr>
        <w:t xml:space="preserve"> </w:t>
      </w:r>
      <w:r w:rsidR="00723C25" w:rsidRPr="00A60411">
        <w:rPr>
          <w:rFonts w:asciiTheme="minorHAnsi" w:eastAsia="Times New Roman" w:hAnsiTheme="minorHAnsi" w:cstheme="minorHAnsi"/>
          <w:color w:val="444444"/>
          <w:sz w:val="24"/>
        </w:rPr>
        <w:t>son accord,</w:t>
      </w:r>
    </w:p>
    <w:p w:rsidR="00723C25" w:rsidRPr="00A60411" w:rsidRDefault="00723C25" w:rsidP="00A60411">
      <w:pPr>
        <w:pStyle w:val="Paragraphedeliste"/>
        <w:numPr>
          <w:ilvl w:val="0"/>
          <w:numId w:val="0"/>
        </w:numPr>
        <w:shd w:val="clear" w:color="auto" w:fill="FFFFFF"/>
        <w:spacing w:line="240" w:lineRule="auto"/>
        <w:ind w:left="142"/>
        <w:jc w:val="both"/>
        <w:rPr>
          <w:rFonts w:asciiTheme="minorHAnsi" w:eastAsia="Times New Roman" w:hAnsiTheme="minorHAnsi" w:cstheme="minorHAnsi"/>
          <w:color w:val="444444"/>
          <w:sz w:val="24"/>
        </w:rPr>
      </w:pPr>
    </w:p>
    <w:p w:rsidR="00865E8D" w:rsidRPr="00A60411" w:rsidRDefault="00723C25" w:rsidP="00A60411">
      <w:pPr>
        <w:pStyle w:val="Paragraphedeliste"/>
        <w:numPr>
          <w:ilvl w:val="0"/>
          <w:numId w:val="11"/>
        </w:numPr>
        <w:shd w:val="clear" w:color="auto" w:fill="FFFFFF"/>
        <w:spacing w:line="240" w:lineRule="auto"/>
        <w:ind w:left="142" w:hanging="142"/>
        <w:jc w:val="both"/>
        <w:rPr>
          <w:rFonts w:asciiTheme="minorHAnsi" w:eastAsia="Times New Roman" w:hAnsiTheme="minorHAnsi" w:cstheme="minorHAnsi"/>
          <w:color w:val="444444"/>
          <w:sz w:val="24"/>
        </w:rPr>
      </w:pPr>
      <w:proofErr w:type="gramStart"/>
      <w:r w:rsidRPr="00A60411">
        <w:rPr>
          <w:rFonts w:asciiTheme="minorHAnsi" w:eastAsia="Times New Roman" w:hAnsiTheme="minorHAnsi" w:cstheme="minorHAnsi"/>
          <w:b/>
          <w:color w:val="444444"/>
          <w:sz w:val="24"/>
          <w:u w:val="single"/>
        </w:rPr>
        <w:t>d</w:t>
      </w:r>
      <w:r w:rsidR="00865E8D" w:rsidRPr="00A60411">
        <w:rPr>
          <w:rFonts w:asciiTheme="minorHAnsi" w:eastAsia="Times New Roman" w:hAnsiTheme="minorHAnsi" w:cstheme="minorHAnsi"/>
          <w:b/>
          <w:color w:val="444444"/>
          <w:sz w:val="24"/>
          <w:u w:val="single"/>
        </w:rPr>
        <w:t>it</w:t>
      </w:r>
      <w:proofErr w:type="gramEnd"/>
      <w:r w:rsidR="00865E8D" w:rsidRPr="00A60411">
        <w:rPr>
          <w:rFonts w:asciiTheme="minorHAnsi" w:eastAsia="Times New Roman" w:hAnsiTheme="minorHAnsi" w:cstheme="minorHAnsi"/>
          <w:color w:val="444444"/>
          <w:sz w:val="24"/>
        </w:rPr>
        <w:t xml:space="preserve"> que les crédits sont à prélever sur le budget primitif 2017 – budget principal, chapitre 65 et inscrire aux budgets suivants</w:t>
      </w:r>
    </w:p>
    <w:p w:rsidR="00865E8D" w:rsidRDefault="00865E8D" w:rsidP="001633B2">
      <w:pPr>
        <w:shd w:val="clear" w:color="auto" w:fill="FFFFFF"/>
        <w:spacing w:after="0" w:line="240" w:lineRule="auto"/>
        <w:rPr>
          <w:rFonts w:eastAsia="Times New Roman" w:cs="Times New Roman"/>
          <w:color w:val="444444"/>
          <w:lang w:eastAsia="fr-FR"/>
        </w:rPr>
      </w:pPr>
    </w:p>
    <w:p w:rsidR="001633B2" w:rsidRPr="006D6A0B" w:rsidRDefault="001633B2" w:rsidP="001633B2">
      <w:pPr>
        <w:shd w:val="clear" w:color="auto" w:fill="FFFFFF"/>
        <w:spacing w:after="0" w:line="240" w:lineRule="auto"/>
        <w:rPr>
          <w:rFonts w:eastAsia="Times New Roman" w:cs="Times New Roman"/>
          <w:color w:val="444444"/>
          <w:lang w:eastAsia="fr-FR"/>
        </w:rPr>
      </w:pPr>
    </w:p>
    <w:p w:rsidR="00865E8D" w:rsidRDefault="00865E8D" w:rsidP="001633B2">
      <w:pPr>
        <w:spacing w:after="0" w:line="240" w:lineRule="auto"/>
        <w:rPr>
          <w:b/>
          <w:smallCaps/>
          <w:sz w:val="24"/>
          <w:szCs w:val="24"/>
          <w:u w:val="single"/>
        </w:rPr>
      </w:pPr>
      <w:r w:rsidRPr="00903342">
        <w:rPr>
          <w:b/>
          <w:smallCaps/>
          <w:sz w:val="24"/>
          <w:szCs w:val="24"/>
          <w:u w:val="single"/>
        </w:rPr>
        <w:t>P</w:t>
      </w:r>
      <w:r w:rsidR="00903342">
        <w:rPr>
          <w:b/>
          <w:smallCaps/>
          <w:sz w:val="24"/>
          <w:szCs w:val="24"/>
          <w:u w:val="single"/>
        </w:rPr>
        <w:t xml:space="preserve">oint </w:t>
      </w:r>
      <w:r w:rsidRPr="00903342">
        <w:rPr>
          <w:b/>
          <w:smallCaps/>
          <w:sz w:val="24"/>
          <w:szCs w:val="24"/>
          <w:u w:val="single"/>
        </w:rPr>
        <w:t>26 : S</w:t>
      </w:r>
      <w:r w:rsidR="00903342">
        <w:rPr>
          <w:b/>
          <w:smallCaps/>
          <w:sz w:val="24"/>
          <w:szCs w:val="24"/>
          <w:u w:val="single"/>
        </w:rPr>
        <w:t xml:space="preserve">ubvention annuelle au </w:t>
      </w:r>
      <w:proofErr w:type="spellStart"/>
      <w:r w:rsidR="00903342">
        <w:rPr>
          <w:b/>
          <w:smallCaps/>
          <w:sz w:val="24"/>
          <w:szCs w:val="24"/>
          <w:u w:val="single"/>
        </w:rPr>
        <w:t>ccas</w:t>
      </w:r>
      <w:proofErr w:type="spellEnd"/>
    </w:p>
    <w:p w:rsidR="001633B2" w:rsidRPr="00752A3B" w:rsidRDefault="001633B2" w:rsidP="001633B2">
      <w:pPr>
        <w:spacing w:after="0" w:line="240" w:lineRule="auto"/>
        <w:rPr>
          <w:rFonts w:cstheme="minorHAnsi"/>
          <w:b/>
          <w:smallCaps/>
          <w:sz w:val="18"/>
          <w:szCs w:val="18"/>
          <w:u w:val="single"/>
        </w:rPr>
      </w:pPr>
      <w:r w:rsidRPr="00752A3B">
        <w:rPr>
          <w:rFonts w:cstheme="minorHAnsi"/>
          <w:i/>
          <w:color w:val="000000"/>
          <w:sz w:val="18"/>
          <w:szCs w:val="18"/>
        </w:rPr>
        <w:t>(Réf. DE_2017_</w:t>
      </w:r>
      <w:r>
        <w:rPr>
          <w:rFonts w:cstheme="minorHAnsi"/>
          <w:i/>
          <w:color w:val="000000"/>
          <w:sz w:val="18"/>
          <w:szCs w:val="18"/>
        </w:rPr>
        <w:t>34</w:t>
      </w:r>
      <w:r w:rsidRPr="00752A3B">
        <w:rPr>
          <w:rFonts w:cstheme="minorHAnsi"/>
          <w:i/>
          <w:color w:val="000000"/>
          <w:sz w:val="18"/>
          <w:szCs w:val="18"/>
        </w:rPr>
        <w:t>)</w:t>
      </w:r>
    </w:p>
    <w:p w:rsidR="001633B2" w:rsidRPr="00903342" w:rsidRDefault="001633B2" w:rsidP="001633B2">
      <w:pPr>
        <w:spacing w:after="0" w:line="240" w:lineRule="auto"/>
        <w:rPr>
          <w:b/>
          <w:smallCaps/>
          <w:sz w:val="24"/>
          <w:szCs w:val="24"/>
          <w:u w:val="single"/>
        </w:rPr>
      </w:pPr>
    </w:p>
    <w:p w:rsidR="00865E8D" w:rsidRPr="001633B2" w:rsidRDefault="00865E8D" w:rsidP="001633B2">
      <w:pPr>
        <w:spacing w:after="0" w:line="240" w:lineRule="auto"/>
        <w:jc w:val="both"/>
        <w:rPr>
          <w:rFonts w:cstheme="minorHAnsi"/>
          <w:sz w:val="24"/>
          <w:szCs w:val="24"/>
        </w:rPr>
      </w:pPr>
      <w:r w:rsidRPr="001633B2">
        <w:rPr>
          <w:rFonts w:cstheme="minorHAnsi"/>
          <w:sz w:val="24"/>
          <w:szCs w:val="24"/>
        </w:rPr>
        <w:t>Mme Estelle GUGNON, adjointe, expose qu’il convient d’allouer comme chaque année la subvention annuelle de fonctionnement au Centre Communal d’Action Sociale.</w:t>
      </w:r>
    </w:p>
    <w:p w:rsidR="00903342" w:rsidRPr="001633B2" w:rsidRDefault="00903342" w:rsidP="001633B2">
      <w:pPr>
        <w:spacing w:after="0" w:line="240" w:lineRule="auto"/>
        <w:jc w:val="both"/>
        <w:rPr>
          <w:rFonts w:cstheme="minorHAnsi"/>
          <w:sz w:val="24"/>
          <w:szCs w:val="24"/>
        </w:rPr>
      </w:pPr>
    </w:p>
    <w:p w:rsidR="00865E8D" w:rsidRPr="001633B2" w:rsidRDefault="00865E8D" w:rsidP="001633B2">
      <w:pPr>
        <w:spacing w:line="240" w:lineRule="auto"/>
        <w:jc w:val="both"/>
        <w:rPr>
          <w:rFonts w:cstheme="minorHAnsi"/>
          <w:sz w:val="24"/>
          <w:szCs w:val="24"/>
        </w:rPr>
      </w:pPr>
      <w:r w:rsidRPr="001633B2">
        <w:rPr>
          <w:rFonts w:cstheme="minorHAnsi"/>
          <w:sz w:val="24"/>
          <w:szCs w:val="24"/>
        </w:rPr>
        <w:t>En 2016 le montant total des subventions attribuées au CCAS s’élevait à 18 500 euros.</w:t>
      </w:r>
    </w:p>
    <w:p w:rsidR="00865E8D" w:rsidRPr="001633B2" w:rsidRDefault="00865E8D" w:rsidP="001633B2">
      <w:pPr>
        <w:spacing w:line="240" w:lineRule="auto"/>
        <w:jc w:val="both"/>
        <w:rPr>
          <w:rFonts w:cstheme="minorHAnsi"/>
          <w:sz w:val="24"/>
          <w:szCs w:val="24"/>
        </w:rPr>
      </w:pPr>
      <w:r w:rsidRPr="001633B2">
        <w:rPr>
          <w:rFonts w:cstheme="minorHAnsi"/>
          <w:sz w:val="24"/>
          <w:szCs w:val="24"/>
        </w:rPr>
        <w:t>Le conseil municipal est invité à reconduire ce montant pour l’exercice 2017.</w:t>
      </w:r>
    </w:p>
    <w:p w:rsidR="004467C4" w:rsidRPr="001633B2" w:rsidRDefault="00865E8D" w:rsidP="001633B2">
      <w:pPr>
        <w:spacing w:after="0" w:line="240" w:lineRule="auto"/>
        <w:jc w:val="both"/>
        <w:rPr>
          <w:rFonts w:cstheme="minorHAnsi"/>
          <w:sz w:val="24"/>
          <w:szCs w:val="24"/>
        </w:rPr>
      </w:pPr>
      <w:r w:rsidRPr="001633B2">
        <w:rPr>
          <w:rFonts w:cstheme="minorHAnsi"/>
          <w:sz w:val="24"/>
          <w:szCs w:val="24"/>
        </w:rPr>
        <w:t xml:space="preserve">Après délibération, le conseil municipal, </w:t>
      </w:r>
      <w:r w:rsidR="004467C4" w:rsidRPr="001633B2">
        <w:rPr>
          <w:rFonts w:cstheme="minorHAnsi"/>
          <w:sz w:val="24"/>
          <w:szCs w:val="24"/>
        </w:rPr>
        <w:t>à l’unanimité :</w:t>
      </w:r>
    </w:p>
    <w:p w:rsidR="00865E8D" w:rsidRPr="001633B2" w:rsidRDefault="00865E8D" w:rsidP="00A60411">
      <w:pPr>
        <w:spacing w:after="0" w:line="240" w:lineRule="auto"/>
        <w:rPr>
          <w:rFonts w:cstheme="minorHAnsi"/>
          <w:sz w:val="24"/>
          <w:szCs w:val="24"/>
        </w:rPr>
      </w:pPr>
    </w:p>
    <w:p w:rsidR="00865E8D" w:rsidRPr="001633B2" w:rsidRDefault="00903342" w:rsidP="001633B2">
      <w:pPr>
        <w:pStyle w:val="Paragraphedeliste"/>
        <w:numPr>
          <w:ilvl w:val="0"/>
          <w:numId w:val="11"/>
        </w:numPr>
        <w:spacing w:line="240" w:lineRule="auto"/>
        <w:ind w:left="142" w:hanging="142"/>
        <w:rPr>
          <w:rFonts w:asciiTheme="minorHAnsi" w:hAnsiTheme="minorHAnsi" w:cstheme="minorHAnsi"/>
          <w:sz w:val="24"/>
        </w:rPr>
      </w:pPr>
      <w:proofErr w:type="gramStart"/>
      <w:r w:rsidRPr="001633B2">
        <w:rPr>
          <w:rFonts w:asciiTheme="minorHAnsi" w:hAnsiTheme="minorHAnsi" w:cstheme="minorHAnsi"/>
          <w:b/>
          <w:sz w:val="24"/>
          <w:u w:val="single"/>
        </w:rPr>
        <w:t>a</w:t>
      </w:r>
      <w:r w:rsidR="00865E8D" w:rsidRPr="001633B2">
        <w:rPr>
          <w:rFonts w:asciiTheme="minorHAnsi" w:hAnsiTheme="minorHAnsi" w:cstheme="minorHAnsi"/>
          <w:b/>
          <w:sz w:val="24"/>
          <w:u w:val="single"/>
        </w:rPr>
        <w:t>lloue</w:t>
      </w:r>
      <w:proofErr w:type="gramEnd"/>
      <w:r w:rsidR="00865E8D" w:rsidRPr="001633B2">
        <w:rPr>
          <w:rFonts w:asciiTheme="minorHAnsi" w:hAnsiTheme="minorHAnsi" w:cstheme="minorHAnsi"/>
          <w:sz w:val="24"/>
        </w:rPr>
        <w:t xml:space="preserve"> au CCAS, une subvention annuelle de fonctionnement de 18 500 €</w:t>
      </w:r>
      <w:r w:rsidRPr="001633B2">
        <w:rPr>
          <w:rFonts w:asciiTheme="minorHAnsi" w:hAnsiTheme="minorHAnsi" w:cstheme="minorHAnsi"/>
          <w:sz w:val="24"/>
        </w:rPr>
        <w:t>,</w:t>
      </w:r>
    </w:p>
    <w:p w:rsidR="00903342" w:rsidRPr="001633B2" w:rsidRDefault="00903342" w:rsidP="001633B2">
      <w:pPr>
        <w:pStyle w:val="Paragraphedeliste"/>
        <w:numPr>
          <w:ilvl w:val="0"/>
          <w:numId w:val="0"/>
        </w:numPr>
        <w:spacing w:line="240" w:lineRule="auto"/>
        <w:ind w:left="142"/>
        <w:rPr>
          <w:rFonts w:asciiTheme="minorHAnsi" w:hAnsiTheme="minorHAnsi" w:cstheme="minorHAnsi"/>
          <w:sz w:val="24"/>
        </w:rPr>
      </w:pPr>
    </w:p>
    <w:p w:rsidR="00865E8D" w:rsidRPr="001633B2" w:rsidRDefault="00903342" w:rsidP="001633B2">
      <w:pPr>
        <w:pStyle w:val="Paragraphedeliste"/>
        <w:numPr>
          <w:ilvl w:val="0"/>
          <w:numId w:val="11"/>
        </w:numPr>
        <w:spacing w:line="240" w:lineRule="auto"/>
        <w:ind w:left="142" w:hanging="142"/>
        <w:rPr>
          <w:rFonts w:asciiTheme="minorHAnsi" w:hAnsiTheme="minorHAnsi" w:cstheme="minorHAnsi"/>
          <w:sz w:val="24"/>
        </w:rPr>
      </w:pPr>
      <w:proofErr w:type="gramStart"/>
      <w:r w:rsidRPr="001633B2">
        <w:rPr>
          <w:rFonts w:asciiTheme="minorHAnsi" w:hAnsiTheme="minorHAnsi" w:cstheme="minorHAnsi"/>
          <w:b/>
          <w:sz w:val="24"/>
          <w:u w:val="single"/>
        </w:rPr>
        <w:t>d</w:t>
      </w:r>
      <w:r w:rsidR="00865E8D" w:rsidRPr="001633B2">
        <w:rPr>
          <w:rFonts w:asciiTheme="minorHAnsi" w:hAnsiTheme="minorHAnsi" w:cstheme="minorHAnsi"/>
          <w:b/>
          <w:sz w:val="24"/>
          <w:u w:val="single"/>
        </w:rPr>
        <w:t>it</w:t>
      </w:r>
      <w:proofErr w:type="gramEnd"/>
      <w:r w:rsidR="00865E8D" w:rsidRPr="001633B2">
        <w:rPr>
          <w:rFonts w:asciiTheme="minorHAnsi" w:hAnsiTheme="minorHAnsi" w:cstheme="minorHAnsi"/>
          <w:sz w:val="24"/>
        </w:rPr>
        <w:t xml:space="preserve"> que les crédits nécessaires sont inscrits au budget primitif 2017 – budget principal, au compte 657362</w:t>
      </w:r>
      <w:r w:rsidRPr="001633B2">
        <w:rPr>
          <w:rFonts w:asciiTheme="minorHAnsi" w:hAnsiTheme="minorHAnsi" w:cstheme="minorHAnsi"/>
          <w:sz w:val="24"/>
        </w:rPr>
        <w:t>.</w:t>
      </w:r>
    </w:p>
    <w:p w:rsidR="004467C4" w:rsidRDefault="004467C4" w:rsidP="001633B2">
      <w:pPr>
        <w:spacing w:after="0" w:line="240" w:lineRule="auto"/>
        <w:rPr>
          <w:rFonts w:cstheme="minorHAnsi"/>
          <w:b/>
          <w:smallCaps/>
          <w:sz w:val="24"/>
          <w:szCs w:val="24"/>
          <w:u w:val="single"/>
        </w:rPr>
      </w:pPr>
    </w:p>
    <w:p w:rsidR="001633B2" w:rsidRPr="001633B2" w:rsidRDefault="001633B2" w:rsidP="001633B2">
      <w:pPr>
        <w:spacing w:after="0" w:line="240" w:lineRule="auto"/>
        <w:rPr>
          <w:rFonts w:cstheme="minorHAnsi"/>
          <w:b/>
          <w:smallCaps/>
          <w:sz w:val="24"/>
          <w:szCs w:val="24"/>
          <w:u w:val="single"/>
        </w:rPr>
      </w:pPr>
    </w:p>
    <w:p w:rsidR="00865E8D" w:rsidRPr="001633B2" w:rsidRDefault="00865E8D" w:rsidP="001633B2">
      <w:pPr>
        <w:spacing w:after="0"/>
        <w:rPr>
          <w:rFonts w:cstheme="minorHAnsi"/>
          <w:b/>
          <w:smallCaps/>
          <w:sz w:val="24"/>
          <w:szCs w:val="24"/>
          <w:u w:val="single"/>
        </w:rPr>
      </w:pPr>
      <w:r w:rsidRPr="001633B2">
        <w:rPr>
          <w:rFonts w:cstheme="minorHAnsi"/>
          <w:b/>
          <w:smallCaps/>
          <w:sz w:val="24"/>
          <w:szCs w:val="24"/>
          <w:u w:val="single"/>
        </w:rPr>
        <w:t>P</w:t>
      </w:r>
      <w:r w:rsidR="001E26CA" w:rsidRPr="001633B2">
        <w:rPr>
          <w:rFonts w:cstheme="minorHAnsi"/>
          <w:b/>
          <w:smallCaps/>
          <w:sz w:val="24"/>
          <w:szCs w:val="24"/>
          <w:u w:val="single"/>
        </w:rPr>
        <w:t xml:space="preserve">oint </w:t>
      </w:r>
      <w:r w:rsidRPr="001633B2">
        <w:rPr>
          <w:rFonts w:cstheme="minorHAnsi"/>
          <w:b/>
          <w:smallCaps/>
          <w:sz w:val="24"/>
          <w:szCs w:val="24"/>
          <w:u w:val="single"/>
        </w:rPr>
        <w:t>27 : A</w:t>
      </w:r>
      <w:r w:rsidR="001E26CA" w:rsidRPr="001633B2">
        <w:rPr>
          <w:rFonts w:cstheme="minorHAnsi"/>
          <w:b/>
          <w:smallCaps/>
          <w:sz w:val="24"/>
          <w:szCs w:val="24"/>
          <w:u w:val="single"/>
        </w:rPr>
        <w:t>compte sur la subvention annuelle a l’</w:t>
      </w:r>
      <w:proofErr w:type="spellStart"/>
      <w:r w:rsidR="001E26CA" w:rsidRPr="001633B2">
        <w:rPr>
          <w:rFonts w:cstheme="minorHAnsi"/>
          <w:b/>
          <w:smallCaps/>
          <w:sz w:val="24"/>
          <w:szCs w:val="24"/>
          <w:u w:val="single"/>
        </w:rPr>
        <w:t>asblanc</w:t>
      </w:r>
      <w:proofErr w:type="spellEnd"/>
    </w:p>
    <w:p w:rsidR="001633B2" w:rsidRPr="00752A3B" w:rsidRDefault="001633B2" w:rsidP="001633B2">
      <w:pPr>
        <w:spacing w:after="0" w:line="240" w:lineRule="auto"/>
        <w:rPr>
          <w:rFonts w:cstheme="minorHAnsi"/>
          <w:b/>
          <w:smallCaps/>
          <w:sz w:val="18"/>
          <w:szCs w:val="18"/>
          <w:u w:val="single"/>
        </w:rPr>
      </w:pPr>
      <w:r w:rsidRPr="00752A3B">
        <w:rPr>
          <w:rFonts w:cstheme="minorHAnsi"/>
          <w:i/>
          <w:color w:val="000000"/>
          <w:sz w:val="18"/>
          <w:szCs w:val="18"/>
        </w:rPr>
        <w:t>(Réf. DE_2017_</w:t>
      </w:r>
      <w:r>
        <w:rPr>
          <w:rFonts w:cstheme="minorHAnsi"/>
          <w:i/>
          <w:color w:val="000000"/>
          <w:sz w:val="18"/>
          <w:szCs w:val="18"/>
        </w:rPr>
        <w:t>35)</w:t>
      </w:r>
    </w:p>
    <w:p w:rsidR="001633B2" w:rsidRPr="00A60411" w:rsidRDefault="001633B2" w:rsidP="001633B2">
      <w:pPr>
        <w:spacing w:after="0"/>
        <w:rPr>
          <w:rFonts w:cstheme="minorHAnsi"/>
          <w:b/>
          <w:smallCaps/>
          <w:sz w:val="24"/>
          <w:szCs w:val="24"/>
          <w:u w:val="single"/>
        </w:rPr>
      </w:pPr>
    </w:p>
    <w:p w:rsidR="00865E8D" w:rsidRPr="001633B2" w:rsidRDefault="00865E8D" w:rsidP="001E26CA">
      <w:pPr>
        <w:spacing w:after="0" w:line="240" w:lineRule="auto"/>
        <w:rPr>
          <w:rFonts w:cstheme="minorHAnsi"/>
          <w:sz w:val="24"/>
          <w:szCs w:val="24"/>
        </w:rPr>
      </w:pPr>
      <w:r w:rsidRPr="001633B2">
        <w:rPr>
          <w:rFonts w:cstheme="minorHAnsi"/>
          <w:sz w:val="24"/>
          <w:szCs w:val="24"/>
        </w:rPr>
        <w:t xml:space="preserve">M. François SCHERR, adjoint, propose au Conseil Municipal d’allouer à l’association ASBLANC, une avance sur la subvention annuelle de fonctionnement. </w:t>
      </w:r>
    </w:p>
    <w:p w:rsidR="009C6081" w:rsidRPr="001633B2" w:rsidRDefault="009C6081" w:rsidP="001E26CA">
      <w:pPr>
        <w:spacing w:after="0" w:line="240" w:lineRule="auto"/>
        <w:rPr>
          <w:rFonts w:cstheme="minorHAnsi"/>
          <w:sz w:val="24"/>
          <w:szCs w:val="24"/>
        </w:rPr>
      </w:pPr>
    </w:p>
    <w:p w:rsidR="00865E8D" w:rsidRPr="001633B2" w:rsidRDefault="00865E8D" w:rsidP="001E26CA">
      <w:pPr>
        <w:spacing w:after="0" w:line="240" w:lineRule="auto"/>
        <w:rPr>
          <w:rFonts w:cstheme="minorHAnsi"/>
          <w:sz w:val="24"/>
          <w:szCs w:val="24"/>
        </w:rPr>
      </w:pPr>
      <w:r w:rsidRPr="001633B2">
        <w:rPr>
          <w:rFonts w:cstheme="minorHAnsi"/>
          <w:sz w:val="24"/>
          <w:szCs w:val="24"/>
        </w:rPr>
        <w:t>Pour 2017, le club sollicite un acompte de 3500€ à déduire lors du versement définitif de la subvention annuelle. Pour mémoire en 2016 elle s’était élevée à 8 150€.</w:t>
      </w:r>
    </w:p>
    <w:p w:rsidR="004467C4" w:rsidRPr="001633B2" w:rsidRDefault="004467C4" w:rsidP="001E26CA">
      <w:pPr>
        <w:spacing w:after="0" w:line="240" w:lineRule="auto"/>
        <w:rPr>
          <w:rFonts w:cstheme="minorHAnsi"/>
          <w:sz w:val="24"/>
          <w:szCs w:val="24"/>
        </w:rPr>
      </w:pPr>
    </w:p>
    <w:p w:rsidR="00865E8D" w:rsidRPr="001633B2" w:rsidRDefault="00865E8D" w:rsidP="001E26CA">
      <w:pPr>
        <w:spacing w:after="0" w:line="240" w:lineRule="auto"/>
        <w:rPr>
          <w:rFonts w:cstheme="minorHAnsi"/>
          <w:sz w:val="24"/>
          <w:szCs w:val="24"/>
        </w:rPr>
      </w:pPr>
      <w:r w:rsidRPr="001633B2">
        <w:rPr>
          <w:rFonts w:cstheme="minorHAnsi"/>
          <w:sz w:val="24"/>
          <w:szCs w:val="24"/>
        </w:rPr>
        <w:t xml:space="preserve">Après délibération, le conseil municipal, </w:t>
      </w:r>
      <w:r w:rsidR="004467C4" w:rsidRPr="001633B2">
        <w:rPr>
          <w:rFonts w:cstheme="minorHAnsi"/>
          <w:sz w:val="24"/>
          <w:szCs w:val="24"/>
        </w:rPr>
        <w:t xml:space="preserve">par 18 voix pour, 2 contre (Mmes Viviane STOEHR et Virginie HAGENMULLER), </w:t>
      </w:r>
      <w:r w:rsidR="00475A34" w:rsidRPr="001633B2">
        <w:rPr>
          <w:rFonts w:cstheme="minorHAnsi"/>
          <w:sz w:val="24"/>
          <w:szCs w:val="24"/>
        </w:rPr>
        <w:t>2 abstentions (MM. Raymond HAFFNER et Paul HUG procuration à M. Raymond HAFFNER).</w:t>
      </w:r>
    </w:p>
    <w:p w:rsidR="001E26CA" w:rsidRPr="001633B2" w:rsidRDefault="001E26CA" w:rsidP="001E26CA">
      <w:pPr>
        <w:spacing w:after="0" w:line="240" w:lineRule="auto"/>
        <w:rPr>
          <w:rFonts w:cstheme="minorHAnsi"/>
          <w:sz w:val="24"/>
          <w:szCs w:val="24"/>
        </w:rPr>
      </w:pPr>
    </w:p>
    <w:p w:rsidR="00865E8D" w:rsidRPr="001633B2" w:rsidRDefault="001E26CA" w:rsidP="001E26CA">
      <w:pPr>
        <w:pStyle w:val="Paragraphedeliste"/>
        <w:numPr>
          <w:ilvl w:val="0"/>
          <w:numId w:val="11"/>
        </w:numPr>
        <w:spacing w:line="240" w:lineRule="auto"/>
        <w:ind w:left="142" w:hanging="142"/>
        <w:rPr>
          <w:rFonts w:asciiTheme="minorHAnsi" w:hAnsiTheme="minorHAnsi" w:cstheme="minorHAnsi"/>
          <w:sz w:val="24"/>
        </w:rPr>
      </w:pPr>
      <w:proofErr w:type="gramStart"/>
      <w:r w:rsidRPr="001633B2">
        <w:rPr>
          <w:rFonts w:asciiTheme="minorHAnsi" w:hAnsiTheme="minorHAnsi" w:cstheme="minorHAnsi"/>
          <w:b/>
          <w:sz w:val="24"/>
          <w:u w:val="single"/>
        </w:rPr>
        <w:lastRenderedPageBreak/>
        <w:t>d</w:t>
      </w:r>
      <w:r w:rsidR="00865E8D" w:rsidRPr="001633B2">
        <w:rPr>
          <w:rFonts w:asciiTheme="minorHAnsi" w:hAnsiTheme="minorHAnsi" w:cstheme="minorHAnsi"/>
          <w:b/>
          <w:sz w:val="24"/>
          <w:u w:val="single"/>
        </w:rPr>
        <w:t>onne</w:t>
      </w:r>
      <w:proofErr w:type="gramEnd"/>
      <w:r w:rsidR="00865E8D" w:rsidRPr="001633B2">
        <w:rPr>
          <w:rFonts w:asciiTheme="minorHAnsi" w:hAnsiTheme="minorHAnsi" w:cstheme="minorHAnsi"/>
          <w:sz w:val="24"/>
        </w:rPr>
        <w:t xml:space="preserve"> son accord</w:t>
      </w:r>
      <w:r w:rsidRPr="001633B2">
        <w:rPr>
          <w:rFonts w:asciiTheme="minorHAnsi" w:hAnsiTheme="minorHAnsi" w:cstheme="minorHAnsi"/>
          <w:sz w:val="24"/>
        </w:rPr>
        <w:t>,</w:t>
      </w:r>
    </w:p>
    <w:p w:rsidR="001E26CA" w:rsidRPr="001633B2" w:rsidRDefault="001E26CA" w:rsidP="001E26CA">
      <w:pPr>
        <w:pStyle w:val="Paragraphedeliste"/>
        <w:numPr>
          <w:ilvl w:val="0"/>
          <w:numId w:val="0"/>
        </w:numPr>
        <w:spacing w:line="240" w:lineRule="auto"/>
        <w:ind w:left="142"/>
        <w:rPr>
          <w:rFonts w:asciiTheme="minorHAnsi" w:hAnsiTheme="minorHAnsi" w:cstheme="minorHAnsi"/>
          <w:sz w:val="24"/>
        </w:rPr>
      </w:pPr>
    </w:p>
    <w:p w:rsidR="00865E8D" w:rsidRPr="001633B2" w:rsidRDefault="001E26CA" w:rsidP="00712477">
      <w:pPr>
        <w:pStyle w:val="Paragraphedeliste"/>
        <w:numPr>
          <w:ilvl w:val="0"/>
          <w:numId w:val="11"/>
        </w:numPr>
        <w:spacing w:line="240" w:lineRule="auto"/>
        <w:ind w:left="142" w:hanging="142"/>
        <w:rPr>
          <w:rFonts w:asciiTheme="minorHAnsi" w:hAnsiTheme="minorHAnsi" w:cstheme="minorHAnsi"/>
          <w:sz w:val="24"/>
        </w:rPr>
      </w:pPr>
      <w:proofErr w:type="gramStart"/>
      <w:r w:rsidRPr="001633B2">
        <w:rPr>
          <w:rFonts w:asciiTheme="minorHAnsi" w:hAnsiTheme="minorHAnsi" w:cstheme="minorHAnsi"/>
          <w:b/>
          <w:sz w:val="24"/>
          <w:u w:val="single"/>
        </w:rPr>
        <w:t>d</w:t>
      </w:r>
      <w:r w:rsidR="00865E8D" w:rsidRPr="001633B2">
        <w:rPr>
          <w:rFonts w:asciiTheme="minorHAnsi" w:hAnsiTheme="minorHAnsi" w:cstheme="minorHAnsi"/>
          <w:b/>
          <w:sz w:val="24"/>
          <w:u w:val="single"/>
        </w:rPr>
        <w:t>it</w:t>
      </w:r>
      <w:proofErr w:type="gramEnd"/>
      <w:r w:rsidR="00865E8D" w:rsidRPr="001633B2">
        <w:rPr>
          <w:rFonts w:asciiTheme="minorHAnsi" w:hAnsiTheme="minorHAnsi" w:cstheme="minorHAnsi"/>
          <w:b/>
          <w:sz w:val="24"/>
          <w:u w:val="single"/>
        </w:rPr>
        <w:t xml:space="preserve"> </w:t>
      </w:r>
      <w:r w:rsidR="00865E8D" w:rsidRPr="001633B2">
        <w:rPr>
          <w:rFonts w:asciiTheme="minorHAnsi" w:hAnsiTheme="minorHAnsi" w:cstheme="minorHAnsi"/>
          <w:sz w:val="24"/>
        </w:rPr>
        <w:t>que les crédits sont à prélever du budget primitif 2017 – budget principal, au compte 6574</w:t>
      </w:r>
    </w:p>
    <w:p w:rsidR="00712477" w:rsidRDefault="00712477" w:rsidP="00AA326E">
      <w:pPr>
        <w:pStyle w:val="Paragraphedeliste"/>
        <w:numPr>
          <w:ilvl w:val="0"/>
          <w:numId w:val="0"/>
        </w:numPr>
        <w:ind w:left="1636"/>
        <w:rPr>
          <w:rFonts w:asciiTheme="minorHAnsi" w:hAnsiTheme="minorHAnsi" w:cstheme="minorHAnsi"/>
          <w:sz w:val="22"/>
          <w:szCs w:val="22"/>
        </w:rPr>
      </w:pPr>
    </w:p>
    <w:tbl>
      <w:tblPr>
        <w:tblStyle w:val="Grilledutableau"/>
        <w:tblW w:w="1052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7"/>
        <w:gridCol w:w="1418"/>
      </w:tblGrid>
      <w:tr w:rsidR="00AA326E" w:rsidRPr="00712477" w:rsidTr="00712477">
        <w:tc>
          <w:tcPr>
            <w:tcW w:w="9107" w:type="dxa"/>
          </w:tcPr>
          <w:p w:rsidR="00AA326E" w:rsidRDefault="00AA326E" w:rsidP="00712477">
            <w:pPr>
              <w:spacing w:after="0" w:line="240" w:lineRule="auto"/>
              <w:jc w:val="both"/>
              <w:rPr>
                <w:rFonts w:asciiTheme="minorHAnsi" w:hAnsiTheme="minorHAnsi" w:cstheme="minorHAnsi"/>
                <w:b/>
                <w:smallCaps/>
                <w:sz w:val="24"/>
                <w:szCs w:val="24"/>
                <w:u w:val="single"/>
              </w:rPr>
            </w:pPr>
            <w:r w:rsidRPr="00712477">
              <w:rPr>
                <w:rFonts w:asciiTheme="minorHAnsi" w:hAnsiTheme="minorHAnsi" w:cstheme="minorHAnsi"/>
                <w:sz w:val="24"/>
                <w:szCs w:val="24"/>
              </w:rPr>
              <w:br w:type="page"/>
            </w:r>
            <w:r w:rsidR="004C2897" w:rsidRPr="00712477">
              <w:rPr>
                <w:rFonts w:asciiTheme="minorHAnsi" w:eastAsiaTheme="minorHAnsi" w:hAnsiTheme="minorHAnsi" w:cstheme="minorBidi"/>
                <w:sz w:val="24"/>
                <w:szCs w:val="24"/>
                <w:lang w:eastAsia="en-US"/>
              </w:rPr>
              <w:br w:type="page"/>
            </w:r>
            <w:r w:rsidRPr="00712477">
              <w:rPr>
                <w:rFonts w:asciiTheme="minorHAnsi" w:hAnsiTheme="minorHAnsi" w:cstheme="minorHAnsi"/>
                <w:b/>
                <w:smallCaps/>
                <w:sz w:val="24"/>
                <w:szCs w:val="24"/>
                <w:u w:val="single"/>
              </w:rPr>
              <w:t>DECISIONS DU MAIRE</w:t>
            </w:r>
          </w:p>
          <w:p w:rsidR="00712477" w:rsidRPr="00752A3B" w:rsidRDefault="00712477" w:rsidP="00712477">
            <w:pPr>
              <w:spacing w:after="0" w:line="240" w:lineRule="auto"/>
              <w:rPr>
                <w:rFonts w:asciiTheme="minorHAnsi" w:hAnsiTheme="minorHAnsi" w:cstheme="minorHAnsi"/>
                <w:b/>
                <w:smallCaps/>
                <w:sz w:val="18"/>
                <w:szCs w:val="18"/>
                <w:u w:val="single"/>
              </w:rPr>
            </w:pPr>
            <w:r w:rsidRPr="00752A3B">
              <w:rPr>
                <w:rFonts w:asciiTheme="minorHAnsi" w:hAnsiTheme="minorHAnsi" w:cstheme="minorHAnsi"/>
                <w:i/>
                <w:color w:val="000000"/>
                <w:sz w:val="18"/>
                <w:szCs w:val="18"/>
              </w:rPr>
              <w:t>(</w:t>
            </w:r>
            <w:r w:rsidRPr="002F3CD6">
              <w:rPr>
                <w:i/>
                <w:color w:val="000000"/>
                <w:sz w:val="18"/>
                <w:szCs w:val="18"/>
              </w:rPr>
              <w:t>Réf. DE_2017_36</w:t>
            </w:r>
            <w:r>
              <w:rPr>
                <w:rFonts w:cstheme="minorHAnsi"/>
                <w:i/>
                <w:color w:val="000000"/>
                <w:sz w:val="18"/>
                <w:szCs w:val="18"/>
              </w:rPr>
              <w:t>)</w:t>
            </w:r>
          </w:p>
          <w:p w:rsidR="00712477" w:rsidRPr="00712477" w:rsidRDefault="00712477" w:rsidP="00712477">
            <w:pPr>
              <w:spacing w:after="0" w:line="240" w:lineRule="auto"/>
              <w:jc w:val="both"/>
              <w:rPr>
                <w:rFonts w:asciiTheme="minorHAnsi" w:hAnsiTheme="minorHAnsi" w:cstheme="minorHAnsi"/>
                <w:b/>
                <w:smallCaps/>
                <w:sz w:val="24"/>
                <w:szCs w:val="24"/>
                <w:u w:val="single"/>
              </w:rPr>
            </w:pPr>
          </w:p>
          <w:p w:rsidR="00AA326E" w:rsidRPr="00712477" w:rsidRDefault="00AA326E" w:rsidP="00712477">
            <w:pPr>
              <w:spacing w:line="240" w:lineRule="auto"/>
              <w:ind w:right="-2" w:firstLine="33"/>
              <w:jc w:val="both"/>
              <w:rPr>
                <w:rFonts w:asciiTheme="minorHAnsi" w:hAnsiTheme="minorHAnsi" w:cstheme="minorHAnsi"/>
                <w:iCs/>
                <w:sz w:val="24"/>
                <w:szCs w:val="24"/>
              </w:rPr>
            </w:pPr>
            <w:r w:rsidRPr="00712477">
              <w:rPr>
                <w:rFonts w:asciiTheme="minorHAnsi" w:hAnsiTheme="minorHAnsi" w:cstheme="minorHAnsi"/>
                <w:iCs/>
                <w:sz w:val="24"/>
                <w:szCs w:val="24"/>
              </w:rPr>
              <w:t>Le Conseil Municipal est invité :</w:t>
            </w:r>
          </w:p>
          <w:p w:rsidR="00AA326E" w:rsidRPr="00712477" w:rsidRDefault="00AA326E" w:rsidP="00712477">
            <w:pPr>
              <w:spacing w:line="240" w:lineRule="auto"/>
              <w:ind w:right="-105" w:firstLine="33"/>
              <w:jc w:val="both"/>
              <w:rPr>
                <w:rFonts w:asciiTheme="minorHAnsi" w:hAnsiTheme="minorHAnsi" w:cstheme="minorHAnsi"/>
                <w:sz w:val="24"/>
                <w:szCs w:val="24"/>
              </w:rPr>
            </w:pPr>
            <w:proofErr w:type="gramStart"/>
            <w:r w:rsidRPr="00712477">
              <w:rPr>
                <w:rFonts w:asciiTheme="minorHAnsi" w:hAnsiTheme="minorHAnsi" w:cstheme="minorHAnsi"/>
                <w:b/>
                <w:iCs/>
                <w:sz w:val="24"/>
                <w:szCs w:val="24"/>
                <w:u w:val="single"/>
              </w:rPr>
              <w:t>à</w:t>
            </w:r>
            <w:proofErr w:type="gramEnd"/>
            <w:r w:rsidRPr="00712477">
              <w:rPr>
                <w:rFonts w:asciiTheme="minorHAnsi" w:hAnsiTheme="minorHAnsi" w:cstheme="minorHAnsi"/>
                <w:b/>
                <w:iCs/>
                <w:sz w:val="24"/>
                <w:szCs w:val="24"/>
                <w:u w:val="single"/>
              </w:rPr>
              <w:t xml:space="preserve"> entériner les décisions</w:t>
            </w:r>
            <w:r w:rsidRPr="00712477">
              <w:rPr>
                <w:rFonts w:asciiTheme="minorHAnsi" w:hAnsiTheme="minorHAnsi" w:cstheme="minorHAnsi"/>
                <w:i/>
                <w:sz w:val="24"/>
                <w:szCs w:val="24"/>
              </w:rPr>
              <w:t xml:space="preserve"> </w:t>
            </w:r>
            <w:r w:rsidRPr="00712477">
              <w:rPr>
                <w:rFonts w:asciiTheme="minorHAnsi" w:hAnsiTheme="minorHAnsi" w:cstheme="minorHAnsi"/>
                <w:sz w:val="24"/>
                <w:szCs w:val="24"/>
              </w:rPr>
              <w:t xml:space="preserve">prises par Monsieur le Maire, dans le cadre des délégations données par délibérations du Conseil Municipal </w:t>
            </w:r>
            <w:r w:rsidRPr="00712477">
              <w:rPr>
                <w:rFonts w:asciiTheme="minorHAnsi" w:hAnsiTheme="minorHAnsi" w:cstheme="minorHAnsi"/>
                <w:b/>
                <w:sz w:val="24"/>
                <w:szCs w:val="24"/>
              </w:rPr>
              <w:t>en date du 20 juin</w:t>
            </w:r>
            <w:r w:rsidRPr="00712477">
              <w:rPr>
                <w:rFonts w:asciiTheme="minorHAnsi" w:hAnsiTheme="minorHAnsi" w:cstheme="minorHAnsi"/>
                <w:sz w:val="24"/>
                <w:szCs w:val="24"/>
              </w:rPr>
              <w:t xml:space="preserve"> </w:t>
            </w:r>
            <w:r w:rsidRPr="00712477">
              <w:rPr>
                <w:rFonts w:asciiTheme="minorHAnsi" w:hAnsiTheme="minorHAnsi" w:cstheme="minorHAnsi"/>
                <w:b/>
                <w:sz w:val="24"/>
                <w:szCs w:val="24"/>
              </w:rPr>
              <w:t>2014</w:t>
            </w:r>
            <w:r w:rsidRPr="00712477">
              <w:rPr>
                <w:rFonts w:asciiTheme="minorHAnsi" w:hAnsiTheme="minorHAnsi" w:cstheme="minorHAnsi"/>
                <w:sz w:val="24"/>
                <w:szCs w:val="24"/>
              </w:rPr>
              <w:t xml:space="preserve">, aux termes des articles </w:t>
            </w:r>
            <w:r w:rsidR="00712477">
              <w:rPr>
                <w:rFonts w:asciiTheme="minorHAnsi" w:hAnsiTheme="minorHAnsi" w:cstheme="minorHAnsi"/>
                <w:sz w:val="24"/>
                <w:szCs w:val="24"/>
              </w:rPr>
              <w:t xml:space="preserve">                     </w:t>
            </w:r>
            <w:r w:rsidRPr="00712477">
              <w:rPr>
                <w:rFonts w:asciiTheme="minorHAnsi" w:hAnsiTheme="minorHAnsi" w:cstheme="minorHAnsi"/>
                <w:sz w:val="24"/>
                <w:szCs w:val="24"/>
              </w:rPr>
              <w:t>L. 2122-22 et L. 2122-23 du code général des collectivités territoriales ;</w:t>
            </w:r>
          </w:p>
          <w:p w:rsidR="00AA326E" w:rsidRPr="00712477" w:rsidRDefault="00AA326E" w:rsidP="00712477">
            <w:pPr>
              <w:pStyle w:val="Texte"/>
              <w:numPr>
                <w:ilvl w:val="0"/>
                <w:numId w:val="15"/>
              </w:numPr>
              <w:tabs>
                <w:tab w:val="left" w:pos="354"/>
                <w:tab w:val="left" w:pos="1134"/>
                <w:tab w:val="left" w:pos="2292"/>
                <w:tab w:val="left" w:pos="4515"/>
              </w:tabs>
              <w:ind w:left="354" w:hanging="354"/>
              <w:jc w:val="both"/>
              <w:rPr>
                <w:rFonts w:asciiTheme="minorHAnsi" w:hAnsiTheme="minorHAnsi" w:cstheme="minorHAnsi"/>
              </w:rPr>
            </w:pPr>
            <w:r w:rsidRPr="00712477">
              <w:rPr>
                <w:rFonts w:asciiTheme="minorHAnsi" w:hAnsiTheme="minorHAnsi" w:cstheme="minorHAnsi"/>
              </w:rPr>
              <w:t xml:space="preserve">Décision n° 05/17 : Décision portant commande pour un spectacle de Noël pour le dimanche 10 décembre 2017 auprès de M. Anthony MEISBURGER à </w:t>
            </w:r>
            <w:r w:rsidR="00D62473" w:rsidRPr="00712477">
              <w:rPr>
                <w:rFonts w:asciiTheme="minorHAnsi" w:hAnsiTheme="minorHAnsi" w:cstheme="minorHAnsi"/>
              </w:rPr>
              <w:t xml:space="preserve">                                         </w:t>
            </w:r>
            <w:r w:rsidRPr="00712477">
              <w:rPr>
                <w:rFonts w:asciiTheme="minorHAnsi" w:hAnsiTheme="minorHAnsi" w:cstheme="minorHAnsi"/>
              </w:rPr>
              <w:t>68128 VILLAGE-NEUF, pour un montant de 700 € selon le devis du 24 janvier 2017.</w:t>
            </w:r>
          </w:p>
          <w:p w:rsidR="00AA326E" w:rsidRPr="00712477" w:rsidRDefault="00AA326E" w:rsidP="00712477">
            <w:pPr>
              <w:pStyle w:val="Texte"/>
              <w:rPr>
                <w:rFonts w:asciiTheme="minorHAnsi" w:hAnsiTheme="minorHAnsi" w:cstheme="minorHAnsi"/>
              </w:rPr>
            </w:pPr>
          </w:p>
          <w:p w:rsidR="00AA326E" w:rsidRPr="00712477" w:rsidRDefault="00AA326E" w:rsidP="00712477">
            <w:pPr>
              <w:pStyle w:val="Paragraphedeliste"/>
              <w:numPr>
                <w:ilvl w:val="0"/>
                <w:numId w:val="15"/>
              </w:numPr>
              <w:tabs>
                <w:tab w:val="left" w:pos="354"/>
              </w:tabs>
              <w:spacing w:line="240" w:lineRule="auto"/>
              <w:ind w:left="354"/>
              <w:jc w:val="both"/>
              <w:rPr>
                <w:rFonts w:asciiTheme="minorHAnsi" w:hAnsiTheme="minorHAnsi" w:cstheme="minorHAnsi"/>
                <w:i/>
                <w:sz w:val="24"/>
              </w:rPr>
            </w:pPr>
            <w:r w:rsidRPr="00712477">
              <w:rPr>
                <w:rFonts w:asciiTheme="minorHAnsi" w:hAnsiTheme="minorHAnsi" w:cstheme="minorHAnsi"/>
                <w:sz w:val="24"/>
              </w:rPr>
              <w:t xml:space="preserve">Décision n° 06/17 : Décision portant renonciation à l’exercice du droit de préemption urbain à l’occasion de la vente de l’immeuble suivant : </w:t>
            </w:r>
            <w:r w:rsidRPr="00712477">
              <w:rPr>
                <w:rFonts w:asciiTheme="minorHAnsi" w:hAnsiTheme="minorHAnsi" w:cstheme="minorHAnsi"/>
                <w:spacing w:val="-4"/>
                <w:sz w:val="24"/>
              </w:rPr>
              <w:t xml:space="preserve">Section 15 n°506/159 – 11 rue de </w:t>
            </w:r>
            <w:proofErr w:type="spellStart"/>
            <w:r w:rsidRPr="00712477">
              <w:rPr>
                <w:rFonts w:asciiTheme="minorHAnsi" w:hAnsiTheme="minorHAnsi" w:cstheme="minorHAnsi"/>
                <w:spacing w:val="-4"/>
                <w:sz w:val="24"/>
              </w:rPr>
              <w:t>Leimbach</w:t>
            </w:r>
            <w:proofErr w:type="spellEnd"/>
            <w:r w:rsidRPr="00712477">
              <w:rPr>
                <w:rFonts w:asciiTheme="minorHAnsi" w:hAnsiTheme="minorHAnsi" w:cstheme="minorHAnsi"/>
                <w:spacing w:val="-4"/>
                <w:sz w:val="24"/>
              </w:rPr>
              <w:t xml:space="preserve"> – 11 a 11 ca sol-maison - Lot n°2 – une cave - Lot n°3 – un garage - Lot n°15 – un appartement - Lot n°17 – un appartement - Lot n°37 – un garage </w:t>
            </w:r>
            <w:r w:rsidRPr="00712477">
              <w:rPr>
                <w:rFonts w:asciiTheme="minorHAnsi" w:hAnsiTheme="minorHAnsi" w:cstheme="minorHAnsi"/>
                <w:spacing w:val="-4"/>
                <w:sz w:val="24"/>
              </w:rPr>
              <w:sym w:font="Wingdings 3" w:char="0061"/>
            </w:r>
            <w:r w:rsidRPr="00712477">
              <w:rPr>
                <w:rFonts w:asciiTheme="minorHAnsi" w:hAnsiTheme="minorHAnsi" w:cstheme="minorHAnsi"/>
                <w:spacing w:val="-4"/>
                <w:sz w:val="24"/>
              </w:rPr>
              <w:t xml:space="preserve"> </w:t>
            </w:r>
            <w:r w:rsidRPr="00712477">
              <w:rPr>
                <w:rFonts w:asciiTheme="minorHAnsi" w:hAnsiTheme="minorHAnsi" w:cstheme="minorHAnsi"/>
                <w:i/>
                <w:sz w:val="24"/>
              </w:rPr>
              <w:t>Vente par Monsieur Raphaël BOULMEAU et Madame Christelle WEBER à Madame Jennifer BISCHOFF au prix de cent vingt-cinq mille euros – (125 000,00 EUROS) dont six mille deux cent cinquante euros – (6 250 EUROS)</w:t>
            </w:r>
          </w:p>
          <w:p w:rsidR="00AA326E" w:rsidRPr="00712477" w:rsidRDefault="00AA326E" w:rsidP="00712477">
            <w:pPr>
              <w:pStyle w:val="Paragraphedeliste"/>
              <w:numPr>
                <w:ilvl w:val="0"/>
                <w:numId w:val="0"/>
              </w:numPr>
              <w:spacing w:line="240" w:lineRule="auto"/>
              <w:ind w:left="1636"/>
              <w:rPr>
                <w:rFonts w:asciiTheme="minorHAnsi" w:hAnsiTheme="minorHAnsi" w:cstheme="minorHAnsi"/>
                <w:i/>
                <w:sz w:val="24"/>
              </w:rPr>
            </w:pPr>
          </w:p>
          <w:p w:rsidR="00AA326E" w:rsidRPr="00712477" w:rsidRDefault="00AA326E" w:rsidP="00A14A5C">
            <w:pPr>
              <w:pStyle w:val="Paragraphedeliste"/>
              <w:numPr>
                <w:ilvl w:val="0"/>
                <w:numId w:val="15"/>
              </w:numPr>
              <w:tabs>
                <w:tab w:val="left" w:pos="284"/>
              </w:tabs>
              <w:spacing w:line="240" w:lineRule="auto"/>
              <w:ind w:left="354"/>
              <w:jc w:val="both"/>
              <w:rPr>
                <w:rFonts w:asciiTheme="minorHAnsi" w:hAnsiTheme="minorHAnsi" w:cstheme="minorHAnsi"/>
                <w:i/>
                <w:sz w:val="24"/>
              </w:rPr>
            </w:pPr>
            <w:r w:rsidRPr="00712477">
              <w:rPr>
                <w:rFonts w:asciiTheme="minorHAnsi" w:hAnsiTheme="minorHAnsi" w:cstheme="minorHAnsi"/>
                <w:sz w:val="24"/>
              </w:rPr>
              <w:t xml:space="preserve">Décision n° 07/17 : Décision portant renonciation à l’exercice du droit de préemption urbain à l’occasion de la vente de l’immeuble suivant : </w:t>
            </w:r>
            <w:r w:rsidRPr="00712477">
              <w:rPr>
                <w:rFonts w:asciiTheme="minorHAnsi" w:hAnsiTheme="minorHAnsi" w:cstheme="minorHAnsi"/>
                <w:spacing w:val="-4"/>
                <w:sz w:val="24"/>
              </w:rPr>
              <w:t>Section 02 n°53 – 1 rue du 1</w:t>
            </w:r>
            <w:r w:rsidRPr="00712477">
              <w:rPr>
                <w:rFonts w:asciiTheme="minorHAnsi" w:hAnsiTheme="minorHAnsi" w:cstheme="minorHAnsi"/>
                <w:spacing w:val="-4"/>
                <w:sz w:val="24"/>
                <w:vertAlign w:val="superscript"/>
              </w:rPr>
              <w:t>er</w:t>
            </w:r>
            <w:r w:rsidRPr="00712477">
              <w:rPr>
                <w:rFonts w:asciiTheme="minorHAnsi" w:hAnsiTheme="minorHAnsi" w:cstheme="minorHAnsi"/>
                <w:spacing w:val="-4"/>
                <w:sz w:val="24"/>
              </w:rPr>
              <w:t xml:space="preserve"> R.T.A – 02 a 34 ca sol-maison - Section 02 n°447/53 – 1 rue du 1</w:t>
            </w:r>
            <w:r w:rsidRPr="00712477">
              <w:rPr>
                <w:rFonts w:asciiTheme="minorHAnsi" w:hAnsiTheme="minorHAnsi" w:cstheme="minorHAnsi"/>
                <w:spacing w:val="-4"/>
                <w:sz w:val="24"/>
                <w:vertAlign w:val="superscript"/>
              </w:rPr>
              <w:t>er</w:t>
            </w:r>
            <w:r w:rsidRPr="00712477">
              <w:rPr>
                <w:rFonts w:asciiTheme="minorHAnsi" w:hAnsiTheme="minorHAnsi" w:cstheme="minorHAnsi"/>
                <w:spacing w:val="-4"/>
                <w:sz w:val="24"/>
              </w:rPr>
              <w:t xml:space="preserve"> R.T.A. – 00 a 24 ca sol - Section 02 n°448/53 – 1 rue du 1</w:t>
            </w:r>
            <w:r w:rsidRPr="00712477">
              <w:rPr>
                <w:rFonts w:asciiTheme="minorHAnsi" w:hAnsiTheme="minorHAnsi" w:cstheme="minorHAnsi"/>
                <w:spacing w:val="-4"/>
                <w:sz w:val="24"/>
                <w:vertAlign w:val="superscript"/>
              </w:rPr>
              <w:t>er</w:t>
            </w:r>
            <w:r w:rsidRPr="00712477">
              <w:rPr>
                <w:rFonts w:asciiTheme="minorHAnsi" w:hAnsiTheme="minorHAnsi" w:cstheme="minorHAnsi"/>
                <w:spacing w:val="-4"/>
                <w:sz w:val="24"/>
              </w:rPr>
              <w:t xml:space="preserve"> R.T.A – 00 a 07 ca sol - Section 02 n°449/53 – 1 rue du 1</w:t>
            </w:r>
            <w:r w:rsidRPr="00712477">
              <w:rPr>
                <w:rFonts w:asciiTheme="minorHAnsi" w:hAnsiTheme="minorHAnsi" w:cstheme="minorHAnsi"/>
                <w:spacing w:val="-4"/>
                <w:sz w:val="24"/>
                <w:vertAlign w:val="superscript"/>
              </w:rPr>
              <w:t>er</w:t>
            </w:r>
            <w:r w:rsidRPr="00712477">
              <w:rPr>
                <w:rFonts w:asciiTheme="minorHAnsi" w:hAnsiTheme="minorHAnsi" w:cstheme="minorHAnsi"/>
                <w:spacing w:val="-4"/>
                <w:sz w:val="24"/>
              </w:rPr>
              <w:t xml:space="preserve"> R.T.A. – 00 a 03 ca sol </w:t>
            </w:r>
            <w:r w:rsidRPr="00712477">
              <w:rPr>
                <w:rFonts w:asciiTheme="minorHAnsi" w:hAnsiTheme="minorHAnsi" w:cstheme="minorHAnsi"/>
                <w:spacing w:val="-4"/>
                <w:sz w:val="24"/>
              </w:rPr>
              <w:sym w:font="Wingdings 3" w:char="0061"/>
            </w:r>
            <w:r w:rsidRPr="00712477">
              <w:rPr>
                <w:rFonts w:asciiTheme="minorHAnsi" w:hAnsiTheme="minorHAnsi" w:cstheme="minorHAnsi"/>
                <w:spacing w:val="-4"/>
                <w:sz w:val="24"/>
              </w:rPr>
              <w:t xml:space="preserve"> </w:t>
            </w:r>
            <w:r w:rsidRPr="00712477">
              <w:rPr>
                <w:rFonts w:asciiTheme="minorHAnsi" w:hAnsiTheme="minorHAnsi" w:cstheme="minorHAnsi"/>
                <w:i/>
                <w:sz w:val="24"/>
              </w:rPr>
              <w:t xml:space="preserve">Vente par la S.C.I ROSALIE à Monsieur et Madame </w:t>
            </w:r>
            <w:proofErr w:type="spellStart"/>
            <w:r w:rsidRPr="00712477">
              <w:rPr>
                <w:rFonts w:asciiTheme="minorHAnsi" w:hAnsiTheme="minorHAnsi" w:cstheme="minorHAnsi"/>
                <w:i/>
                <w:sz w:val="24"/>
              </w:rPr>
              <w:t>Abdelmotalib</w:t>
            </w:r>
            <w:proofErr w:type="spellEnd"/>
            <w:r w:rsidRPr="00712477">
              <w:rPr>
                <w:rFonts w:asciiTheme="minorHAnsi" w:hAnsiTheme="minorHAnsi" w:cstheme="minorHAnsi"/>
                <w:i/>
                <w:sz w:val="24"/>
              </w:rPr>
              <w:t xml:space="preserve"> KHOULAFANE au prix de deux cent trente mille euros – (230 000,00 EUROS) dont </w:t>
            </w:r>
            <w:r w:rsidR="00D940C2">
              <w:rPr>
                <w:rFonts w:asciiTheme="minorHAnsi" w:hAnsiTheme="minorHAnsi" w:cstheme="minorHAnsi"/>
                <w:i/>
                <w:sz w:val="24"/>
              </w:rPr>
              <w:t xml:space="preserve">                 </w:t>
            </w:r>
            <w:r w:rsidRPr="00712477">
              <w:rPr>
                <w:rFonts w:asciiTheme="minorHAnsi" w:hAnsiTheme="minorHAnsi" w:cstheme="minorHAnsi"/>
                <w:i/>
                <w:sz w:val="24"/>
              </w:rPr>
              <w:t>douze euros – (12 EUROS) de récoltes</w:t>
            </w:r>
            <w:r w:rsidRPr="00712477">
              <w:rPr>
                <w:rFonts w:asciiTheme="minorHAnsi" w:hAnsiTheme="minorHAnsi" w:cstheme="minorHAnsi"/>
                <w:sz w:val="24"/>
              </w:rPr>
              <w:t>.</w:t>
            </w:r>
          </w:p>
          <w:p w:rsidR="00AA326E" w:rsidRPr="00712477" w:rsidRDefault="00AA326E" w:rsidP="00712477">
            <w:pPr>
              <w:pStyle w:val="Paragraphedeliste"/>
              <w:numPr>
                <w:ilvl w:val="0"/>
                <w:numId w:val="0"/>
              </w:numPr>
              <w:spacing w:line="240" w:lineRule="auto"/>
              <w:ind w:left="1636"/>
              <w:rPr>
                <w:rFonts w:asciiTheme="minorHAnsi" w:hAnsiTheme="minorHAnsi" w:cstheme="minorHAnsi"/>
                <w:i/>
                <w:sz w:val="24"/>
              </w:rPr>
            </w:pPr>
          </w:p>
          <w:p w:rsidR="00AA326E" w:rsidRPr="00712477" w:rsidRDefault="00AA326E" w:rsidP="00712477">
            <w:pPr>
              <w:pStyle w:val="Paragraphedeliste"/>
              <w:numPr>
                <w:ilvl w:val="0"/>
                <w:numId w:val="15"/>
              </w:numPr>
              <w:tabs>
                <w:tab w:val="left" w:pos="284"/>
              </w:tabs>
              <w:spacing w:line="240" w:lineRule="auto"/>
              <w:ind w:left="354"/>
              <w:jc w:val="both"/>
              <w:rPr>
                <w:rFonts w:asciiTheme="minorHAnsi" w:hAnsiTheme="minorHAnsi" w:cstheme="minorHAnsi"/>
                <w:i/>
                <w:sz w:val="24"/>
              </w:rPr>
            </w:pPr>
            <w:r w:rsidRPr="00712477">
              <w:rPr>
                <w:rFonts w:asciiTheme="minorHAnsi" w:hAnsiTheme="minorHAnsi" w:cstheme="minorHAnsi"/>
                <w:sz w:val="24"/>
              </w:rPr>
              <w:t xml:space="preserve">Décision n° 08/17 : Décision portant renonciation à l’exercice du droit de préemption urbain à l’occasion de la vente de l’immeuble suivant : </w:t>
            </w:r>
            <w:r w:rsidRPr="00712477">
              <w:rPr>
                <w:rFonts w:asciiTheme="minorHAnsi" w:hAnsiTheme="minorHAnsi" w:cstheme="minorHAnsi"/>
                <w:spacing w:val="-4"/>
                <w:sz w:val="24"/>
              </w:rPr>
              <w:t xml:space="preserve">Section 17 n°319/34 – 21 rue des Chênes – 04 a 59 ca sol-maison - Section 17 n°328/34 – 21 rue des Chênes – 00 a 49 ca sol </w:t>
            </w:r>
            <w:r w:rsidRPr="00712477">
              <w:rPr>
                <w:rFonts w:asciiTheme="minorHAnsi" w:hAnsiTheme="minorHAnsi" w:cstheme="minorHAnsi"/>
                <w:spacing w:val="-4"/>
                <w:sz w:val="24"/>
              </w:rPr>
              <w:sym w:font="Wingdings 3" w:char="0061"/>
            </w:r>
            <w:r w:rsidRPr="00712477">
              <w:rPr>
                <w:rFonts w:asciiTheme="minorHAnsi" w:hAnsiTheme="minorHAnsi" w:cstheme="minorHAnsi"/>
                <w:spacing w:val="-4"/>
                <w:sz w:val="24"/>
              </w:rPr>
              <w:t xml:space="preserve"> </w:t>
            </w:r>
            <w:r w:rsidRPr="00712477">
              <w:rPr>
                <w:rFonts w:asciiTheme="minorHAnsi" w:hAnsiTheme="minorHAnsi" w:cstheme="minorHAnsi"/>
                <w:i/>
                <w:sz w:val="24"/>
              </w:rPr>
              <w:t xml:space="preserve">Vente par Monsieur Patrick DENJEAN et Madame Sophie DA CRUZ à Monsieur Kevin CHAVASSIEUX et Madame Elodie VIOTTE au prix de deux cent dix mille euros – </w:t>
            </w:r>
            <w:r w:rsidR="00712477">
              <w:rPr>
                <w:rFonts w:asciiTheme="minorHAnsi" w:hAnsiTheme="minorHAnsi" w:cstheme="minorHAnsi"/>
                <w:i/>
                <w:sz w:val="24"/>
              </w:rPr>
              <w:t xml:space="preserve">                         </w:t>
            </w:r>
            <w:r w:rsidRPr="00712477">
              <w:rPr>
                <w:rFonts w:asciiTheme="minorHAnsi" w:hAnsiTheme="minorHAnsi" w:cstheme="minorHAnsi"/>
                <w:i/>
                <w:sz w:val="24"/>
              </w:rPr>
              <w:t>(210 000,00 EUROS) dont onze mille euros (11 000.00 EUROS) de mobilier.</w:t>
            </w:r>
          </w:p>
          <w:p w:rsidR="00AA326E" w:rsidRPr="00712477" w:rsidRDefault="00AA326E" w:rsidP="00712477">
            <w:pPr>
              <w:tabs>
                <w:tab w:val="left" w:pos="567"/>
              </w:tabs>
              <w:spacing w:after="0" w:line="240" w:lineRule="auto"/>
              <w:rPr>
                <w:rFonts w:asciiTheme="minorHAnsi" w:hAnsiTheme="minorHAnsi" w:cstheme="minorHAnsi"/>
                <w:sz w:val="24"/>
                <w:szCs w:val="24"/>
              </w:rPr>
            </w:pPr>
          </w:p>
          <w:p w:rsidR="00AA326E" w:rsidRPr="00712477" w:rsidRDefault="00AA326E" w:rsidP="00712477">
            <w:pPr>
              <w:pStyle w:val="Paragraphedeliste"/>
              <w:numPr>
                <w:ilvl w:val="0"/>
                <w:numId w:val="15"/>
              </w:numPr>
              <w:spacing w:line="240" w:lineRule="auto"/>
              <w:ind w:left="354" w:hanging="354"/>
              <w:jc w:val="both"/>
              <w:rPr>
                <w:rFonts w:asciiTheme="minorHAnsi" w:hAnsiTheme="minorHAnsi" w:cstheme="minorHAnsi"/>
                <w:i/>
                <w:sz w:val="24"/>
              </w:rPr>
            </w:pPr>
            <w:r w:rsidRPr="00712477">
              <w:rPr>
                <w:rFonts w:asciiTheme="minorHAnsi" w:hAnsiTheme="minorHAnsi" w:cstheme="minorHAnsi"/>
                <w:sz w:val="24"/>
              </w:rPr>
              <w:t xml:space="preserve">Décision n° 09/17 : Décision portant création d’un plan de gestion différenciée auprès de la société FREDON ALSACE à 67600 SELESTAT, selon leur devis d’un montant de </w:t>
            </w:r>
            <w:r w:rsidR="00712477">
              <w:rPr>
                <w:rFonts w:asciiTheme="minorHAnsi" w:hAnsiTheme="minorHAnsi" w:cstheme="minorHAnsi"/>
                <w:sz w:val="24"/>
              </w:rPr>
              <w:t xml:space="preserve">                       </w:t>
            </w:r>
            <w:r w:rsidRPr="00712477">
              <w:rPr>
                <w:rFonts w:asciiTheme="minorHAnsi" w:hAnsiTheme="minorHAnsi" w:cstheme="minorHAnsi"/>
                <w:sz w:val="24"/>
              </w:rPr>
              <w:t>7 650,00€ HT soit 9 180,00€ TTC.</w:t>
            </w:r>
          </w:p>
          <w:p w:rsidR="00AA326E" w:rsidRDefault="00AA326E" w:rsidP="00712477">
            <w:pPr>
              <w:pStyle w:val="Paragraphedeliste"/>
              <w:numPr>
                <w:ilvl w:val="0"/>
                <w:numId w:val="0"/>
              </w:numPr>
              <w:spacing w:line="240" w:lineRule="auto"/>
              <w:ind w:left="1636"/>
              <w:rPr>
                <w:rFonts w:asciiTheme="minorHAnsi" w:hAnsiTheme="minorHAnsi" w:cstheme="minorHAnsi"/>
                <w:i/>
                <w:sz w:val="24"/>
              </w:rPr>
            </w:pPr>
          </w:p>
          <w:p w:rsidR="00D940C2" w:rsidRDefault="00D940C2" w:rsidP="00712477">
            <w:pPr>
              <w:pStyle w:val="Paragraphedeliste"/>
              <w:numPr>
                <w:ilvl w:val="0"/>
                <w:numId w:val="0"/>
              </w:numPr>
              <w:spacing w:line="240" w:lineRule="auto"/>
              <w:ind w:left="1636"/>
              <w:rPr>
                <w:rFonts w:asciiTheme="minorHAnsi" w:hAnsiTheme="minorHAnsi" w:cstheme="minorHAnsi"/>
                <w:i/>
                <w:sz w:val="24"/>
              </w:rPr>
            </w:pPr>
          </w:p>
          <w:p w:rsidR="00D940C2" w:rsidRDefault="00D940C2" w:rsidP="00712477">
            <w:pPr>
              <w:pStyle w:val="Paragraphedeliste"/>
              <w:numPr>
                <w:ilvl w:val="0"/>
                <w:numId w:val="0"/>
              </w:numPr>
              <w:spacing w:line="240" w:lineRule="auto"/>
              <w:ind w:left="1636"/>
              <w:rPr>
                <w:rFonts w:asciiTheme="minorHAnsi" w:hAnsiTheme="minorHAnsi" w:cstheme="minorHAnsi"/>
                <w:i/>
                <w:sz w:val="24"/>
              </w:rPr>
            </w:pPr>
          </w:p>
          <w:p w:rsidR="00D940C2" w:rsidRPr="00712477" w:rsidRDefault="00D940C2" w:rsidP="00712477">
            <w:pPr>
              <w:pStyle w:val="Paragraphedeliste"/>
              <w:numPr>
                <w:ilvl w:val="0"/>
                <w:numId w:val="0"/>
              </w:numPr>
              <w:spacing w:line="240" w:lineRule="auto"/>
              <w:ind w:left="1636"/>
              <w:rPr>
                <w:rFonts w:asciiTheme="minorHAnsi" w:hAnsiTheme="minorHAnsi" w:cstheme="minorHAnsi"/>
                <w:i/>
                <w:sz w:val="24"/>
              </w:rPr>
            </w:pPr>
          </w:p>
          <w:p w:rsidR="00AA326E" w:rsidRPr="00712477" w:rsidRDefault="00AA326E" w:rsidP="00712477">
            <w:pPr>
              <w:pStyle w:val="Texte"/>
              <w:numPr>
                <w:ilvl w:val="0"/>
                <w:numId w:val="15"/>
              </w:numPr>
              <w:tabs>
                <w:tab w:val="left" w:pos="720"/>
                <w:tab w:val="left" w:pos="2292"/>
                <w:tab w:val="left" w:pos="4515"/>
              </w:tabs>
              <w:ind w:left="354"/>
              <w:jc w:val="both"/>
              <w:rPr>
                <w:rFonts w:asciiTheme="minorHAnsi" w:hAnsiTheme="minorHAnsi" w:cstheme="minorHAnsi"/>
              </w:rPr>
            </w:pPr>
            <w:r w:rsidRPr="00712477">
              <w:rPr>
                <w:rFonts w:asciiTheme="minorHAnsi" w:hAnsiTheme="minorHAnsi" w:cstheme="minorHAnsi"/>
              </w:rPr>
              <w:lastRenderedPageBreak/>
              <w:t>Décision n° 10/17 : Décision portant mise à disposition des terrains cadastrés ban de Vieux-Thann, section 10 n° 77 ; 78 ; 80 ; 81 ; 82 ; 83 ; 84 ; 85 ; 86 ; 87 ; 88 ; 89 ; 90 ; 91 ; 92 ; 93 ; 94 ; 95 ; 96 ; 512 ; 105 ; 106 et 249 ; d’une contenance totale de 396,85 ares, au titre d’un contrat de prêt à usage (commodat) à M. Guillaume BISSLER, à 68780 SENTHEIM, pour une durée de deux ans sans reconduction tacite.</w:t>
            </w:r>
          </w:p>
          <w:p w:rsidR="00AA326E" w:rsidRDefault="00AA326E" w:rsidP="00712477">
            <w:pPr>
              <w:pStyle w:val="Paragraphedeliste"/>
              <w:numPr>
                <w:ilvl w:val="0"/>
                <w:numId w:val="0"/>
              </w:numPr>
              <w:spacing w:after="200" w:line="240" w:lineRule="auto"/>
              <w:ind w:left="1636"/>
              <w:rPr>
                <w:rFonts w:asciiTheme="minorHAnsi" w:hAnsiTheme="minorHAnsi" w:cstheme="minorHAnsi"/>
                <w:i/>
                <w:sz w:val="24"/>
              </w:rPr>
            </w:pPr>
          </w:p>
          <w:p w:rsidR="00AA326E" w:rsidRPr="00712477" w:rsidRDefault="00AA326E" w:rsidP="00712477">
            <w:pPr>
              <w:pStyle w:val="Paragraphedeliste"/>
              <w:numPr>
                <w:ilvl w:val="0"/>
                <w:numId w:val="15"/>
              </w:numPr>
              <w:spacing w:line="240" w:lineRule="auto"/>
              <w:ind w:left="354"/>
              <w:jc w:val="both"/>
              <w:rPr>
                <w:rFonts w:asciiTheme="minorHAnsi" w:hAnsiTheme="minorHAnsi" w:cstheme="minorHAnsi"/>
                <w:i/>
                <w:sz w:val="24"/>
              </w:rPr>
            </w:pPr>
            <w:r w:rsidRPr="00712477">
              <w:rPr>
                <w:rFonts w:asciiTheme="minorHAnsi" w:hAnsiTheme="minorHAnsi" w:cstheme="minorHAnsi"/>
                <w:sz w:val="24"/>
              </w:rPr>
              <w:t xml:space="preserve">Décision n° 11/17 : Décision portant renonciation à l’exercice du droit de préemption urbain à l’occasion de la vente de l’immeuble suivant : </w:t>
            </w:r>
            <w:r w:rsidRPr="00712477">
              <w:rPr>
                <w:rFonts w:asciiTheme="minorHAnsi" w:hAnsiTheme="minorHAnsi" w:cstheme="minorHAnsi"/>
                <w:spacing w:val="-4"/>
                <w:sz w:val="24"/>
              </w:rPr>
              <w:t xml:space="preserve">Section 10 n°429 – 3 place du Vieil Armand – 05 a 83 ca sol-maison </w:t>
            </w:r>
            <w:r w:rsidRPr="00712477">
              <w:rPr>
                <w:rFonts w:asciiTheme="minorHAnsi" w:hAnsiTheme="minorHAnsi" w:cstheme="minorHAnsi"/>
                <w:spacing w:val="-4"/>
                <w:sz w:val="24"/>
              </w:rPr>
              <w:sym w:font="Wingdings 3" w:char="0061"/>
            </w:r>
            <w:r w:rsidRPr="00712477">
              <w:rPr>
                <w:rFonts w:asciiTheme="minorHAnsi" w:hAnsiTheme="minorHAnsi" w:cstheme="minorHAnsi"/>
                <w:spacing w:val="-4"/>
                <w:sz w:val="24"/>
              </w:rPr>
              <w:t xml:space="preserve"> </w:t>
            </w:r>
            <w:r w:rsidRPr="00712477">
              <w:rPr>
                <w:rFonts w:asciiTheme="minorHAnsi" w:hAnsiTheme="minorHAnsi" w:cstheme="minorHAnsi"/>
                <w:i/>
                <w:sz w:val="24"/>
              </w:rPr>
              <w:t>Vente par Monsieur Patrick RIZZO, pour 1/7</w:t>
            </w:r>
            <w:r w:rsidRPr="00712477">
              <w:rPr>
                <w:rFonts w:asciiTheme="minorHAnsi" w:hAnsiTheme="minorHAnsi" w:cstheme="minorHAnsi"/>
                <w:i/>
                <w:sz w:val="24"/>
                <w:vertAlign w:val="superscript"/>
              </w:rPr>
              <w:t>ème</w:t>
            </w:r>
            <w:r w:rsidRPr="00712477">
              <w:rPr>
                <w:rFonts w:asciiTheme="minorHAnsi" w:hAnsiTheme="minorHAnsi" w:cstheme="minorHAnsi"/>
                <w:i/>
                <w:sz w:val="24"/>
              </w:rPr>
              <w:t>, Madame Sylvie DONATI née RIZZO, pour 1/7</w:t>
            </w:r>
            <w:r w:rsidRPr="00712477">
              <w:rPr>
                <w:rFonts w:asciiTheme="minorHAnsi" w:hAnsiTheme="minorHAnsi" w:cstheme="minorHAnsi"/>
                <w:i/>
                <w:sz w:val="24"/>
                <w:vertAlign w:val="superscript"/>
              </w:rPr>
              <w:t>ème</w:t>
            </w:r>
            <w:r w:rsidRPr="00712477">
              <w:rPr>
                <w:rFonts w:asciiTheme="minorHAnsi" w:hAnsiTheme="minorHAnsi" w:cstheme="minorHAnsi"/>
                <w:i/>
                <w:sz w:val="24"/>
              </w:rPr>
              <w:t>, Madame Nathalie RIZZO, pour 1/7</w:t>
            </w:r>
            <w:r w:rsidRPr="00712477">
              <w:rPr>
                <w:rFonts w:asciiTheme="minorHAnsi" w:hAnsiTheme="minorHAnsi" w:cstheme="minorHAnsi"/>
                <w:i/>
                <w:sz w:val="24"/>
                <w:vertAlign w:val="superscript"/>
              </w:rPr>
              <w:t>ème</w:t>
            </w:r>
            <w:r w:rsidRPr="00712477">
              <w:rPr>
                <w:rFonts w:asciiTheme="minorHAnsi" w:hAnsiTheme="minorHAnsi" w:cstheme="minorHAnsi"/>
                <w:i/>
                <w:sz w:val="24"/>
              </w:rPr>
              <w:t>, Monsieur David RIZZO, pour 1/7</w:t>
            </w:r>
            <w:r w:rsidRPr="00712477">
              <w:rPr>
                <w:rFonts w:asciiTheme="minorHAnsi" w:hAnsiTheme="minorHAnsi" w:cstheme="minorHAnsi"/>
                <w:i/>
                <w:sz w:val="24"/>
                <w:vertAlign w:val="superscript"/>
              </w:rPr>
              <w:t>ème</w:t>
            </w:r>
            <w:r w:rsidRPr="00712477">
              <w:rPr>
                <w:rFonts w:asciiTheme="minorHAnsi" w:hAnsiTheme="minorHAnsi" w:cstheme="minorHAnsi"/>
                <w:i/>
                <w:sz w:val="24"/>
              </w:rPr>
              <w:t>, Monsieur Raphaël RIZZO, pour 1/7</w:t>
            </w:r>
            <w:r w:rsidRPr="00712477">
              <w:rPr>
                <w:rFonts w:asciiTheme="minorHAnsi" w:hAnsiTheme="minorHAnsi" w:cstheme="minorHAnsi"/>
                <w:i/>
                <w:sz w:val="24"/>
                <w:vertAlign w:val="superscript"/>
              </w:rPr>
              <w:t>ème</w:t>
            </w:r>
            <w:r w:rsidRPr="00712477">
              <w:rPr>
                <w:rFonts w:asciiTheme="minorHAnsi" w:hAnsiTheme="minorHAnsi" w:cstheme="minorHAnsi"/>
                <w:i/>
                <w:sz w:val="24"/>
              </w:rPr>
              <w:t>, Madame Marie-Josée FELLMANN née RIZZO, pour 1/7</w:t>
            </w:r>
            <w:r w:rsidRPr="00712477">
              <w:rPr>
                <w:rFonts w:asciiTheme="minorHAnsi" w:hAnsiTheme="minorHAnsi" w:cstheme="minorHAnsi"/>
                <w:i/>
                <w:sz w:val="24"/>
                <w:vertAlign w:val="superscript"/>
              </w:rPr>
              <w:t>ème</w:t>
            </w:r>
            <w:r w:rsidRPr="00712477">
              <w:rPr>
                <w:rFonts w:asciiTheme="minorHAnsi" w:hAnsiTheme="minorHAnsi" w:cstheme="minorHAnsi"/>
                <w:i/>
                <w:sz w:val="24"/>
              </w:rPr>
              <w:t>, Et Madame Géraldine RIZZO, pour 1/7</w:t>
            </w:r>
            <w:r w:rsidRPr="00712477">
              <w:rPr>
                <w:rFonts w:asciiTheme="minorHAnsi" w:hAnsiTheme="minorHAnsi" w:cstheme="minorHAnsi"/>
                <w:i/>
                <w:sz w:val="24"/>
                <w:vertAlign w:val="superscript"/>
              </w:rPr>
              <w:t>ème</w:t>
            </w:r>
            <w:r w:rsidRPr="00712477">
              <w:rPr>
                <w:rFonts w:asciiTheme="minorHAnsi" w:hAnsiTheme="minorHAnsi" w:cstheme="minorHAnsi"/>
                <w:i/>
                <w:sz w:val="24"/>
              </w:rPr>
              <w:t>, à Monsieur et Madame Jean-Vincent Hugues Paul Léon THOMAS au prix de cent soixante-dix mille euros – (170 000,00 EUROS) dont huit mille quatre-vingt-quinze euros – (8 095.00 EUROS) de mobiliers</w:t>
            </w:r>
          </w:p>
          <w:p w:rsidR="00AA326E" w:rsidRPr="002F3CD6" w:rsidRDefault="00AA326E" w:rsidP="00712477">
            <w:pPr>
              <w:pStyle w:val="Paragraphedeliste"/>
              <w:numPr>
                <w:ilvl w:val="0"/>
                <w:numId w:val="0"/>
              </w:numPr>
              <w:spacing w:after="200" w:line="240" w:lineRule="auto"/>
              <w:ind w:left="1636"/>
              <w:rPr>
                <w:rFonts w:asciiTheme="minorHAnsi" w:hAnsiTheme="minorHAnsi" w:cstheme="minorHAnsi"/>
                <w:i/>
                <w:szCs w:val="20"/>
              </w:rPr>
            </w:pPr>
          </w:p>
          <w:p w:rsidR="00AA326E" w:rsidRPr="00712477" w:rsidRDefault="00AA326E" w:rsidP="00712477">
            <w:pPr>
              <w:pStyle w:val="Paragraphedeliste"/>
              <w:numPr>
                <w:ilvl w:val="0"/>
                <w:numId w:val="15"/>
              </w:numPr>
              <w:spacing w:line="240" w:lineRule="auto"/>
              <w:ind w:left="354"/>
              <w:jc w:val="both"/>
              <w:rPr>
                <w:rFonts w:asciiTheme="minorHAnsi" w:hAnsiTheme="minorHAnsi" w:cstheme="minorHAnsi"/>
                <w:i/>
                <w:sz w:val="24"/>
              </w:rPr>
            </w:pPr>
            <w:r w:rsidRPr="00712477">
              <w:rPr>
                <w:rFonts w:asciiTheme="minorHAnsi" w:hAnsiTheme="minorHAnsi" w:cstheme="minorHAnsi"/>
                <w:sz w:val="24"/>
              </w:rPr>
              <w:t xml:space="preserve">Décision n° 12/17 : Décision portant renonciation à l’exercice du droit de préemption urbain à l’occasion de la vente de l’immeuble suivant : </w:t>
            </w:r>
            <w:r w:rsidRPr="00712477">
              <w:rPr>
                <w:rFonts w:asciiTheme="minorHAnsi" w:hAnsiTheme="minorHAnsi" w:cstheme="minorHAnsi"/>
                <w:spacing w:val="-4"/>
                <w:sz w:val="24"/>
              </w:rPr>
              <w:t xml:space="preserve">Section 16 n°516/135 – 17 rue d’Auvergne – 06 a 52 ca sol-maison - Section 16 n°562/118 – </w:t>
            </w:r>
            <w:proofErr w:type="spellStart"/>
            <w:r w:rsidRPr="00712477">
              <w:rPr>
                <w:rFonts w:asciiTheme="minorHAnsi" w:hAnsiTheme="minorHAnsi" w:cstheme="minorHAnsi"/>
                <w:spacing w:val="-4"/>
                <w:sz w:val="24"/>
              </w:rPr>
              <w:t>Buttenheg</w:t>
            </w:r>
            <w:proofErr w:type="spellEnd"/>
            <w:r w:rsidRPr="00712477">
              <w:rPr>
                <w:rFonts w:asciiTheme="minorHAnsi" w:hAnsiTheme="minorHAnsi" w:cstheme="minorHAnsi"/>
                <w:spacing w:val="-4"/>
                <w:sz w:val="24"/>
              </w:rPr>
              <w:t xml:space="preserve"> – 00 a 27 ca sol </w:t>
            </w:r>
            <w:r w:rsidRPr="00712477">
              <w:rPr>
                <w:rFonts w:asciiTheme="minorHAnsi" w:hAnsiTheme="minorHAnsi" w:cstheme="minorHAnsi"/>
                <w:i/>
                <w:spacing w:val="-4"/>
                <w:sz w:val="24"/>
              </w:rPr>
              <w:sym w:font="Wingdings 3" w:char="0061"/>
            </w:r>
            <w:r w:rsidRPr="00712477">
              <w:rPr>
                <w:rFonts w:asciiTheme="minorHAnsi" w:hAnsiTheme="minorHAnsi" w:cstheme="minorHAnsi"/>
                <w:i/>
                <w:spacing w:val="-4"/>
                <w:sz w:val="24"/>
              </w:rPr>
              <w:t xml:space="preserve"> </w:t>
            </w:r>
            <w:r w:rsidRPr="00712477">
              <w:rPr>
                <w:rFonts w:asciiTheme="minorHAnsi" w:hAnsiTheme="minorHAnsi" w:cstheme="minorHAnsi"/>
                <w:i/>
                <w:sz w:val="24"/>
              </w:rPr>
              <w:t>Vente par Monsieur Philippe BONGUR et Madame Caroline SCHNEIDER à Monsieur et Madame David Pascal SAENGER au prix de deux cent dix-huit mille euros – (218 000,00 EUROS) dont quinze mille euros – (15 000.00 EUROS) de mobiliers</w:t>
            </w:r>
          </w:p>
          <w:p w:rsidR="00AA326E" w:rsidRPr="002F3CD6" w:rsidRDefault="00AA326E" w:rsidP="00712477">
            <w:pPr>
              <w:pStyle w:val="Paragraphedeliste"/>
              <w:numPr>
                <w:ilvl w:val="0"/>
                <w:numId w:val="0"/>
              </w:numPr>
              <w:spacing w:after="200" w:line="240" w:lineRule="auto"/>
              <w:ind w:left="1636"/>
              <w:rPr>
                <w:rFonts w:asciiTheme="minorHAnsi" w:hAnsiTheme="minorHAnsi" w:cstheme="minorHAnsi"/>
                <w:i/>
                <w:szCs w:val="20"/>
              </w:rPr>
            </w:pPr>
          </w:p>
          <w:p w:rsidR="00AA326E" w:rsidRPr="00712477" w:rsidRDefault="00AA326E" w:rsidP="00712477">
            <w:pPr>
              <w:pStyle w:val="Paragraphedeliste"/>
              <w:spacing w:line="240" w:lineRule="auto"/>
              <w:ind w:left="0"/>
              <w:rPr>
                <w:rFonts w:asciiTheme="minorHAnsi" w:hAnsiTheme="minorHAnsi" w:cstheme="minorHAnsi"/>
                <w:b/>
                <w:sz w:val="24"/>
                <w:u w:val="single"/>
              </w:rPr>
            </w:pPr>
            <w:r w:rsidRPr="00712477">
              <w:rPr>
                <w:rFonts w:asciiTheme="minorHAnsi" w:hAnsiTheme="minorHAnsi" w:cstheme="minorHAnsi"/>
                <w:b/>
                <w:sz w:val="24"/>
                <w:u w:val="single"/>
              </w:rPr>
              <w:t xml:space="preserve">Décisions concernant les concessions au cimetière </w:t>
            </w:r>
          </w:p>
          <w:p w:rsidR="00AA326E" w:rsidRPr="00712477" w:rsidRDefault="00AA326E" w:rsidP="00712477">
            <w:pPr>
              <w:pStyle w:val="Paragraphedeliste"/>
              <w:numPr>
                <w:ilvl w:val="0"/>
                <w:numId w:val="0"/>
              </w:numPr>
              <w:spacing w:line="240" w:lineRule="auto"/>
              <w:rPr>
                <w:rFonts w:asciiTheme="minorHAnsi" w:hAnsiTheme="minorHAnsi" w:cstheme="minorHAnsi"/>
                <w:b/>
                <w:sz w:val="24"/>
                <w:highlight w:val="yellow"/>
                <w:u w:val="single"/>
              </w:rPr>
            </w:pPr>
          </w:p>
          <w:p w:rsidR="00AA326E" w:rsidRPr="00712477" w:rsidRDefault="00AA326E" w:rsidP="00712477">
            <w:pPr>
              <w:pStyle w:val="Paragraphedeliste"/>
              <w:numPr>
                <w:ilvl w:val="0"/>
                <w:numId w:val="16"/>
              </w:numPr>
              <w:spacing w:line="240" w:lineRule="auto"/>
              <w:ind w:left="354" w:hanging="354"/>
              <w:jc w:val="both"/>
              <w:rPr>
                <w:rFonts w:asciiTheme="minorHAnsi" w:hAnsiTheme="minorHAnsi" w:cstheme="minorHAnsi"/>
                <w:sz w:val="24"/>
              </w:rPr>
            </w:pPr>
            <w:r w:rsidRPr="00712477">
              <w:rPr>
                <w:rFonts w:asciiTheme="minorHAnsi" w:hAnsiTheme="minorHAnsi" w:cstheme="minorHAnsi"/>
                <w:sz w:val="24"/>
              </w:rPr>
              <w:t>Accord pour le renouvellement au nom de la Famille de Mme Marianne MOZER de la concession de tombe, pour quinze ans, à compter du 09 janvier 2017.</w:t>
            </w:r>
          </w:p>
          <w:p w:rsidR="00AA326E" w:rsidRPr="00D940C2" w:rsidRDefault="00AA326E" w:rsidP="00712477">
            <w:pPr>
              <w:pStyle w:val="Paragraphedeliste"/>
              <w:numPr>
                <w:ilvl w:val="0"/>
                <w:numId w:val="0"/>
              </w:numPr>
              <w:spacing w:after="200" w:line="240" w:lineRule="auto"/>
              <w:ind w:left="1636"/>
              <w:rPr>
                <w:rFonts w:asciiTheme="minorHAnsi" w:hAnsiTheme="minorHAnsi" w:cstheme="minorHAnsi"/>
                <w:sz w:val="24"/>
              </w:rPr>
            </w:pPr>
          </w:p>
          <w:p w:rsidR="00AA326E" w:rsidRPr="00712477" w:rsidRDefault="00AA326E" w:rsidP="00712477">
            <w:pPr>
              <w:pStyle w:val="Paragraphedeliste"/>
              <w:numPr>
                <w:ilvl w:val="0"/>
                <w:numId w:val="16"/>
              </w:numPr>
              <w:spacing w:line="240" w:lineRule="auto"/>
              <w:ind w:left="354" w:hanging="354"/>
              <w:jc w:val="both"/>
              <w:rPr>
                <w:rFonts w:asciiTheme="minorHAnsi" w:hAnsiTheme="minorHAnsi" w:cstheme="minorHAnsi"/>
                <w:sz w:val="24"/>
              </w:rPr>
            </w:pPr>
            <w:r w:rsidRPr="00712477">
              <w:rPr>
                <w:rFonts w:asciiTheme="minorHAnsi" w:hAnsiTheme="minorHAnsi" w:cstheme="minorHAnsi"/>
                <w:sz w:val="24"/>
              </w:rPr>
              <w:t>Accord pour le renouvellement au nom de la Famille de M. Georges STURM de la concession de tombe, pour trente ans, à compter du 11 janvier 2017.</w:t>
            </w:r>
          </w:p>
          <w:p w:rsidR="00AA326E" w:rsidRPr="00D940C2" w:rsidRDefault="00AA326E" w:rsidP="00712477">
            <w:pPr>
              <w:pStyle w:val="Paragraphedeliste"/>
              <w:numPr>
                <w:ilvl w:val="0"/>
                <w:numId w:val="0"/>
              </w:numPr>
              <w:spacing w:line="240" w:lineRule="auto"/>
              <w:ind w:left="1636"/>
              <w:rPr>
                <w:rFonts w:asciiTheme="minorHAnsi" w:hAnsiTheme="minorHAnsi" w:cstheme="minorHAnsi"/>
                <w:sz w:val="24"/>
              </w:rPr>
            </w:pPr>
          </w:p>
          <w:p w:rsidR="00AA326E" w:rsidRPr="00712477" w:rsidRDefault="00AA326E" w:rsidP="00712477">
            <w:pPr>
              <w:pStyle w:val="Paragraphedeliste"/>
              <w:numPr>
                <w:ilvl w:val="0"/>
                <w:numId w:val="16"/>
              </w:numPr>
              <w:spacing w:line="240" w:lineRule="auto"/>
              <w:ind w:left="354" w:hanging="354"/>
              <w:jc w:val="both"/>
              <w:rPr>
                <w:rFonts w:asciiTheme="minorHAnsi" w:hAnsiTheme="minorHAnsi" w:cstheme="minorHAnsi"/>
                <w:sz w:val="24"/>
              </w:rPr>
            </w:pPr>
            <w:r w:rsidRPr="00712477">
              <w:rPr>
                <w:rFonts w:asciiTheme="minorHAnsi" w:hAnsiTheme="minorHAnsi" w:cstheme="minorHAnsi"/>
                <w:sz w:val="24"/>
              </w:rPr>
              <w:t>Accord pour le renouvellement au nom de la Famille de M. Joseph GROSMANN de la concession de tombe, pour quinze ans, à compter du 11 janvier 2017.</w:t>
            </w:r>
          </w:p>
          <w:p w:rsidR="00AA326E" w:rsidRPr="00D940C2" w:rsidRDefault="00AA326E" w:rsidP="00712477">
            <w:pPr>
              <w:pStyle w:val="Paragraphedeliste"/>
              <w:numPr>
                <w:ilvl w:val="0"/>
                <w:numId w:val="0"/>
              </w:numPr>
              <w:spacing w:after="200" w:line="240" w:lineRule="auto"/>
              <w:ind w:left="1636"/>
              <w:rPr>
                <w:rFonts w:asciiTheme="minorHAnsi" w:hAnsiTheme="minorHAnsi" w:cstheme="minorHAnsi"/>
                <w:sz w:val="24"/>
              </w:rPr>
            </w:pPr>
          </w:p>
          <w:p w:rsidR="00AA326E" w:rsidRPr="00712477" w:rsidRDefault="00AA326E" w:rsidP="00712477">
            <w:pPr>
              <w:pStyle w:val="Paragraphedeliste"/>
              <w:numPr>
                <w:ilvl w:val="0"/>
                <w:numId w:val="16"/>
              </w:numPr>
              <w:spacing w:line="240" w:lineRule="auto"/>
              <w:ind w:left="354" w:hanging="283"/>
              <w:jc w:val="both"/>
              <w:rPr>
                <w:rFonts w:asciiTheme="minorHAnsi" w:hAnsiTheme="minorHAnsi" w:cstheme="minorHAnsi"/>
                <w:sz w:val="24"/>
              </w:rPr>
            </w:pPr>
            <w:r w:rsidRPr="00712477">
              <w:rPr>
                <w:rFonts w:asciiTheme="minorHAnsi" w:hAnsiTheme="minorHAnsi" w:cstheme="minorHAnsi"/>
                <w:sz w:val="24"/>
              </w:rPr>
              <w:t>Accord pour l’achat d’une concession de tombe cinéraire au nom de Mme Yannick BISCH, pour quinze ans, à compter du 18 janvier 2017.</w:t>
            </w:r>
          </w:p>
          <w:p w:rsidR="00AA326E" w:rsidRPr="00D940C2" w:rsidRDefault="00AA326E" w:rsidP="00712477">
            <w:pPr>
              <w:pStyle w:val="Paragraphedeliste"/>
              <w:numPr>
                <w:ilvl w:val="0"/>
                <w:numId w:val="0"/>
              </w:numPr>
              <w:spacing w:line="240" w:lineRule="auto"/>
              <w:ind w:left="1636"/>
              <w:rPr>
                <w:rFonts w:asciiTheme="minorHAnsi" w:hAnsiTheme="minorHAnsi" w:cstheme="minorHAnsi"/>
                <w:sz w:val="24"/>
              </w:rPr>
            </w:pPr>
          </w:p>
          <w:p w:rsidR="00AA326E" w:rsidRPr="00712477" w:rsidRDefault="00AA326E" w:rsidP="00712477">
            <w:pPr>
              <w:pStyle w:val="Paragraphedeliste"/>
              <w:numPr>
                <w:ilvl w:val="0"/>
                <w:numId w:val="16"/>
              </w:numPr>
              <w:spacing w:after="200" w:line="240" w:lineRule="auto"/>
              <w:ind w:left="354" w:hanging="354"/>
              <w:jc w:val="both"/>
              <w:rPr>
                <w:rFonts w:asciiTheme="minorHAnsi" w:hAnsiTheme="minorHAnsi" w:cstheme="minorHAnsi"/>
                <w:sz w:val="24"/>
              </w:rPr>
            </w:pPr>
            <w:r w:rsidRPr="00712477">
              <w:rPr>
                <w:rFonts w:asciiTheme="minorHAnsi" w:hAnsiTheme="minorHAnsi" w:cstheme="minorHAnsi"/>
                <w:sz w:val="24"/>
              </w:rPr>
              <w:t>Accord pour l’achat d’une concession au columbarium n° 2, d’une case « deux urnes » au nom de la famille de Mme Régine WIOLAND née STORRER, pour trente ans, à compter du 17 janvier 2017.</w:t>
            </w:r>
          </w:p>
          <w:p w:rsidR="00AA326E" w:rsidRPr="00D940C2" w:rsidRDefault="00AA326E" w:rsidP="00712477">
            <w:pPr>
              <w:pStyle w:val="Paragraphedeliste"/>
              <w:numPr>
                <w:ilvl w:val="0"/>
                <w:numId w:val="0"/>
              </w:numPr>
              <w:spacing w:line="240" w:lineRule="auto"/>
              <w:ind w:left="1636"/>
              <w:rPr>
                <w:rFonts w:asciiTheme="minorHAnsi" w:hAnsiTheme="minorHAnsi" w:cstheme="minorHAnsi"/>
                <w:sz w:val="24"/>
              </w:rPr>
            </w:pPr>
          </w:p>
          <w:p w:rsidR="00AA326E" w:rsidRPr="00712477" w:rsidRDefault="00AA326E" w:rsidP="00712477">
            <w:pPr>
              <w:pStyle w:val="Paragraphedeliste"/>
              <w:numPr>
                <w:ilvl w:val="0"/>
                <w:numId w:val="16"/>
              </w:numPr>
              <w:spacing w:line="240" w:lineRule="auto"/>
              <w:ind w:left="354" w:hanging="354"/>
              <w:jc w:val="both"/>
              <w:rPr>
                <w:rFonts w:asciiTheme="minorHAnsi" w:hAnsiTheme="minorHAnsi" w:cstheme="minorHAnsi"/>
                <w:sz w:val="24"/>
              </w:rPr>
            </w:pPr>
            <w:r w:rsidRPr="00712477">
              <w:rPr>
                <w:rFonts w:asciiTheme="minorHAnsi" w:hAnsiTheme="minorHAnsi" w:cstheme="minorHAnsi"/>
                <w:sz w:val="24"/>
              </w:rPr>
              <w:t>Accord pour l’achat d’une concession au columbarium n° 2, d’une case « deux urnes » au nom de la famille de M. Georges SCHMITT, pour quinze ans, à compter du 17 février 2017.</w:t>
            </w:r>
          </w:p>
          <w:p w:rsidR="00AA326E" w:rsidRDefault="00AA326E" w:rsidP="00712477">
            <w:pPr>
              <w:spacing w:after="0" w:line="240" w:lineRule="auto"/>
              <w:ind w:left="1636" w:hanging="360"/>
              <w:rPr>
                <w:rFonts w:asciiTheme="minorHAnsi" w:hAnsiTheme="minorHAnsi" w:cstheme="minorHAnsi"/>
                <w:sz w:val="24"/>
                <w:szCs w:val="24"/>
                <w:highlight w:val="yellow"/>
              </w:rPr>
            </w:pPr>
          </w:p>
          <w:p w:rsidR="00D940C2" w:rsidRDefault="00D940C2" w:rsidP="00712477">
            <w:pPr>
              <w:spacing w:after="0" w:line="240" w:lineRule="auto"/>
              <w:ind w:left="1636" w:hanging="360"/>
              <w:rPr>
                <w:rFonts w:asciiTheme="minorHAnsi" w:hAnsiTheme="minorHAnsi" w:cstheme="minorHAnsi"/>
                <w:sz w:val="24"/>
                <w:szCs w:val="24"/>
                <w:highlight w:val="yellow"/>
              </w:rPr>
            </w:pPr>
          </w:p>
          <w:p w:rsidR="00D940C2" w:rsidRPr="00712477" w:rsidRDefault="00D940C2" w:rsidP="00712477">
            <w:pPr>
              <w:spacing w:after="0" w:line="240" w:lineRule="auto"/>
              <w:ind w:left="1636" w:hanging="360"/>
              <w:rPr>
                <w:rFonts w:asciiTheme="minorHAnsi" w:hAnsiTheme="minorHAnsi" w:cstheme="minorHAnsi"/>
                <w:sz w:val="24"/>
                <w:szCs w:val="24"/>
                <w:highlight w:val="yellow"/>
              </w:rPr>
            </w:pPr>
          </w:p>
          <w:p w:rsidR="00AA326E" w:rsidRDefault="00AA326E" w:rsidP="00712477">
            <w:pPr>
              <w:spacing w:after="0" w:line="240" w:lineRule="auto"/>
              <w:ind w:right="-2" w:firstLine="33"/>
              <w:jc w:val="both"/>
              <w:rPr>
                <w:rFonts w:asciiTheme="minorHAnsi" w:hAnsiTheme="minorHAnsi" w:cstheme="minorHAnsi"/>
                <w:b/>
                <w:caps/>
                <w:sz w:val="24"/>
                <w:szCs w:val="24"/>
                <w:u w:val="single"/>
              </w:rPr>
            </w:pPr>
            <w:r w:rsidRPr="00712477">
              <w:rPr>
                <w:rFonts w:asciiTheme="minorHAnsi" w:hAnsiTheme="minorHAnsi" w:cstheme="minorHAnsi"/>
                <w:b/>
                <w:caps/>
                <w:sz w:val="24"/>
                <w:szCs w:val="24"/>
                <w:u w:val="single"/>
              </w:rPr>
              <w:lastRenderedPageBreak/>
              <w:t>QUESTIONS DIVERSES</w:t>
            </w:r>
          </w:p>
          <w:p w:rsidR="00712477" w:rsidRPr="00712477" w:rsidRDefault="00712477" w:rsidP="00712477">
            <w:pPr>
              <w:spacing w:after="0" w:line="240" w:lineRule="auto"/>
              <w:ind w:right="-2" w:firstLine="33"/>
              <w:jc w:val="both"/>
              <w:rPr>
                <w:rFonts w:asciiTheme="minorHAnsi" w:hAnsiTheme="minorHAnsi" w:cstheme="minorHAnsi"/>
                <w:b/>
                <w:caps/>
                <w:sz w:val="24"/>
                <w:szCs w:val="24"/>
                <w:u w:val="single"/>
              </w:rPr>
            </w:pPr>
          </w:p>
        </w:tc>
        <w:tc>
          <w:tcPr>
            <w:tcW w:w="1418" w:type="dxa"/>
          </w:tcPr>
          <w:p w:rsidR="00AA326E" w:rsidRPr="00712477" w:rsidRDefault="00AA326E" w:rsidP="00712477">
            <w:pPr>
              <w:spacing w:line="240" w:lineRule="auto"/>
              <w:ind w:left="34"/>
              <w:rPr>
                <w:rFonts w:cstheme="minorHAnsi"/>
                <w:sz w:val="24"/>
                <w:szCs w:val="24"/>
                <w:highlight w:val="yellow"/>
              </w:rPr>
            </w:pPr>
          </w:p>
        </w:tc>
      </w:tr>
    </w:tbl>
    <w:p w:rsidR="00475A34" w:rsidRDefault="00475A34" w:rsidP="00712477">
      <w:pPr>
        <w:spacing w:after="0"/>
        <w:rPr>
          <w:rFonts w:cstheme="minorHAnsi"/>
        </w:rPr>
      </w:pPr>
      <w:r>
        <w:rPr>
          <w:rFonts w:cstheme="minorHAnsi"/>
        </w:rPr>
        <w:lastRenderedPageBreak/>
        <w:t>Réunion du prochain conseil municipal, mercredi 17 mai 2017 à 19 heures.</w:t>
      </w:r>
    </w:p>
    <w:p w:rsidR="00475A34" w:rsidRDefault="00475A34" w:rsidP="00712477">
      <w:pPr>
        <w:spacing w:after="0"/>
        <w:rPr>
          <w:rFonts w:cstheme="minorHAnsi"/>
        </w:rPr>
      </w:pPr>
    </w:p>
    <w:p w:rsidR="00D940C2" w:rsidRDefault="00D940C2" w:rsidP="00712477">
      <w:pPr>
        <w:spacing w:after="0"/>
        <w:rPr>
          <w:rFonts w:cstheme="minorHAnsi"/>
        </w:rPr>
      </w:pPr>
    </w:p>
    <w:p w:rsidR="00475A34" w:rsidRDefault="00475A34" w:rsidP="002F3CD6">
      <w:pPr>
        <w:spacing w:line="240" w:lineRule="auto"/>
        <w:rPr>
          <w:rFonts w:cstheme="minorHAnsi"/>
          <w:i/>
        </w:rPr>
      </w:pPr>
      <w:r w:rsidRPr="0082325A">
        <w:rPr>
          <w:rFonts w:cstheme="minorHAnsi"/>
          <w:i/>
        </w:rPr>
        <w:t xml:space="preserve">Plus personne ne demandant la parole et l’ordre du jour étant épuisé, M. le Maire remercie les participants et lève la séance à </w:t>
      </w:r>
      <w:r>
        <w:rPr>
          <w:rFonts w:cstheme="minorHAnsi"/>
          <w:i/>
        </w:rPr>
        <w:t>19 heures 50</w:t>
      </w:r>
      <w:r w:rsidRPr="0082325A">
        <w:rPr>
          <w:rFonts w:cstheme="minorHAnsi"/>
          <w:i/>
        </w:rPr>
        <w:t>.</w:t>
      </w:r>
    </w:p>
    <w:p w:rsidR="00D940C2" w:rsidRDefault="00D940C2" w:rsidP="002F3CD6">
      <w:pPr>
        <w:spacing w:line="240" w:lineRule="auto"/>
        <w:rPr>
          <w:rFonts w:cstheme="minorHAnsi"/>
        </w:rPr>
      </w:pPr>
    </w:p>
    <w:p w:rsidR="00AA326E" w:rsidRDefault="002F3CD6" w:rsidP="002F3CD6">
      <w:pPr>
        <w:pStyle w:val="Paragraphedeliste"/>
        <w:numPr>
          <w:ilvl w:val="0"/>
          <w:numId w:val="0"/>
        </w:numPr>
        <w:spacing w:line="240" w:lineRule="auto"/>
        <w:ind w:left="142"/>
        <w:jc w:val="center"/>
        <w:rPr>
          <w:rFonts w:asciiTheme="minorHAnsi" w:hAnsiTheme="minorHAnsi" w:cstheme="minorHAnsi"/>
          <w:sz w:val="22"/>
          <w:szCs w:val="22"/>
        </w:rPr>
      </w:pPr>
      <w:r>
        <w:rPr>
          <w:rFonts w:asciiTheme="minorHAnsi" w:hAnsiTheme="minorHAnsi" w:cstheme="minorHAnsi"/>
          <w:sz w:val="22"/>
          <w:szCs w:val="22"/>
        </w:rPr>
        <w:t>La secrétaire</w:t>
      </w:r>
    </w:p>
    <w:p w:rsidR="002F3CD6" w:rsidRDefault="002F3CD6" w:rsidP="002F3CD6">
      <w:pPr>
        <w:pStyle w:val="Paragraphedeliste"/>
        <w:numPr>
          <w:ilvl w:val="0"/>
          <w:numId w:val="0"/>
        </w:numPr>
        <w:spacing w:line="240" w:lineRule="auto"/>
        <w:ind w:left="142"/>
        <w:jc w:val="center"/>
        <w:rPr>
          <w:rFonts w:asciiTheme="minorHAnsi" w:hAnsiTheme="minorHAnsi" w:cstheme="minorHAnsi"/>
          <w:sz w:val="24"/>
        </w:rPr>
      </w:pPr>
    </w:p>
    <w:p w:rsidR="00D940C2" w:rsidRPr="002F3CD6" w:rsidRDefault="00D940C2" w:rsidP="002F3CD6">
      <w:pPr>
        <w:pStyle w:val="Paragraphedeliste"/>
        <w:numPr>
          <w:ilvl w:val="0"/>
          <w:numId w:val="0"/>
        </w:numPr>
        <w:spacing w:line="240" w:lineRule="auto"/>
        <w:ind w:left="142"/>
        <w:jc w:val="center"/>
        <w:rPr>
          <w:rFonts w:asciiTheme="minorHAnsi" w:hAnsiTheme="minorHAnsi" w:cstheme="minorHAnsi"/>
          <w:sz w:val="24"/>
        </w:rPr>
      </w:pPr>
    </w:p>
    <w:p w:rsidR="002F3CD6" w:rsidRPr="001E26CA" w:rsidRDefault="002F3CD6" w:rsidP="002F3CD6">
      <w:pPr>
        <w:pStyle w:val="Paragraphedeliste"/>
        <w:numPr>
          <w:ilvl w:val="0"/>
          <w:numId w:val="0"/>
        </w:numPr>
        <w:spacing w:line="240" w:lineRule="auto"/>
        <w:ind w:left="142"/>
        <w:jc w:val="center"/>
        <w:rPr>
          <w:rFonts w:asciiTheme="minorHAnsi" w:hAnsiTheme="minorHAnsi" w:cstheme="minorHAnsi"/>
          <w:sz w:val="22"/>
          <w:szCs w:val="22"/>
        </w:rPr>
      </w:pPr>
      <w:r>
        <w:rPr>
          <w:rFonts w:asciiTheme="minorHAnsi" w:hAnsiTheme="minorHAnsi" w:cstheme="minorHAnsi"/>
          <w:sz w:val="22"/>
          <w:szCs w:val="22"/>
        </w:rPr>
        <w:t>Estelle GUGNON</w:t>
      </w:r>
    </w:p>
    <w:sectPr w:rsidR="002F3CD6" w:rsidRPr="001E26C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CE7" w:rsidRDefault="004D6CE7" w:rsidP="00796FAD">
      <w:pPr>
        <w:spacing w:after="0" w:line="240" w:lineRule="auto"/>
      </w:pPr>
      <w:r>
        <w:separator/>
      </w:r>
    </w:p>
  </w:endnote>
  <w:endnote w:type="continuationSeparator" w:id="0">
    <w:p w:rsidR="004D6CE7" w:rsidRDefault="004D6CE7" w:rsidP="0079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
    <w:altName w:val="Times New Roman"/>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257840"/>
      <w:docPartObj>
        <w:docPartGallery w:val="Page Numbers (Bottom of Page)"/>
        <w:docPartUnique/>
      </w:docPartObj>
    </w:sdtPr>
    <w:sdtEndPr/>
    <w:sdtContent>
      <w:p w:rsidR="004D6CE7" w:rsidRDefault="004D6CE7">
        <w:pPr>
          <w:pStyle w:val="Pieddepage"/>
          <w:jc w:val="right"/>
        </w:pPr>
        <w:r>
          <w:fldChar w:fldCharType="begin"/>
        </w:r>
        <w:r>
          <w:instrText>PAGE   \* MERGEFORMAT</w:instrText>
        </w:r>
        <w:r>
          <w:fldChar w:fldCharType="separate"/>
        </w:r>
        <w:r w:rsidR="00A14A5C">
          <w:rPr>
            <w:noProof/>
          </w:rPr>
          <w:t>27</w:t>
        </w:r>
        <w:r>
          <w:fldChar w:fldCharType="end"/>
        </w:r>
      </w:p>
    </w:sdtContent>
  </w:sdt>
  <w:p w:rsidR="004D6CE7" w:rsidRDefault="004D6CE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CE7" w:rsidRDefault="004D6CE7" w:rsidP="00796FAD">
      <w:pPr>
        <w:spacing w:after="0" w:line="240" w:lineRule="auto"/>
      </w:pPr>
      <w:r>
        <w:separator/>
      </w:r>
    </w:p>
  </w:footnote>
  <w:footnote w:type="continuationSeparator" w:id="0">
    <w:p w:rsidR="004D6CE7" w:rsidRDefault="004D6CE7" w:rsidP="00796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E7" w:rsidRPr="00796FAD" w:rsidRDefault="004D6CE7">
    <w:pPr>
      <w:pStyle w:val="En-tte"/>
      <w:rPr>
        <w:sz w:val="16"/>
        <w:szCs w:val="16"/>
      </w:rPr>
    </w:pPr>
    <w:r w:rsidRPr="00796FAD">
      <w:rPr>
        <w:sz w:val="16"/>
        <w:szCs w:val="16"/>
      </w:rPr>
      <w:t>Ville de VIEUX-THANN</w:t>
    </w:r>
    <w:r w:rsidRPr="00796FAD">
      <w:rPr>
        <w:sz w:val="16"/>
        <w:szCs w:val="16"/>
      </w:rPr>
      <w:tab/>
    </w:r>
    <w:r w:rsidRPr="00796FAD">
      <w:rPr>
        <w:sz w:val="16"/>
        <w:szCs w:val="16"/>
      </w:rPr>
      <w:tab/>
      <w:t xml:space="preserve">PV du CM du </w:t>
    </w:r>
    <w:r>
      <w:rPr>
        <w:sz w:val="16"/>
        <w:szCs w:val="16"/>
      </w:rPr>
      <w:t>29</w:t>
    </w:r>
    <w:r w:rsidRPr="00796FAD">
      <w:rPr>
        <w:sz w:val="16"/>
        <w:szCs w:val="16"/>
      </w:rPr>
      <w:t>.0</w:t>
    </w:r>
    <w:r>
      <w:rPr>
        <w:sz w:val="16"/>
        <w:szCs w:val="16"/>
      </w:rPr>
      <w:t>3</w:t>
    </w:r>
    <w:r w:rsidRPr="00796FAD">
      <w:rPr>
        <w:sz w:val="16"/>
        <w:szCs w:val="16"/>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5AA"/>
    <w:multiLevelType w:val="hybridMultilevel"/>
    <w:tmpl w:val="B69C0FFC"/>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D7271A9"/>
    <w:multiLevelType w:val="hybridMultilevel"/>
    <w:tmpl w:val="A0429904"/>
    <w:lvl w:ilvl="0" w:tplc="2C7CD7E2">
      <w:start w:val="25"/>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2EB7EA3"/>
    <w:multiLevelType w:val="hybridMultilevel"/>
    <w:tmpl w:val="29202DA0"/>
    <w:lvl w:ilvl="0" w:tplc="FC0E4DCE">
      <w:start w:val="1"/>
      <w:numFmt w:val="bullet"/>
      <w:lvlText w:val=""/>
      <w:lvlJc w:val="left"/>
      <w:pPr>
        <w:ind w:left="720" w:hanging="360"/>
      </w:pPr>
      <w:rPr>
        <w:rFonts w:ascii="Wingdings 3" w:eastAsiaTheme="minorHAnsi" w:hAnsi="Wingdings 3"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875D1"/>
    <w:multiLevelType w:val="hybridMultilevel"/>
    <w:tmpl w:val="C3D2D622"/>
    <w:lvl w:ilvl="0" w:tplc="7E04BD5A">
      <w:start w:val="1"/>
      <w:numFmt w:val="bullet"/>
      <w:pStyle w:val="Paragraphedeliste"/>
      <w:lvlText w:val=""/>
      <w:lvlJc w:val="left"/>
      <w:pPr>
        <w:ind w:left="1636" w:hanging="360"/>
      </w:pPr>
      <w:rPr>
        <w:rFonts w:ascii="Wingdings 2" w:hAnsi="Wingdings 2"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96C4B12"/>
    <w:multiLevelType w:val="hybridMultilevel"/>
    <w:tmpl w:val="C8AE477A"/>
    <w:lvl w:ilvl="0" w:tplc="86B4363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A0079E"/>
    <w:multiLevelType w:val="hybridMultilevel"/>
    <w:tmpl w:val="510E0DDE"/>
    <w:lvl w:ilvl="0" w:tplc="31841BAE">
      <w:numFmt w:val="bullet"/>
      <w:lvlText w:val="-"/>
      <w:lvlJc w:val="left"/>
      <w:pPr>
        <w:ind w:left="720" w:hanging="360"/>
      </w:pPr>
      <w:rPr>
        <w:rFonts w:ascii="SymbolMT" w:eastAsia="SymbolMT" w:hAnsi="TimesNewRomanPSMT" w:cs="SymbolMT" w:hint="eastAsia"/>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35208"/>
    <w:multiLevelType w:val="hybridMultilevel"/>
    <w:tmpl w:val="AC20D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344C7A"/>
    <w:multiLevelType w:val="hybridMultilevel"/>
    <w:tmpl w:val="57889504"/>
    <w:lvl w:ilvl="0" w:tplc="22D6D20A">
      <w:numFmt w:val="bullet"/>
      <w:lvlText w:val="-"/>
      <w:lvlJc w:val="left"/>
      <w:pPr>
        <w:ind w:left="360" w:hanging="360"/>
      </w:pPr>
      <w:rPr>
        <w:rFonts w:ascii="Candara" w:hAnsi="Candara" w:cs="Kartika" w:hint="default"/>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50B69D2"/>
    <w:multiLevelType w:val="hybridMultilevel"/>
    <w:tmpl w:val="DD7ED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14EAF"/>
    <w:multiLevelType w:val="multilevel"/>
    <w:tmpl w:val="9DEE1A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C1F0E4C"/>
    <w:multiLevelType w:val="multilevel"/>
    <w:tmpl w:val="3702983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11C5899"/>
    <w:multiLevelType w:val="hybridMultilevel"/>
    <w:tmpl w:val="802EDE64"/>
    <w:lvl w:ilvl="0" w:tplc="880A6BAE">
      <w:start w:val="4"/>
      <w:numFmt w:val="bullet"/>
      <w:lvlText w:val="-"/>
      <w:lvlJc w:val="left"/>
      <w:pPr>
        <w:ind w:left="720" w:hanging="360"/>
      </w:pPr>
      <w:rPr>
        <w:rFonts w:ascii="Arial" w:eastAsia="MS ??"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652139"/>
    <w:multiLevelType w:val="hybridMultilevel"/>
    <w:tmpl w:val="1B6C4D1A"/>
    <w:lvl w:ilvl="0" w:tplc="040C0001">
      <w:start w:val="1"/>
      <w:numFmt w:val="bullet"/>
      <w:lvlText w:val=""/>
      <w:lvlJc w:val="left"/>
      <w:pPr>
        <w:ind w:left="1068" w:hanging="360"/>
      </w:pPr>
      <w:rPr>
        <w:rFonts w:ascii="Symbol" w:hAnsi="Symbol" w:hint="default"/>
      </w:rPr>
    </w:lvl>
    <w:lvl w:ilvl="1" w:tplc="040C0003">
      <w:start w:val="1"/>
      <w:numFmt w:val="decimal"/>
      <w:lvlText w:val="%2."/>
      <w:lvlJc w:val="left"/>
      <w:pPr>
        <w:tabs>
          <w:tab w:val="num" w:pos="1758"/>
        </w:tabs>
        <w:ind w:left="1758" w:hanging="360"/>
      </w:pPr>
    </w:lvl>
    <w:lvl w:ilvl="2" w:tplc="040C0005">
      <w:start w:val="1"/>
      <w:numFmt w:val="decimal"/>
      <w:lvlText w:val="%3."/>
      <w:lvlJc w:val="left"/>
      <w:pPr>
        <w:tabs>
          <w:tab w:val="num" w:pos="2478"/>
        </w:tabs>
        <w:ind w:left="2478" w:hanging="360"/>
      </w:pPr>
    </w:lvl>
    <w:lvl w:ilvl="3" w:tplc="040C0001">
      <w:start w:val="1"/>
      <w:numFmt w:val="decimal"/>
      <w:lvlText w:val="%4."/>
      <w:lvlJc w:val="left"/>
      <w:pPr>
        <w:tabs>
          <w:tab w:val="num" w:pos="3198"/>
        </w:tabs>
        <w:ind w:left="3198" w:hanging="360"/>
      </w:pPr>
    </w:lvl>
    <w:lvl w:ilvl="4" w:tplc="040C0003">
      <w:start w:val="1"/>
      <w:numFmt w:val="decimal"/>
      <w:lvlText w:val="%5."/>
      <w:lvlJc w:val="left"/>
      <w:pPr>
        <w:tabs>
          <w:tab w:val="num" w:pos="3918"/>
        </w:tabs>
        <w:ind w:left="3918" w:hanging="360"/>
      </w:pPr>
    </w:lvl>
    <w:lvl w:ilvl="5" w:tplc="040C0005">
      <w:start w:val="1"/>
      <w:numFmt w:val="decimal"/>
      <w:lvlText w:val="%6."/>
      <w:lvlJc w:val="left"/>
      <w:pPr>
        <w:tabs>
          <w:tab w:val="num" w:pos="4638"/>
        </w:tabs>
        <w:ind w:left="4638" w:hanging="360"/>
      </w:pPr>
    </w:lvl>
    <w:lvl w:ilvl="6" w:tplc="040C0001">
      <w:start w:val="1"/>
      <w:numFmt w:val="decimal"/>
      <w:lvlText w:val="%7."/>
      <w:lvlJc w:val="left"/>
      <w:pPr>
        <w:tabs>
          <w:tab w:val="num" w:pos="5358"/>
        </w:tabs>
        <w:ind w:left="5358" w:hanging="360"/>
      </w:pPr>
    </w:lvl>
    <w:lvl w:ilvl="7" w:tplc="040C0003">
      <w:start w:val="1"/>
      <w:numFmt w:val="decimal"/>
      <w:lvlText w:val="%8."/>
      <w:lvlJc w:val="left"/>
      <w:pPr>
        <w:tabs>
          <w:tab w:val="num" w:pos="6078"/>
        </w:tabs>
        <w:ind w:left="6078" w:hanging="360"/>
      </w:pPr>
    </w:lvl>
    <w:lvl w:ilvl="8" w:tplc="040C0005">
      <w:start w:val="1"/>
      <w:numFmt w:val="decimal"/>
      <w:lvlText w:val="%9."/>
      <w:lvlJc w:val="left"/>
      <w:pPr>
        <w:tabs>
          <w:tab w:val="num" w:pos="6798"/>
        </w:tabs>
        <w:ind w:left="6798" w:hanging="360"/>
      </w:pPr>
    </w:lvl>
  </w:abstractNum>
  <w:abstractNum w:abstractNumId="13" w15:restartNumberingAfterBreak="0">
    <w:nsid w:val="6EE474D6"/>
    <w:multiLevelType w:val="hybridMultilevel"/>
    <w:tmpl w:val="C030A50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73A14034"/>
    <w:multiLevelType w:val="hybridMultilevel"/>
    <w:tmpl w:val="C7EC5B78"/>
    <w:lvl w:ilvl="0" w:tplc="6CEAC19C">
      <w:start w:val="12"/>
      <w:numFmt w:val="bullet"/>
      <w:lvlText w:val="-"/>
      <w:lvlJc w:val="left"/>
      <w:pPr>
        <w:ind w:left="720" w:hanging="360"/>
      </w:pPr>
      <w:rPr>
        <w:rFonts w:ascii="Times New Roman" w:eastAsiaTheme="minorHAnsi"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F53346"/>
    <w:multiLevelType w:val="multilevel"/>
    <w:tmpl w:val="A6A222A0"/>
    <w:lvl w:ilvl="0">
      <w:start w:val="13"/>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D6F6D9A"/>
    <w:multiLevelType w:val="hybridMultilevel"/>
    <w:tmpl w:val="29E808C8"/>
    <w:lvl w:ilvl="0" w:tplc="5D16A7F6">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15"/>
  </w:num>
  <w:num w:numId="6">
    <w:abstractNumId w:val="10"/>
  </w:num>
  <w:num w:numId="7">
    <w:abstractNumId w:val="9"/>
  </w:num>
  <w:num w:numId="8">
    <w:abstractNumId w:val="11"/>
  </w:num>
  <w:num w:numId="9">
    <w:abstractNumId w:val="16"/>
  </w:num>
  <w:num w:numId="10">
    <w:abstractNumId w:val="14"/>
  </w:num>
  <w:num w:numId="11">
    <w:abstractNumId w:val="1"/>
  </w:num>
  <w:num w:numId="12">
    <w:abstractNumId w:val="6"/>
  </w:num>
  <w:num w:numId="13">
    <w:abstractNumId w:val="8"/>
  </w:num>
  <w:num w:numId="14">
    <w:abstractNumId w:val="2"/>
  </w:num>
  <w:num w:numId="15">
    <w:abstractNumId w:val="12"/>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52"/>
    <w:rsid w:val="000535C4"/>
    <w:rsid w:val="00076438"/>
    <w:rsid w:val="000A3A26"/>
    <w:rsid w:val="000B2C13"/>
    <w:rsid w:val="000C5385"/>
    <w:rsid w:val="000D0887"/>
    <w:rsid w:val="000D2319"/>
    <w:rsid w:val="000D4246"/>
    <w:rsid w:val="000E0A0E"/>
    <w:rsid w:val="00115DD7"/>
    <w:rsid w:val="00132A67"/>
    <w:rsid w:val="00161405"/>
    <w:rsid w:val="00161853"/>
    <w:rsid w:val="001633B2"/>
    <w:rsid w:val="00183368"/>
    <w:rsid w:val="00184750"/>
    <w:rsid w:val="0018544F"/>
    <w:rsid w:val="0019363F"/>
    <w:rsid w:val="001A3971"/>
    <w:rsid w:val="001C7892"/>
    <w:rsid w:val="001D6667"/>
    <w:rsid w:val="001E26CA"/>
    <w:rsid w:val="001E32F7"/>
    <w:rsid w:val="001E43C7"/>
    <w:rsid w:val="001E6FE2"/>
    <w:rsid w:val="00202297"/>
    <w:rsid w:val="002055B5"/>
    <w:rsid w:val="00212E86"/>
    <w:rsid w:val="002258CF"/>
    <w:rsid w:val="00271885"/>
    <w:rsid w:val="002A3FF6"/>
    <w:rsid w:val="002E01C6"/>
    <w:rsid w:val="002F3CD6"/>
    <w:rsid w:val="0032362C"/>
    <w:rsid w:val="00331A38"/>
    <w:rsid w:val="0034399F"/>
    <w:rsid w:val="00353A1E"/>
    <w:rsid w:val="00355733"/>
    <w:rsid w:val="00361305"/>
    <w:rsid w:val="00361417"/>
    <w:rsid w:val="00375708"/>
    <w:rsid w:val="003834F8"/>
    <w:rsid w:val="00383B0D"/>
    <w:rsid w:val="003844D4"/>
    <w:rsid w:val="00391A18"/>
    <w:rsid w:val="003A1452"/>
    <w:rsid w:val="003B10EF"/>
    <w:rsid w:val="003B3917"/>
    <w:rsid w:val="003D30F8"/>
    <w:rsid w:val="003D4184"/>
    <w:rsid w:val="00402408"/>
    <w:rsid w:val="00404830"/>
    <w:rsid w:val="00420110"/>
    <w:rsid w:val="00421B78"/>
    <w:rsid w:val="00422D61"/>
    <w:rsid w:val="00442B2A"/>
    <w:rsid w:val="004467C4"/>
    <w:rsid w:val="00455832"/>
    <w:rsid w:val="00475A34"/>
    <w:rsid w:val="0047718F"/>
    <w:rsid w:val="00492D23"/>
    <w:rsid w:val="004972A1"/>
    <w:rsid w:val="004C2897"/>
    <w:rsid w:val="004D43B6"/>
    <w:rsid w:val="004D6CE7"/>
    <w:rsid w:val="004E2D85"/>
    <w:rsid w:val="00510E1E"/>
    <w:rsid w:val="00513739"/>
    <w:rsid w:val="00525424"/>
    <w:rsid w:val="00540B65"/>
    <w:rsid w:val="005609F9"/>
    <w:rsid w:val="00562BAB"/>
    <w:rsid w:val="005638C2"/>
    <w:rsid w:val="00581EFE"/>
    <w:rsid w:val="00583C89"/>
    <w:rsid w:val="00584E5F"/>
    <w:rsid w:val="005C2580"/>
    <w:rsid w:val="005F55B2"/>
    <w:rsid w:val="00657E6E"/>
    <w:rsid w:val="00681E26"/>
    <w:rsid w:val="0068272C"/>
    <w:rsid w:val="00690B1A"/>
    <w:rsid w:val="006C0622"/>
    <w:rsid w:val="00712477"/>
    <w:rsid w:val="007141F1"/>
    <w:rsid w:val="00720502"/>
    <w:rsid w:val="00721A32"/>
    <w:rsid w:val="00723C25"/>
    <w:rsid w:val="007315DD"/>
    <w:rsid w:val="00752A3B"/>
    <w:rsid w:val="007809C7"/>
    <w:rsid w:val="00784CFD"/>
    <w:rsid w:val="00796FAD"/>
    <w:rsid w:val="007B0B40"/>
    <w:rsid w:val="007D163D"/>
    <w:rsid w:val="007E6363"/>
    <w:rsid w:val="007F6E79"/>
    <w:rsid w:val="00832764"/>
    <w:rsid w:val="00861088"/>
    <w:rsid w:val="00865653"/>
    <w:rsid w:val="00865E8D"/>
    <w:rsid w:val="008C3236"/>
    <w:rsid w:val="00903342"/>
    <w:rsid w:val="00934E36"/>
    <w:rsid w:val="00940DE7"/>
    <w:rsid w:val="00981F7C"/>
    <w:rsid w:val="00997396"/>
    <w:rsid w:val="009C6081"/>
    <w:rsid w:val="00A14A5C"/>
    <w:rsid w:val="00A42DA3"/>
    <w:rsid w:val="00A43174"/>
    <w:rsid w:val="00A60411"/>
    <w:rsid w:val="00A872CD"/>
    <w:rsid w:val="00AA2C44"/>
    <w:rsid w:val="00AA326E"/>
    <w:rsid w:val="00AC56A5"/>
    <w:rsid w:val="00AC70A9"/>
    <w:rsid w:val="00AD12FD"/>
    <w:rsid w:val="00AE411C"/>
    <w:rsid w:val="00AF71AF"/>
    <w:rsid w:val="00B064AE"/>
    <w:rsid w:val="00B14328"/>
    <w:rsid w:val="00B149A2"/>
    <w:rsid w:val="00B47F52"/>
    <w:rsid w:val="00B5180C"/>
    <w:rsid w:val="00B67D69"/>
    <w:rsid w:val="00B90344"/>
    <w:rsid w:val="00BA7E82"/>
    <w:rsid w:val="00BC0863"/>
    <w:rsid w:val="00BE5125"/>
    <w:rsid w:val="00C16E68"/>
    <w:rsid w:val="00C20EE3"/>
    <w:rsid w:val="00C3143C"/>
    <w:rsid w:val="00C354AD"/>
    <w:rsid w:val="00C71894"/>
    <w:rsid w:val="00C9356B"/>
    <w:rsid w:val="00CB223B"/>
    <w:rsid w:val="00CD3059"/>
    <w:rsid w:val="00CD5B47"/>
    <w:rsid w:val="00CE2ADF"/>
    <w:rsid w:val="00CE684D"/>
    <w:rsid w:val="00D10BA7"/>
    <w:rsid w:val="00D224C5"/>
    <w:rsid w:val="00D47EBA"/>
    <w:rsid w:val="00D61BBC"/>
    <w:rsid w:val="00D62473"/>
    <w:rsid w:val="00D940C2"/>
    <w:rsid w:val="00DA177C"/>
    <w:rsid w:val="00E718CB"/>
    <w:rsid w:val="00E75FA5"/>
    <w:rsid w:val="00E81547"/>
    <w:rsid w:val="00E81CBD"/>
    <w:rsid w:val="00E96931"/>
    <w:rsid w:val="00EA0852"/>
    <w:rsid w:val="00EA652F"/>
    <w:rsid w:val="00ED23C1"/>
    <w:rsid w:val="00F05D43"/>
    <w:rsid w:val="00F21EC5"/>
    <w:rsid w:val="00F30CC6"/>
    <w:rsid w:val="00F332F7"/>
    <w:rsid w:val="00F540D7"/>
    <w:rsid w:val="00F61DAB"/>
    <w:rsid w:val="00FA0E36"/>
    <w:rsid w:val="00FA4A41"/>
    <w:rsid w:val="00FB1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FE4E"/>
  <w15:chartTrackingRefBased/>
  <w15:docId w15:val="{F213DFBA-E02A-401F-BB1C-067A69B8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85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EA0852"/>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link w:val="ParagraphedelisteCar"/>
    <w:uiPriority w:val="34"/>
    <w:qFormat/>
    <w:rsid w:val="00EA0852"/>
    <w:pPr>
      <w:numPr>
        <w:numId w:val="1"/>
      </w:numPr>
      <w:spacing w:after="0" w:line="288" w:lineRule="auto"/>
      <w:contextualSpacing/>
    </w:pPr>
    <w:rPr>
      <w:rFonts w:ascii="Arial" w:eastAsiaTheme="minorEastAsia" w:hAnsi="Arial"/>
      <w:sz w:val="20"/>
      <w:szCs w:val="24"/>
      <w:lang w:eastAsia="fr-FR"/>
    </w:rPr>
  </w:style>
  <w:style w:type="character" w:customStyle="1" w:styleId="ParagraphedelisteCar">
    <w:name w:val="Paragraphe de liste Car"/>
    <w:link w:val="Paragraphedeliste"/>
    <w:uiPriority w:val="34"/>
    <w:locked/>
    <w:rsid w:val="00EA0852"/>
    <w:rPr>
      <w:rFonts w:ascii="Arial" w:eastAsiaTheme="minorEastAsia" w:hAnsi="Arial"/>
      <w:sz w:val="20"/>
      <w:szCs w:val="24"/>
      <w:lang w:eastAsia="fr-FR"/>
    </w:rPr>
  </w:style>
  <w:style w:type="table" w:styleId="Grilledutableau">
    <w:name w:val="Table Grid"/>
    <w:basedOn w:val="TableauNormal"/>
    <w:uiPriority w:val="59"/>
    <w:rsid w:val="00EA0852"/>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6A5"/>
    <w:pPr>
      <w:suppressAutoHyphens/>
    </w:pPr>
    <w:rPr>
      <w:rFonts w:ascii="Arial" w:eastAsia="Times New Roman" w:hAnsi="Arial" w:cs="Arial"/>
      <w:color w:val="000000"/>
      <w:sz w:val="24"/>
      <w:szCs w:val="24"/>
      <w:lang w:eastAsia="fr-FR"/>
    </w:rPr>
  </w:style>
  <w:style w:type="character" w:customStyle="1" w:styleId="apple-converted-space">
    <w:name w:val="apple-converted-space"/>
    <w:basedOn w:val="Policepardfaut"/>
    <w:rsid w:val="00510E1E"/>
  </w:style>
  <w:style w:type="paragraph" w:customStyle="1" w:styleId="Texte">
    <w:name w:val="Texte"/>
    <w:rsid w:val="00AA326E"/>
    <w:pPr>
      <w:widowControl w:val="0"/>
      <w:snapToGrid w:val="0"/>
      <w:spacing w:after="0" w:line="240" w:lineRule="auto"/>
      <w:ind w:left="1134"/>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2A3F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3FF6"/>
    <w:rPr>
      <w:rFonts w:ascii="Segoe UI" w:hAnsi="Segoe UI" w:cs="Segoe UI"/>
      <w:sz w:val="18"/>
      <w:szCs w:val="18"/>
    </w:rPr>
  </w:style>
  <w:style w:type="paragraph" w:styleId="En-tte">
    <w:name w:val="header"/>
    <w:basedOn w:val="Normal"/>
    <w:link w:val="En-tteCar"/>
    <w:uiPriority w:val="99"/>
    <w:unhideWhenUsed/>
    <w:rsid w:val="00796FAD"/>
    <w:pPr>
      <w:tabs>
        <w:tab w:val="center" w:pos="4536"/>
        <w:tab w:val="right" w:pos="9072"/>
      </w:tabs>
      <w:spacing w:after="0" w:line="240" w:lineRule="auto"/>
    </w:pPr>
  </w:style>
  <w:style w:type="character" w:customStyle="1" w:styleId="En-tteCar">
    <w:name w:val="En-tête Car"/>
    <w:basedOn w:val="Policepardfaut"/>
    <w:link w:val="En-tte"/>
    <w:uiPriority w:val="99"/>
    <w:rsid w:val="00796FAD"/>
  </w:style>
  <w:style w:type="paragraph" w:styleId="Pieddepage">
    <w:name w:val="footer"/>
    <w:basedOn w:val="Normal"/>
    <w:link w:val="PieddepageCar"/>
    <w:uiPriority w:val="99"/>
    <w:unhideWhenUsed/>
    <w:rsid w:val="00796F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6CED6-0CE6-46ED-AD1F-866E775F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29</Pages>
  <Words>8412</Words>
  <Characters>46269</Characters>
  <Application>Microsoft Office Word</Application>
  <DocSecurity>0</DocSecurity>
  <Lines>385</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EIDENSCHENCK</dc:creator>
  <cp:keywords/>
  <dc:description/>
  <cp:lastModifiedBy>Françoise EIDENSCHENCK</cp:lastModifiedBy>
  <cp:revision>65</cp:revision>
  <cp:lastPrinted>2017-04-04T09:04:00Z</cp:lastPrinted>
  <dcterms:created xsi:type="dcterms:W3CDTF">2017-04-03T10:31:00Z</dcterms:created>
  <dcterms:modified xsi:type="dcterms:W3CDTF">2017-04-05T09:34:00Z</dcterms:modified>
</cp:coreProperties>
</file>